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F78A53" w14:textId="51CD8F8E" w:rsidR="00AC2852" w:rsidRDefault="000D5792">
      <w:proofErr w:type="gramStart"/>
      <w:r w:rsidRPr="000D5792">
        <w:t>Porque</w:t>
      </w:r>
      <w:proofErr w:type="gramEnd"/>
      <w:r w:rsidRPr="000D5792">
        <w:t xml:space="preserve"> balcões de carnes?</w:t>
      </w:r>
    </w:p>
    <w:p w14:paraId="25E487FB" w14:textId="77777777" w:rsidR="000D5792" w:rsidRPr="000D5792" w:rsidRDefault="000D5792" w:rsidP="000D5792">
      <w:pPr>
        <w:numPr>
          <w:ilvl w:val="0"/>
          <w:numId w:val="1"/>
        </w:numPr>
      </w:pPr>
      <w:r w:rsidRPr="000D5792">
        <w:t xml:space="preserve">Os balcões refrigerados utilizados para expor o </w:t>
      </w:r>
      <w:proofErr w:type="gramStart"/>
      <w:r w:rsidRPr="000D5792">
        <w:t>produto final</w:t>
      </w:r>
      <w:proofErr w:type="gramEnd"/>
      <w:r w:rsidRPr="000D5792">
        <w:t xml:space="preserve"> ao consumidor, muitas vezes não atendem aos parâmetros de temperatura para o armazenamento adequado de produtos perecíveis.</w:t>
      </w:r>
    </w:p>
    <w:p w14:paraId="4B416B18" w14:textId="77777777" w:rsidR="000D5792" w:rsidRPr="000D5792" w:rsidRDefault="000D5792" w:rsidP="000D5792">
      <w:pPr>
        <w:numPr>
          <w:ilvl w:val="0"/>
          <w:numId w:val="1"/>
        </w:numPr>
      </w:pPr>
      <w:r w:rsidRPr="000D5792">
        <w:t>Entre os estabelecimentos do segmento comercial, um dos mais procurados pela população brasileira são os restaurantes por peso ou self-service por quilo. Estes estão em segundo lugar no ranking de estabelecimentos com maior ocorrência de doenças transmitidas por alimentos (DTA). Um dos fatores limitantes da qualidade sanitária dos alimentos que podem estar presentes nas refeições servidas nesses restaurantes corresponde a sua contaminação por micro-organismos durante o processamento e a ocorrência de DTA</w:t>
      </w:r>
    </w:p>
    <w:p w14:paraId="27B6596D" w14:textId="77777777" w:rsidR="000D5792" w:rsidRPr="000D5792" w:rsidRDefault="000D5792" w:rsidP="000D5792">
      <w:pPr>
        <w:numPr>
          <w:ilvl w:val="0"/>
          <w:numId w:val="1"/>
        </w:numPr>
      </w:pPr>
      <w:r w:rsidRPr="000D5792">
        <w:t>Destaca-se que o emprego inadequado da temperatura no processo produtivo de refeições (cocção insuficiente, conservação em temperatura ambiente e refrigeração inadequada) é um dos fatores determinantes da sobrevivência e multiplicação dos micro-organismos, que pode resultar em ocorrência de surtos de DTA.</w:t>
      </w:r>
    </w:p>
    <w:p w14:paraId="56092C07" w14:textId="0E454A76" w:rsidR="000D5792" w:rsidRDefault="000D5792"/>
    <w:p w14:paraId="134641A6" w14:textId="43BC72B0" w:rsidR="000D5792" w:rsidRDefault="000D5792">
      <w:r w:rsidRPr="000D5792">
        <w:t>Problemática</w:t>
      </w:r>
    </w:p>
    <w:p w14:paraId="23EC4FB9" w14:textId="77777777" w:rsidR="000D5792" w:rsidRPr="000D5792" w:rsidRDefault="000D5792" w:rsidP="000D5792">
      <w:r w:rsidRPr="000D5792">
        <w:t>O leite, a carne e seus derivados são produtos sujeitos a diversas alterações durante a manipulação, distribuição e comercialização no varejo. As temperaturas e cargas das gôndolas de supermercados devem ser cuidadosamente observadas, pois alguns graus a mais causam comprometimento da chamada vida-de-prateleira dos produtos.</w:t>
      </w:r>
    </w:p>
    <w:p w14:paraId="3BBB3CC1" w14:textId="77777777" w:rsidR="000D5792" w:rsidRPr="000D5792" w:rsidRDefault="000D5792" w:rsidP="000D5792">
      <w:r w:rsidRPr="000D5792">
        <w:t>De acordo com o artigo 31, para produtos resfriados, da Norma Regulamentadora nº 4/2014 – DIVISA/SVS/SES as temperaturas de armazenamento de carnes bovina e suína, aves, entre outras, e seus produtos manipulados crus devem ser mantidos até 4ºC (quatro graus Celsius) e validade de até três dias; Leite e derivados até 7ºC (sete graus Celsius) e validade de cinco dias (BRASIL, 2014).</w:t>
      </w:r>
    </w:p>
    <w:p w14:paraId="19169C12" w14:textId="77777777" w:rsidR="000D5792" w:rsidRPr="000D5792" w:rsidRDefault="000D5792" w:rsidP="000D5792">
      <w:r w:rsidRPr="000D5792">
        <w:t>Exigido (BAASCH et al, 2009). Segundo a Norma Regulamentadora nº 4/2014 – DIVISA/SVS/SES, a faixa de temperatura ideal para produtos refrigerados varia de 0 a 10°C, de acordo com o produto. Para carnes bovinas, suínas, de aves, além de outras, a temperatura de armazenamento não pode ultrapassar 4°C.</w:t>
      </w:r>
    </w:p>
    <w:p w14:paraId="0035A359" w14:textId="24C83618" w:rsidR="000D5792" w:rsidRDefault="000D5792"/>
    <w:p w14:paraId="2FD0095E" w14:textId="3831CD2E" w:rsidR="000D5792" w:rsidRDefault="000D5792">
      <w:r w:rsidRPr="000D5792">
        <w:t>Alguns problemas de armazenamento</w:t>
      </w:r>
    </w:p>
    <w:p w14:paraId="260F1BE5" w14:textId="77777777" w:rsidR="000D5792" w:rsidRPr="000D5792" w:rsidRDefault="000D5792" w:rsidP="000D5792">
      <w:pPr>
        <w:numPr>
          <w:ilvl w:val="0"/>
          <w:numId w:val="2"/>
        </w:numPr>
      </w:pPr>
      <w:r w:rsidRPr="000D5792">
        <w:t>O problema que queremos solucionar é a má refrigeração dos alimentos que pode prejudicar tanto o cliente final, quando o próprio estabelecimento caso o produto venha a estragar por má conservação, por exemplo a carne para garantir a segurança alimentar da carne, mantendo-a livre de patógenos e preservando suas características sensoriais, recomenda-se que ela seja armazenada entre as temperaturas de 0 °C e 4 °C.</w:t>
      </w:r>
    </w:p>
    <w:p w14:paraId="2CADED98" w14:textId="77777777" w:rsidR="000D5792" w:rsidRPr="000D5792" w:rsidRDefault="000D5792" w:rsidP="000D5792">
      <w:pPr>
        <w:numPr>
          <w:ilvl w:val="0"/>
          <w:numId w:val="2"/>
        </w:numPr>
      </w:pPr>
      <w:r w:rsidRPr="000D5792">
        <w:t>Este problema pode gerar custos muito altos aos estabelecimentos como processos ou até fechamento do estabelecimento como ocorreu em Campo Grande quando uma empresa foi processada por vender carne estragada</w:t>
      </w:r>
    </w:p>
    <w:p w14:paraId="2780AC0C" w14:textId="77777777" w:rsidR="000D5792" w:rsidRPr="000D5792" w:rsidRDefault="000D5792" w:rsidP="000D5792">
      <w:pPr>
        <w:numPr>
          <w:ilvl w:val="0"/>
          <w:numId w:val="2"/>
        </w:numPr>
      </w:pPr>
      <w:r w:rsidRPr="000D5792">
        <w:lastRenderedPageBreak/>
        <w:t>Sentença homologada pela 3ª Vara do Juizado Especial Central de Campo Grande julgou parcialmente procedente a ação movida por F.R.S. contra um supermercado, condenando-o ao pagamento de R$ 1,5 mil de danos morais por vender carne estragada.</w:t>
      </w:r>
    </w:p>
    <w:p w14:paraId="0E551B4F" w14:textId="77777777" w:rsidR="000D5792" w:rsidRPr="000D5792" w:rsidRDefault="000D5792" w:rsidP="000D5792">
      <w:pPr>
        <w:numPr>
          <w:ilvl w:val="0"/>
          <w:numId w:val="2"/>
        </w:numPr>
      </w:pPr>
      <w:r w:rsidRPr="000D5792">
        <w:t xml:space="preserve">Além desses problemas há o descarte de produtos estragados que impacta diretamente a sustentabilidade, </w:t>
      </w:r>
      <w:proofErr w:type="gramStart"/>
      <w:r w:rsidRPr="000D5792">
        <w:t>gerando</w:t>
      </w:r>
      <w:proofErr w:type="gramEnd"/>
      <w:r w:rsidRPr="000D5792">
        <w:t xml:space="preserve"> mas lixo a partir de produtos que estavam bons e que poderiam ser melhor aproveitados.</w:t>
      </w:r>
    </w:p>
    <w:p w14:paraId="699927BD" w14:textId="65D9322C" w:rsidR="000D5792" w:rsidRDefault="000D5792"/>
    <w:p w14:paraId="5866B35A" w14:textId="76FB56B6" w:rsidR="000D5792" w:rsidRDefault="000D5792"/>
    <w:p w14:paraId="233A8E36" w14:textId="3EF5564E" w:rsidR="000D5792" w:rsidRDefault="000D5792">
      <w:r w:rsidRPr="000D5792">
        <w:t>Acontecimentos práticos</w:t>
      </w:r>
    </w:p>
    <w:p w14:paraId="174146DB" w14:textId="77777777" w:rsidR="000D5792" w:rsidRPr="000D5792" w:rsidRDefault="000D5792" w:rsidP="000D5792">
      <w:pPr>
        <w:numPr>
          <w:ilvl w:val="0"/>
          <w:numId w:val="3"/>
        </w:numPr>
      </w:pPr>
      <w:r w:rsidRPr="000D5792">
        <w:t>De acordo com a Organização das Nações Unidas para a Alimentação e Agricultura (FAO) (2016), 1,3 bilhões de toneladas de alimentos são desperdiçados por ano no mundo todo, sendo 20% de carnes e laticínios, 35% dos peixes e 45% de vegetais e frutas, ou seja, produtos que necessitam de refrigeração controlada.</w:t>
      </w:r>
    </w:p>
    <w:p w14:paraId="64FCD523" w14:textId="2EC1F7C7" w:rsidR="000D5792" w:rsidRDefault="000D5792" w:rsidP="000D5792">
      <w:r w:rsidRPr="000D5792">
        <w:t xml:space="preserve">39% das perdas ocorrem nas etapas de distribuição e armazenamento, ocasionando grande perda econômica, tendo impacto significativo nos recursos naturais. O nível de maior desperdício de alimentos verificado na população de alta renda resulta de uma combinação entre a falta de comunicação ao longo da cadeia de abastecimento e o comportamento do consumidor (ORGANIZAÇÃO DAS NAÇÕES UNIDAS PARA A ALIMENTAÇÃO E AGRICULTURA, 2013).  Fonte; Instituto federal do Paraná Revista </w:t>
      </w:r>
      <w:proofErr w:type="spellStart"/>
      <w:r w:rsidRPr="000D5792">
        <w:t>Mundi</w:t>
      </w:r>
      <w:proofErr w:type="spellEnd"/>
      <w:r w:rsidRPr="000D5792">
        <w:t xml:space="preserve"> Meio Ambiente e Agrárias</w:t>
      </w:r>
    </w:p>
    <w:p w14:paraId="624B68EE" w14:textId="020551EC" w:rsidR="000D5792" w:rsidRDefault="000D5792" w:rsidP="000D5792"/>
    <w:p w14:paraId="21248DF2" w14:textId="7ED13450" w:rsidR="000D5792" w:rsidRDefault="000D5792" w:rsidP="000D5792">
      <w:r>
        <w:t>Definição</w:t>
      </w:r>
    </w:p>
    <w:p w14:paraId="68E79B23" w14:textId="77777777" w:rsidR="000D5792" w:rsidRPr="000D5792" w:rsidRDefault="000D5792" w:rsidP="000D5792">
      <w:pPr>
        <w:numPr>
          <w:ilvl w:val="0"/>
          <w:numId w:val="4"/>
        </w:numPr>
      </w:pPr>
      <w:r w:rsidRPr="000D5792">
        <w:t>O freezer é um aparelho elétrico que consiste em gabinete(s) em que a temperatura é inferior a 18° C, e se destina a conservar alimentos ou ainda medicamentos, sangue, plasma, experimentos, preparados, reagentes e outros materiais afins, nos laboratórios, bancos de sangue, hospitais etc.</w:t>
      </w:r>
    </w:p>
    <w:p w14:paraId="3AD0E7B6" w14:textId="53BBD867" w:rsidR="000D5792" w:rsidRDefault="000D5792" w:rsidP="000D5792">
      <w:r w:rsidRPr="000D5792">
        <w:t>Tipos de Freezer</w:t>
      </w:r>
    </w:p>
    <w:p w14:paraId="48A39932" w14:textId="77777777" w:rsidR="000D5792" w:rsidRPr="000D5792" w:rsidRDefault="000D5792" w:rsidP="000D5792">
      <w:pPr>
        <w:numPr>
          <w:ilvl w:val="0"/>
          <w:numId w:val="5"/>
        </w:numPr>
      </w:pPr>
      <w:r w:rsidRPr="000D5792">
        <w:rPr>
          <w:b/>
          <w:bCs/>
        </w:rPr>
        <w:t>Freezers comerciais verticais</w:t>
      </w:r>
    </w:p>
    <w:p w14:paraId="4738DFF7" w14:textId="77777777" w:rsidR="000D5792" w:rsidRPr="000D5792" w:rsidRDefault="000D5792" w:rsidP="000D5792">
      <w:pPr>
        <w:numPr>
          <w:ilvl w:val="0"/>
          <w:numId w:val="5"/>
        </w:numPr>
      </w:pPr>
      <w:r w:rsidRPr="000D5792">
        <w:t xml:space="preserve">Esse tipo de freezer é indicado para estabelecimentos comerciais, como lanchonetes, </w:t>
      </w:r>
      <w:proofErr w:type="gramStart"/>
      <w:r w:rsidRPr="000D5792">
        <w:t>bares, etc.</w:t>
      </w:r>
      <w:proofErr w:type="gramEnd"/>
      <w:r w:rsidRPr="000D5792">
        <w:t xml:space="preserve"> São diversos modelos para escolher, como os de porta de vidro para que os clientes possam visualizar os produtos que desejam comprar sem ter que abrir. Há alguns modelos que possuem capacidade para mais de 500 litros, proporcionando muito mais espaço para a mercadoria, e que podem ter uma ou duas portas.</w:t>
      </w:r>
    </w:p>
    <w:p w14:paraId="6BF4E789" w14:textId="77777777" w:rsidR="000D5792" w:rsidRPr="000D5792" w:rsidRDefault="000D5792" w:rsidP="000D5792">
      <w:pPr>
        <w:numPr>
          <w:ilvl w:val="0"/>
          <w:numId w:val="5"/>
        </w:numPr>
      </w:pPr>
      <w:r w:rsidRPr="000D5792">
        <w:rPr>
          <w:b/>
          <w:bCs/>
        </w:rPr>
        <w:t>Freezers comerciais horizontais</w:t>
      </w:r>
    </w:p>
    <w:p w14:paraId="2D6366AF" w14:textId="77777777" w:rsidR="000D5792" w:rsidRPr="000D5792" w:rsidRDefault="000D5792" w:rsidP="000D5792">
      <w:pPr>
        <w:numPr>
          <w:ilvl w:val="0"/>
          <w:numId w:val="5"/>
        </w:numPr>
      </w:pPr>
      <w:r w:rsidRPr="000D5792">
        <w:t>Nos freezers horizontais comerciais é possível guardar bem diferentes tipos de comida. Eles são muito grandes, com uma capacidade maior do que 500 litros. Há modelos com e sem uma separação interna, porta de vidro, rodinhas, entre muitas coisas mais.</w:t>
      </w:r>
    </w:p>
    <w:p w14:paraId="6869DC87" w14:textId="6A9FF5BC" w:rsidR="000D5792" w:rsidRDefault="000D5792" w:rsidP="000D5792"/>
    <w:p w14:paraId="15A32808" w14:textId="2F43829D" w:rsidR="000D5792" w:rsidRDefault="000D5792" w:rsidP="000D5792"/>
    <w:p w14:paraId="4BF6945B" w14:textId="3C2EE6B1" w:rsidR="000D5792" w:rsidRDefault="000D5792" w:rsidP="000D5792">
      <w:r w:rsidRPr="000D5792">
        <w:lastRenderedPageBreak/>
        <w:t>Levantamento de dados</w:t>
      </w:r>
    </w:p>
    <w:p w14:paraId="3F745C61" w14:textId="77777777" w:rsidR="000D5792" w:rsidRPr="000D5792" w:rsidRDefault="000D5792" w:rsidP="000D5792">
      <w:pPr>
        <w:numPr>
          <w:ilvl w:val="0"/>
          <w:numId w:val="6"/>
        </w:numPr>
      </w:pPr>
      <w:r w:rsidRPr="000D5792">
        <w:t xml:space="preserve">Análise dos trabalhos selecionados para avaliação em diferentes estabelecimentos; Geladeira, câmara fria, freezer e câmara de congelamento em 15 estabelecimentos de alimentação no Rio Grande do Sul. Com relação às temperaturas no recebimento, os produtos refrigerados apresentaram porcentagem de adequação de 88,93%. Já para os congelados houve um total de conformidades de 39,86%. </w:t>
      </w:r>
    </w:p>
    <w:p w14:paraId="6E54E7D8" w14:textId="1EF2F849" w:rsidR="000D5792" w:rsidRDefault="000D5792" w:rsidP="000D5792"/>
    <w:p w14:paraId="6A2BC7FB" w14:textId="479654C8" w:rsidR="000D5792" w:rsidRDefault="000D5792" w:rsidP="000D5792">
      <w:r w:rsidRPr="000D5792">
        <w:drawing>
          <wp:inline distT="0" distB="0" distL="0" distR="0" wp14:anchorId="5F4AAD02" wp14:editId="4EDC1DC3">
            <wp:extent cx="4480560" cy="3528441"/>
            <wp:effectExtent l="0" t="0" r="0" b="0"/>
            <wp:docPr id="5" name="Espaço Reservado para Conteúdo 4" descr="Tela de celular com texto preto sobre fundo branco&#10;&#10;Descrição gerada automaticamente">
              <a:extLst xmlns:a="http://schemas.openxmlformats.org/drawingml/2006/main">
                <a:ext uri="{FF2B5EF4-FFF2-40B4-BE49-F238E27FC236}">
                  <a16:creationId xmlns:a16="http://schemas.microsoft.com/office/drawing/2014/main" id="{EFE48D64-DAB7-4990-944D-73CB1BE9252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Espaço Reservado para Conteúdo 4" descr="Tela de celular com texto preto sobre fundo branco&#10;&#10;Descrição gerada automaticamente">
                      <a:extLst>
                        <a:ext uri="{FF2B5EF4-FFF2-40B4-BE49-F238E27FC236}">
                          <a16:creationId xmlns:a16="http://schemas.microsoft.com/office/drawing/2014/main" id="{EFE48D64-DAB7-4990-944D-73CB1BE92522}"/>
                        </a:ext>
                      </a:extLst>
                    </pic:cNvPr>
                    <pic:cNvPicPr>
                      <a:picLocks noGrp="1" noChangeAspect="1"/>
                    </pic:cNvPicPr>
                  </pic:nvPicPr>
                  <pic:blipFill>
                    <a:blip r:embed="rId5"/>
                    <a:stretch>
                      <a:fillRect/>
                    </a:stretch>
                  </pic:blipFill>
                  <pic:spPr>
                    <a:xfrm>
                      <a:off x="0" y="0"/>
                      <a:ext cx="4480560" cy="3528441"/>
                    </a:xfrm>
                    <a:prstGeom prst="rect">
                      <a:avLst/>
                    </a:prstGeom>
                    <a:noFill/>
                  </pic:spPr>
                </pic:pic>
              </a:graphicData>
            </a:graphic>
          </wp:inline>
        </w:drawing>
      </w:r>
    </w:p>
    <w:p w14:paraId="6D3F5D89" w14:textId="2362DDC9" w:rsidR="000D5792" w:rsidRDefault="000D5792" w:rsidP="000D5792"/>
    <w:p w14:paraId="548997E7" w14:textId="77777777" w:rsidR="000D5792" w:rsidRPr="000D5792" w:rsidRDefault="000D5792" w:rsidP="000D5792">
      <w:pPr>
        <w:numPr>
          <w:ilvl w:val="0"/>
          <w:numId w:val="7"/>
        </w:numPr>
      </w:pPr>
      <w:r w:rsidRPr="000D5792">
        <w:drawing>
          <wp:inline distT="0" distB="0" distL="0" distR="0" wp14:anchorId="7E63EDC8" wp14:editId="00D6C4A5">
            <wp:extent cx="5400040" cy="2646680"/>
            <wp:effectExtent l="0" t="0" r="0" b="1270"/>
            <wp:docPr id="17" name="Espaço Reservado para Conteúdo 16">
              <a:extLst xmlns:a="http://schemas.openxmlformats.org/drawingml/2006/main">
                <a:ext uri="{FF2B5EF4-FFF2-40B4-BE49-F238E27FC236}">
                  <a16:creationId xmlns:a16="http://schemas.microsoft.com/office/drawing/2014/main" id="{8A484DE7-A79E-4644-AB8C-8A7415F9CE5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7" name="Espaço Reservado para Conteúdo 16">
                      <a:extLst>
                        <a:ext uri="{FF2B5EF4-FFF2-40B4-BE49-F238E27FC236}">
                          <a16:creationId xmlns:a16="http://schemas.microsoft.com/office/drawing/2014/main" id="{8A484DE7-A79E-4644-AB8C-8A7415F9CE50}"/>
                        </a:ext>
                      </a:extLst>
                    </pic:cNvPr>
                    <pic:cNvPicPr>
                      <a:picLocks noGrp="1" noChangeAspect="1"/>
                    </pic:cNvPicPr>
                  </pic:nvPicPr>
                  <pic:blipFill>
                    <a:blip r:embed="rId6"/>
                    <a:stretch>
                      <a:fillRect/>
                    </a:stretch>
                  </pic:blipFill>
                  <pic:spPr>
                    <a:xfrm>
                      <a:off x="0" y="0"/>
                      <a:ext cx="5400040" cy="2646680"/>
                    </a:xfrm>
                    <a:prstGeom prst="rect">
                      <a:avLst/>
                    </a:prstGeom>
                  </pic:spPr>
                </pic:pic>
              </a:graphicData>
            </a:graphic>
          </wp:inline>
        </w:drawing>
      </w:r>
      <w:r w:rsidRPr="000D5792">
        <w:t>Supermercados foram identificados genericamente como A, B e C, estando o supermercado A localizado na região Sul, o supermercado B na região 19 Central e o supermercado C na região Norte no Tocantins.</w:t>
      </w:r>
    </w:p>
    <w:p w14:paraId="3D955E4C" w14:textId="77777777" w:rsidR="000D5792" w:rsidRPr="000D5792" w:rsidRDefault="000D5792" w:rsidP="000D5792">
      <w:pPr>
        <w:numPr>
          <w:ilvl w:val="0"/>
          <w:numId w:val="7"/>
        </w:numPr>
      </w:pPr>
      <w:r w:rsidRPr="000D5792">
        <w:lastRenderedPageBreak/>
        <w:t xml:space="preserve">Em relação ao balcão contendo carne em pedaços, o Supermercado A obteve médias de temperaturas variando entre 1,17°C e 6,53°C, onde as menores temperaturas foram registradas no horário de 7h. No geral, apenas dois do seis valores medidos se encontravam dentro da temperatura estabelecida pela Legislação (4°C), representando 33,3% do total, enquanto os outros 66,7% estavam fora do padrão. </w:t>
      </w:r>
    </w:p>
    <w:p w14:paraId="22E3392B" w14:textId="1BAF66E0" w:rsidR="000D5792" w:rsidRDefault="000D5792" w:rsidP="000D5792"/>
    <w:p w14:paraId="330A509B" w14:textId="2DC30AC0" w:rsidR="000D5792" w:rsidRDefault="000D5792" w:rsidP="000D5792"/>
    <w:p w14:paraId="2E802352" w14:textId="7B4989B3" w:rsidR="000D5792" w:rsidRDefault="000D5792" w:rsidP="000D5792">
      <w:r w:rsidRPr="000D5792">
        <w:drawing>
          <wp:inline distT="0" distB="0" distL="0" distR="0" wp14:anchorId="07EFC612" wp14:editId="40352DDB">
            <wp:extent cx="5400040" cy="2758440"/>
            <wp:effectExtent l="0" t="0" r="0" b="3810"/>
            <wp:docPr id="9" name="Espaço Reservado para Conteúdo 8">
              <a:extLst xmlns:a="http://schemas.openxmlformats.org/drawingml/2006/main">
                <a:ext uri="{FF2B5EF4-FFF2-40B4-BE49-F238E27FC236}">
                  <a16:creationId xmlns:a16="http://schemas.microsoft.com/office/drawing/2014/main" id="{EF023FD5-DF03-4F19-89C9-23EE9059A49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Espaço Reservado para Conteúdo 8">
                      <a:extLst>
                        <a:ext uri="{FF2B5EF4-FFF2-40B4-BE49-F238E27FC236}">
                          <a16:creationId xmlns:a16="http://schemas.microsoft.com/office/drawing/2014/main" id="{EF023FD5-DF03-4F19-89C9-23EE9059A494}"/>
                        </a:ext>
                      </a:extLst>
                    </pic:cNvPr>
                    <pic:cNvPicPr>
                      <a:picLocks noGrp="1" noChangeAspect="1"/>
                    </pic:cNvPicPr>
                  </pic:nvPicPr>
                  <pic:blipFill>
                    <a:blip r:embed="rId7"/>
                    <a:stretch>
                      <a:fillRect/>
                    </a:stretch>
                  </pic:blipFill>
                  <pic:spPr>
                    <a:xfrm>
                      <a:off x="0" y="0"/>
                      <a:ext cx="5400040" cy="2758440"/>
                    </a:xfrm>
                    <a:prstGeom prst="rect">
                      <a:avLst/>
                    </a:prstGeom>
                  </pic:spPr>
                </pic:pic>
              </a:graphicData>
            </a:graphic>
          </wp:inline>
        </w:drawing>
      </w:r>
    </w:p>
    <w:p w14:paraId="51C3DE1C" w14:textId="77777777" w:rsidR="000D5792" w:rsidRPr="000D5792" w:rsidRDefault="000D5792" w:rsidP="000D5792">
      <w:pPr>
        <w:numPr>
          <w:ilvl w:val="0"/>
          <w:numId w:val="8"/>
        </w:numPr>
      </w:pPr>
      <w:r w:rsidRPr="000D5792">
        <w:t>No primeiro dia, não foi possível realizar a coleta de temperaturas da carne em pedaços na parte da manhã, devido à limpeza e manutenção das gôndolas de refrigeração do supermercado, assim como mostra a Tabela 2. Nos demais dias e horários, verificou-se que todas as temperaturas de armazenamento eram superiores à máxima recomendada para esse tipo de produto (4°C), representando 100% de inadequação.</w:t>
      </w:r>
    </w:p>
    <w:p w14:paraId="4F349E00" w14:textId="0378A3C3" w:rsidR="000D5792" w:rsidRDefault="000D5792" w:rsidP="000D5792"/>
    <w:p w14:paraId="462F2962" w14:textId="1A5381A0" w:rsidR="000D5792" w:rsidRDefault="000D5792" w:rsidP="000D5792"/>
    <w:p w14:paraId="10A0959E" w14:textId="316E73F7" w:rsidR="000D5792" w:rsidRDefault="000D5792" w:rsidP="000D5792">
      <w:r w:rsidRPr="000D5792">
        <w:t>Conclusão</w:t>
      </w:r>
    </w:p>
    <w:p w14:paraId="75638A7E" w14:textId="77777777" w:rsidR="000D5792" w:rsidRDefault="000D5792" w:rsidP="000D5792"/>
    <w:p w14:paraId="3E23EE45" w14:textId="77777777" w:rsidR="000D5792" w:rsidRDefault="000D5792" w:rsidP="000D5792"/>
    <w:p w14:paraId="10FCBE25" w14:textId="77777777" w:rsidR="000D5792" w:rsidRPr="000D5792" w:rsidRDefault="000D5792" w:rsidP="000D5792">
      <w:pPr>
        <w:numPr>
          <w:ilvl w:val="0"/>
          <w:numId w:val="9"/>
        </w:numPr>
      </w:pPr>
      <w:r w:rsidRPr="000D5792">
        <w:t>Todos os supermercados apresentaram irregularidades em relação à temperatura de refrigeração de balcões de armazenamento de produtos perecíveis, o que representa um grave risco ao consumidor. Dessa forma, os estabelecimentos devem tomar medidas para que os alimentos sejam armazenados adequadamente e os órgãos de fiscalização devem intensificar a vigilância, garantindo maior segurança ao consumidor.</w:t>
      </w:r>
    </w:p>
    <w:p w14:paraId="6FF6377E" w14:textId="1E6F62B7" w:rsidR="000D5792" w:rsidRDefault="000D5792" w:rsidP="000D5792"/>
    <w:p w14:paraId="322ACABE" w14:textId="2A468239" w:rsidR="000D5792" w:rsidRDefault="000D5792" w:rsidP="000D5792">
      <w:r w:rsidRPr="000D5792">
        <w:t>Objetivo do projeto</w:t>
      </w:r>
    </w:p>
    <w:p w14:paraId="6DFE83CB" w14:textId="77777777" w:rsidR="000D5792" w:rsidRDefault="000D5792" w:rsidP="000D5792"/>
    <w:sectPr w:rsidR="000D579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A4497"/>
    <w:multiLevelType w:val="hybridMultilevel"/>
    <w:tmpl w:val="22E2A5F2"/>
    <w:lvl w:ilvl="0" w:tplc="D968161A">
      <w:start w:val="1"/>
      <w:numFmt w:val="bullet"/>
      <w:lvlText w:val="•"/>
      <w:lvlJc w:val="left"/>
      <w:pPr>
        <w:tabs>
          <w:tab w:val="num" w:pos="720"/>
        </w:tabs>
        <w:ind w:left="720" w:hanging="360"/>
      </w:pPr>
      <w:rPr>
        <w:rFonts w:ascii="Arial" w:hAnsi="Arial" w:hint="default"/>
      </w:rPr>
    </w:lvl>
    <w:lvl w:ilvl="1" w:tplc="25FC9A96" w:tentative="1">
      <w:start w:val="1"/>
      <w:numFmt w:val="bullet"/>
      <w:lvlText w:val="•"/>
      <w:lvlJc w:val="left"/>
      <w:pPr>
        <w:tabs>
          <w:tab w:val="num" w:pos="1440"/>
        </w:tabs>
        <w:ind w:left="1440" w:hanging="360"/>
      </w:pPr>
      <w:rPr>
        <w:rFonts w:ascii="Arial" w:hAnsi="Arial" w:hint="default"/>
      </w:rPr>
    </w:lvl>
    <w:lvl w:ilvl="2" w:tplc="DC1EFFDA" w:tentative="1">
      <w:start w:val="1"/>
      <w:numFmt w:val="bullet"/>
      <w:lvlText w:val="•"/>
      <w:lvlJc w:val="left"/>
      <w:pPr>
        <w:tabs>
          <w:tab w:val="num" w:pos="2160"/>
        </w:tabs>
        <w:ind w:left="2160" w:hanging="360"/>
      </w:pPr>
      <w:rPr>
        <w:rFonts w:ascii="Arial" w:hAnsi="Arial" w:hint="default"/>
      </w:rPr>
    </w:lvl>
    <w:lvl w:ilvl="3" w:tplc="08AC1A5A" w:tentative="1">
      <w:start w:val="1"/>
      <w:numFmt w:val="bullet"/>
      <w:lvlText w:val="•"/>
      <w:lvlJc w:val="left"/>
      <w:pPr>
        <w:tabs>
          <w:tab w:val="num" w:pos="2880"/>
        </w:tabs>
        <w:ind w:left="2880" w:hanging="360"/>
      </w:pPr>
      <w:rPr>
        <w:rFonts w:ascii="Arial" w:hAnsi="Arial" w:hint="default"/>
      </w:rPr>
    </w:lvl>
    <w:lvl w:ilvl="4" w:tplc="55D09F84" w:tentative="1">
      <w:start w:val="1"/>
      <w:numFmt w:val="bullet"/>
      <w:lvlText w:val="•"/>
      <w:lvlJc w:val="left"/>
      <w:pPr>
        <w:tabs>
          <w:tab w:val="num" w:pos="3600"/>
        </w:tabs>
        <w:ind w:left="3600" w:hanging="360"/>
      </w:pPr>
      <w:rPr>
        <w:rFonts w:ascii="Arial" w:hAnsi="Arial" w:hint="default"/>
      </w:rPr>
    </w:lvl>
    <w:lvl w:ilvl="5" w:tplc="214A8308" w:tentative="1">
      <w:start w:val="1"/>
      <w:numFmt w:val="bullet"/>
      <w:lvlText w:val="•"/>
      <w:lvlJc w:val="left"/>
      <w:pPr>
        <w:tabs>
          <w:tab w:val="num" w:pos="4320"/>
        </w:tabs>
        <w:ind w:left="4320" w:hanging="360"/>
      </w:pPr>
      <w:rPr>
        <w:rFonts w:ascii="Arial" w:hAnsi="Arial" w:hint="default"/>
      </w:rPr>
    </w:lvl>
    <w:lvl w:ilvl="6" w:tplc="449C65C2" w:tentative="1">
      <w:start w:val="1"/>
      <w:numFmt w:val="bullet"/>
      <w:lvlText w:val="•"/>
      <w:lvlJc w:val="left"/>
      <w:pPr>
        <w:tabs>
          <w:tab w:val="num" w:pos="5040"/>
        </w:tabs>
        <w:ind w:left="5040" w:hanging="360"/>
      </w:pPr>
      <w:rPr>
        <w:rFonts w:ascii="Arial" w:hAnsi="Arial" w:hint="default"/>
      </w:rPr>
    </w:lvl>
    <w:lvl w:ilvl="7" w:tplc="53045772" w:tentative="1">
      <w:start w:val="1"/>
      <w:numFmt w:val="bullet"/>
      <w:lvlText w:val="•"/>
      <w:lvlJc w:val="left"/>
      <w:pPr>
        <w:tabs>
          <w:tab w:val="num" w:pos="5760"/>
        </w:tabs>
        <w:ind w:left="5760" w:hanging="360"/>
      </w:pPr>
      <w:rPr>
        <w:rFonts w:ascii="Arial" w:hAnsi="Arial" w:hint="default"/>
      </w:rPr>
    </w:lvl>
    <w:lvl w:ilvl="8" w:tplc="3BF6C74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21515E"/>
    <w:multiLevelType w:val="hybridMultilevel"/>
    <w:tmpl w:val="7EE497EE"/>
    <w:lvl w:ilvl="0" w:tplc="F5124B4A">
      <w:start w:val="1"/>
      <w:numFmt w:val="bullet"/>
      <w:lvlText w:val="•"/>
      <w:lvlJc w:val="left"/>
      <w:pPr>
        <w:tabs>
          <w:tab w:val="num" w:pos="720"/>
        </w:tabs>
        <w:ind w:left="720" w:hanging="360"/>
      </w:pPr>
      <w:rPr>
        <w:rFonts w:ascii="Arial" w:hAnsi="Arial" w:hint="default"/>
      </w:rPr>
    </w:lvl>
    <w:lvl w:ilvl="1" w:tplc="C4B87954" w:tentative="1">
      <w:start w:val="1"/>
      <w:numFmt w:val="bullet"/>
      <w:lvlText w:val="•"/>
      <w:lvlJc w:val="left"/>
      <w:pPr>
        <w:tabs>
          <w:tab w:val="num" w:pos="1440"/>
        </w:tabs>
        <w:ind w:left="1440" w:hanging="360"/>
      </w:pPr>
      <w:rPr>
        <w:rFonts w:ascii="Arial" w:hAnsi="Arial" w:hint="default"/>
      </w:rPr>
    </w:lvl>
    <w:lvl w:ilvl="2" w:tplc="F276473A" w:tentative="1">
      <w:start w:val="1"/>
      <w:numFmt w:val="bullet"/>
      <w:lvlText w:val="•"/>
      <w:lvlJc w:val="left"/>
      <w:pPr>
        <w:tabs>
          <w:tab w:val="num" w:pos="2160"/>
        </w:tabs>
        <w:ind w:left="2160" w:hanging="360"/>
      </w:pPr>
      <w:rPr>
        <w:rFonts w:ascii="Arial" w:hAnsi="Arial" w:hint="default"/>
      </w:rPr>
    </w:lvl>
    <w:lvl w:ilvl="3" w:tplc="EA8A574E" w:tentative="1">
      <w:start w:val="1"/>
      <w:numFmt w:val="bullet"/>
      <w:lvlText w:val="•"/>
      <w:lvlJc w:val="left"/>
      <w:pPr>
        <w:tabs>
          <w:tab w:val="num" w:pos="2880"/>
        </w:tabs>
        <w:ind w:left="2880" w:hanging="360"/>
      </w:pPr>
      <w:rPr>
        <w:rFonts w:ascii="Arial" w:hAnsi="Arial" w:hint="default"/>
      </w:rPr>
    </w:lvl>
    <w:lvl w:ilvl="4" w:tplc="A8CAF850" w:tentative="1">
      <w:start w:val="1"/>
      <w:numFmt w:val="bullet"/>
      <w:lvlText w:val="•"/>
      <w:lvlJc w:val="left"/>
      <w:pPr>
        <w:tabs>
          <w:tab w:val="num" w:pos="3600"/>
        </w:tabs>
        <w:ind w:left="3600" w:hanging="360"/>
      </w:pPr>
      <w:rPr>
        <w:rFonts w:ascii="Arial" w:hAnsi="Arial" w:hint="default"/>
      </w:rPr>
    </w:lvl>
    <w:lvl w:ilvl="5" w:tplc="A31A8A36" w:tentative="1">
      <w:start w:val="1"/>
      <w:numFmt w:val="bullet"/>
      <w:lvlText w:val="•"/>
      <w:lvlJc w:val="left"/>
      <w:pPr>
        <w:tabs>
          <w:tab w:val="num" w:pos="4320"/>
        </w:tabs>
        <w:ind w:left="4320" w:hanging="360"/>
      </w:pPr>
      <w:rPr>
        <w:rFonts w:ascii="Arial" w:hAnsi="Arial" w:hint="default"/>
      </w:rPr>
    </w:lvl>
    <w:lvl w:ilvl="6" w:tplc="D408B140" w:tentative="1">
      <w:start w:val="1"/>
      <w:numFmt w:val="bullet"/>
      <w:lvlText w:val="•"/>
      <w:lvlJc w:val="left"/>
      <w:pPr>
        <w:tabs>
          <w:tab w:val="num" w:pos="5040"/>
        </w:tabs>
        <w:ind w:left="5040" w:hanging="360"/>
      </w:pPr>
      <w:rPr>
        <w:rFonts w:ascii="Arial" w:hAnsi="Arial" w:hint="default"/>
      </w:rPr>
    </w:lvl>
    <w:lvl w:ilvl="7" w:tplc="7452F21E" w:tentative="1">
      <w:start w:val="1"/>
      <w:numFmt w:val="bullet"/>
      <w:lvlText w:val="•"/>
      <w:lvlJc w:val="left"/>
      <w:pPr>
        <w:tabs>
          <w:tab w:val="num" w:pos="5760"/>
        </w:tabs>
        <w:ind w:left="5760" w:hanging="360"/>
      </w:pPr>
      <w:rPr>
        <w:rFonts w:ascii="Arial" w:hAnsi="Arial" w:hint="default"/>
      </w:rPr>
    </w:lvl>
    <w:lvl w:ilvl="8" w:tplc="31FCF9A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331753"/>
    <w:multiLevelType w:val="hybridMultilevel"/>
    <w:tmpl w:val="DEB8F5E4"/>
    <w:lvl w:ilvl="0" w:tplc="B5DC60C4">
      <w:start w:val="1"/>
      <w:numFmt w:val="bullet"/>
      <w:lvlText w:val="•"/>
      <w:lvlJc w:val="left"/>
      <w:pPr>
        <w:tabs>
          <w:tab w:val="num" w:pos="720"/>
        </w:tabs>
        <w:ind w:left="720" w:hanging="360"/>
      </w:pPr>
      <w:rPr>
        <w:rFonts w:ascii="Arial" w:hAnsi="Arial" w:hint="default"/>
      </w:rPr>
    </w:lvl>
    <w:lvl w:ilvl="1" w:tplc="A9FCB7C8" w:tentative="1">
      <w:start w:val="1"/>
      <w:numFmt w:val="bullet"/>
      <w:lvlText w:val="•"/>
      <w:lvlJc w:val="left"/>
      <w:pPr>
        <w:tabs>
          <w:tab w:val="num" w:pos="1440"/>
        </w:tabs>
        <w:ind w:left="1440" w:hanging="360"/>
      </w:pPr>
      <w:rPr>
        <w:rFonts w:ascii="Arial" w:hAnsi="Arial" w:hint="default"/>
      </w:rPr>
    </w:lvl>
    <w:lvl w:ilvl="2" w:tplc="110A1548" w:tentative="1">
      <w:start w:val="1"/>
      <w:numFmt w:val="bullet"/>
      <w:lvlText w:val="•"/>
      <w:lvlJc w:val="left"/>
      <w:pPr>
        <w:tabs>
          <w:tab w:val="num" w:pos="2160"/>
        </w:tabs>
        <w:ind w:left="2160" w:hanging="360"/>
      </w:pPr>
      <w:rPr>
        <w:rFonts w:ascii="Arial" w:hAnsi="Arial" w:hint="default"/>
      </w:rPr>
    </w:lvl>
    <w:lvl w:ilvl="3" w:tplc="D6644EA0" w:tentative="1">
      <w:start w:val="1"/>
      <w:numFmt w:val="bullet"/>
      <w:lvlText w:val="•"/>
      <w:lvlJc w:val="left"/>
      <w:pPr>
        <w:tabs>
          <w:tab w:val="num" w:pos="2880"/>
        </w:tabs>
        <w:ind w:left="2880" w:hanging="360"/>
      </w:pPr>
      <w:rPr>
        <w:rFonts w:ascii="Arial" w:hAnsi="Arial" w:hint="default"/>
      </w:rPr>
    </w:lvl>
    <w:lvl w:ilvl="4" w:tplc="B6264F84" w:tentative="1">
      <w:start w:val="1"/>
      <w:numFmt w:val="bullet"/>
      <w:lvlText w:val="•"/>
      <w:lvlJc w:val="left"/>
      <w:pPr>
        <w:tabs>
          <w:tab w:val="num" w:pos="3600"/>
        </w:tabs>
        <w:ind w:left="3600" w:hanging="360"/>
      </w:pPr>
      <w:rPr>
        <w:rFonts w:ascii="Arial" w:hAnsi="Arial" w:hint="default"/>
      </w:rPr>
    </w:lvl>
    <w:lvl w:ilvl="5" w:tplc="FA0E959E" w:tentative="1">
      <w:start w:val="1"/>
      <w:numFmt w:val="bullet"/>
      <w:lvlText w:val="•"/>
      <w:lvlJc w:val="left"/>
      <w:pPr>
        <w:tabs>
          <w:tab w:val="num" w:pos="4320"/>
        </w:tabs>
        <w:ind w:left="4320" w:hanging="360"/>
      </w:pPr>
      <w:rPr>
        <w:rFonts w:ascii="Arial" w:hAnsi="Arial" w:hint="default"/>
      </w:rPr>
    </w:lvl>
    <w:lvl w:ilvl="6" w:tplc="67BAA6E0" w:tentative="1">
      <w:start w:val="1"/>
      <w:numFmt w:val="bullet"/>
      <w:lvlText w:val="•"/>
      <w:lvlJc w:val="left"/>
      <w:pPr>
        <w:tabs>
          <w:tab w:val="num" w:pos="5040"/>
        </w:tabs>
        <w:ind w:left="5040" w:hanging="360"/>
      </w:pPr>
      <w:rPr>
        <w:rFonts w:ascii="Arial" w:hAnsi="Arial" w:hint="default"/>
      </w:rPr>
    </w:lvl>
    <w:lvl w:ilvl="7" w:tplc="7FDEFBE8" w:tentative="1">
      <w:start w:val="1"/>
      <w:numFmt w:val="bullet"/>
      <w:lvlText w:val="•"/>
      <w:lvlJc w:val="left"/>
      <w:pPr>
        <w:tabs>
          <w:tab w:val="num" w:pos="5760"/>
        </w:tabs>
        <w:ind w:left="5760" w:hanging="360"/>
      </w:pPr>
      <w:rPr>
        <w:rFonts w:ascii="Arial" w:hAnsi="Arial" w:hint="default"/>
      </w:rPr>
    </w:lvl>
    <w:lvl w:ilvl="8" w:tplc="80E086B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D0D28FE"/>
    <w:multiLevelType w:val="hybridMultilevel"/>
    <w:tmpl w:val="A75ABCEE"/>
    <w:lvl w:ilvl="0" w:tplc="7B8AF45E">
      <w:start w:val="1"/>
      <w:numFmt w:val="bullet"/>
      <w:lvlText w:val="•"/>
      <w:lvlJc w:val="left"/>
      <w:pPr>
        <w:tabs>
          <w:tab w:val="num" w:pos="720"/>
        </w:tabs>
        <w:ind w:left="720" w:hanging="360"/>
      </w:pPr>
      <w:rPr>
        <w:rFonts w:ascii="Arial" w:hAnsi="Arial" w:hint="default"/>
      </w:rPr>
    </w:lvl>
    <w:lvl w:ilvl="1" w:tplc="5722194C" w:tentative="1">
      <w:start w:val="1"/>
      <w:numFmt w:val="bullet"/>
      <w:lvlText w:val="•"/>
      <w:lvlJc w:val="left"/>
      <w:pPr>
        <w:tabs>
          <w:tab w:val="num" w:pos="1440"/>
        </w:tabs>
        <w:ind w:left="1440" w:hanging="360"/>
      </w:pPr>
      <w:rPr>
        <w:rFonts w:ascii="Arial" w:hAnsi="Arial" w:hint="default"/>
      </w:rPr>
    </w:lvl>
    <w:lvl w:ilvl="2" w:tplc="E0EA2C74" w:tentative="1">
      <w:start w:val="1"/>
      <w:numFmt w:val="bullet"/>
      <w:lvlText w:val="•"/>
      <w:lvlJc w:val="left"/>
      <w:pPr>
        <w:tabs>
          <w:tab w:val="num" w:pos="2160"/>
        </w:tabs>
        <w:ind w:left="2160" w:hanging="360"/>
      </w:pPr>
      <w:rPr>
        <w:rFonts w:ascii="Arial" w:hAnsi="Arial" w:hint="default"/>
      </w:rPr>
    </w:lvl>
    <w:lvl w:ilvl="3" w:tplc="A6D48EB0" w:tentative="1">
      <w:start w:val="1"/>
      <w:numFmt w:val="bullet"/>
      <w:lvlText w:val="•"/>
      <w:lvlJc w:val="left"/>
      <w:pPr>
        <w:tabs>
          <w:tab w:val="num" w:pos="2880"/>
        </w:tabs>
        <w:ind w:left="2880" w:hanging="360"/>
      </w:pPr>
      <w:rPr>
        <w:rFonts w:ascii="Arial" w:hAnsi="Arial" w:hint="default"/>
      </w:rPr>
    </w:lvl>
    <w:lvl w:ilvl="4" w:tplc="97D0A250" w:tentative="1">
      <w:start w:val="1"/>
      <w:numFmt w:val="bullet"/>
      <w:lvlText w:val="•"/>
      <w:lvlJc w:val="left"/>
      <w:pPr>
        <w:tabs>
          <w:tab w:val="num" w:pos="3600"/>
        </w:tabs>
        <w:ind w:left="3600" w:hanging="360"/>
      </w:pPr>
      <w:rPr>
        <w:rFonts w:ascii="Arial" w:hAnsi="Arial" w:hint="default"/>
      </w:rPr>
    </w:lvl>
    <w:lvl w:ilvl="5" w:tplc="7DFEFDFA" w:tentative="1">
      <w:start w:val="1"/>
      <w:numFmt w:val="bullet"/>
      <w:lvlText w:val="•"/>
      <w:lvlJc w:val="left"/>
      <w:pPr>
        <w:tabs>
          <w:tab w:val="num" w:pos="4320"/>
        </w:tabs>
        <w:ind w:left="4320" w:hanging="360"/>
      </w:pPr>
      <w:rPr>
        <w:rFonts w:ascii="Arial" w:hAnsi="Arial" w:hint="default"/>
      </w:rPr>
    </w:lvl>
    <w:lvl w:ilvl="6" w:tplc="E4309A88" w:tentative="1">
      <w:start w:val="1"/>
      <w:numFmt w:val="bullet"/>
      <w:lvlText w:val="•"/>
      <w:lvlJc w:val="left"/>
      <w:pPr>
        <w:tabs>
          <w:tab w:val="num" w:pos="5040"/>
        </w:tabs>
        <w:ind w:left="5040" w:hanging="360"/>
      </w:pPr>
      <w:rPr>
        <w:rFonts w:ascii="Arial" w:hAnsi="Arial" w:hint="default"/>
      </w:rPr>
    </w:lvl>
    <w:lvl w:ilvl="7" w:tplc="E5F463A2" w:tentative="1">
      <w:start w:val="1"/>
      <w:numFmt w:val="bullet"/>
      <w:lvlText w:val="•"/>
      <w:lvlJc w:val="left"/>
      <w:pPr>
        <w:tabs>
          <w:tab w:val="num" w:pos="5760"/>
        </w:tabs>
        <w:ind w:left="5760" w:hanging="360"/>
      </w:pPr>
      <w:rPr>
        <w:rFonts w:ascii="Arial" w:hAnsi="Arial" w:hint="default"/>
      </w:rPr>
    </w:lvl>
    <w:lvl w:ilvl="8" w:tplc="D28E0A0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F29160F"/>
    <w:multiLevelType w:val="hybridMultilevel"/>
    <w:tmpl w:val="CE24EB68"/>
    <w:lvl w:ilvl="0" w:tplc="BCB26924">
      <w:start w:val="1"/>
      <w:numFmt w:val="bullet"/>
      <w:lvlText w:val="•"/>
      <w:lvlJc w:val="left"/>
      <w:pPr>
        <w:tabs>
          <w:tab w:val="num" w:pos="720"/>
        </w:tabs>
        <w:ind w:left="720" w:hanging="360"/>
      </w:pPr>
      <w:rPr>
        <w:rFonts w:ascii="Arial" w:hAnsi="Arial" w:hint="default"/>
      </w:rPr>
    </w:lvl>
    <w:lvl w:ilvl="1" w:tplc="1286F16C" w:tentative="1">
      <w:start w:val="1"/>
      <w:numFmt w:val="bullet"/>
      <w:lvlText w:val="•"/>
      <w:lvlJc w:val="left"/>
      <w:pPr>
        <w:tabs>
          <w:tab w:val="num" w:pos="1440"/>
        </w:tabs>
        <w:ind w:left="1440" w:hanging="360"/>
      </w:pPr>
      <w:rPr>
        <w:rFonts w:ascii="Arial" w:hAnsi="Arial" w:hint="default"/>
      </w:rPr>
    </w:lvl>
    <w:lvl w:ilvl="2" w:tplc="807A44BA" w:tentative="1">
      <w:start w:val="1"/>
      <w:numFmt w:val="bullet"/>
      <w:lvlText w:val="•"/>
      <w:lvlJc w:val="left"/>
      <w:pPr>
        <w:tabs>
          <w:tab w:val="num" w:pos="2160"/>
        </w:tabs>
        <w:ind w:left="2160" w:hanging="360"/>
      </w:pPr>
      <w:rPr>
        <w:rFonts w:ascii="Arial" w:hAnsi="Arial" w:hint="default"/>
      </w:rPr>
    </w:lvl>
    <w:lvl w:ilvl="3" w:tplc="0E92468A" w:tentative="1">
      <w:start w:val="1"/>
      <w:numFmt w:val="bullet"/>
      <w:lvlText w:val="•"/>
      <w:lvlJc w:val="left"/>
      <w:pPr>
        <w:tabs>
          <w:tab w:val="num" w:pos="2880"/>
        </w:tabs>
        <w:ind w:left="2880" w:hanging="360"/>
      </w:pPr>
      <w:rPr>
        <w:rFonts w:ascii="Arial" w:hAnsi="Arial" w:hint="default"/>
      </w:rPr>
    </w:lvl>
    <w:lvl w:ilvl="4" w:tplc="81528A5E" w:tentative="1">
      <w:start w:val="1"/>
      <w:numFmt w:val="bullet"/>
      <w:lvlText w:val="•"/>
      <w:lvlJc w:val="left"/>
      <w:pPr>
        <w:tabs>
          <w:tab w:val="num" w:pos="3600"/>
        </w:tabs>
        <w:ind w:left="3600" w:hanging="360"/>
      </w:pPr>
      <w:rPr>
        <w:rFonts w:ascii="Arial" w:hAnsi="Arial" w:hint="default"/>
      </w:rPr>
    </w:lvl>
    <w:lvl w:ilvl="5" w:tplc="B29A4518" w:tentative="1">
      <w:start w:val="1"/>
      <w:numFmt w:val="bullet"/>
      <w:lvlText w:val="•"/>
      <w:lvlJc w:val="left"/>
      <w:pPr>
        <w:tabs>
          <w:tab w:val="num" w:pos="4320"/>
        </w:tabs>
        <w:ind w:left="4320" w:hanging="360"/>
      </w:pPr>
      <w:rPr>
        <w:rFonts w:ascii="Arial" w:hAnsi="Arial" w:hint="default"/>
      </w:rPr>
    </w:lvl>
    <w:lvl w:ilvl="6" w:tplc="141CE2D2" w:tentative="1">
      <w:start w:val="1"/>
      <w:numFmt w:val="bullet"/>
      <w:lvlText w:val="•"/>
      <w:lvlJc w:val="left"/>
      <w:pPr>
        <w:tabs>
          <w:tab w:val="num" w:pos="5040"/>
        </w:tabs>
        <w:ind w:left="5040" w:hanging="360"/>
      </w:pPr>
      <w:rPr>
        <w:rFonts w:ascii="Arial" w:hAnsi="Arial" w:hint="default"/>
      </w:rPr>
    </w:lvl>
    <w:lvl w:ilvl="7" w:tplc="48D2EF46" w:tentative="1">
      <w:start w:val="1"/>
      <w:numFmt w:val="bullet"/>
      <w:lvlText w:val="•"/>
      <w:lvlJc w:val="left"/>
      <w:pPr>
        <w:tabs>
          <w:tab w:val="num" w:pos="5760"/>
        </w:tabs>
        <w:ind w:left="5760" w:hanging="360"/>
      </w:pPr>
      <w:rPr>
        <w:rFonts w:ascii="Arial" w:hAnsi="Arial" w:hint="default"/>
      </w:rPr>
    </w:lvl>
    <w:lvl w:ilvl="8" w:tplc="FCCA86A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8710404"/>
    <w:multiLevelType w:val="hybridMultilevel"/>
    <w:tmpl w:val="7028405E"/>
    <w:lvl w:ilvl="0" w:tplc="B30EB462">
      <w:start w:val="1"/>
      <w:numFmt w:val="bullet"/>
      <w:lvlText w:val="•"/>
      <w:lvlJc w:val="left"/>
      <w:pPr>
        <w:tabs>
          <w:tab w:val="num" w:pos="720"/>
        </w:tabs>
        <w:ind w:left="720" w:hanging="360"/>
      </w:pPr>
      <w:rPr>
        <w:rFonts w:ascii="Arial" w:hAnsi="Arial" w:hint="default"/>
      </w:rPr>
    </w:lvl>
    <w:lvl w:ilvl="1" w:tplc="8154EF80" w:tentative="1">
      <w:start w:val="1"/>
      <w:numFmt w:val="bullet"/>
      <w:lvlText w:val="•"/>
      <w:lvlJc w:val="left"/>
      <w:pPr>
        <w:tabs>
          <w:tab w:val="num" w:pos="1440"/>
        </w:tabs>
        <w:ind w:left="1440" w:hanging="360"/>
      </w:pPr>
      <w:rPr>
        <w:rFonts w:ascii="Arial" w:hAnsi="Arial" w:hint="default"/>
      </w:rPr>
    </w:lvl>
    <w:lvl w:ilvl="2" w:tplc="80CC736A" w:tentative="1">
      <w:start w:val="1"/>
      <w:numFmt w:val="bullet"/>
      <w:lvlText w:val="•"/>
      <w:lvlJc w:val="left"/>
      <w:pPr>
        <w:tabs>
          <w:tab w:val="num" w:pos="2160"/>
        </w:tabs>
        <w:ind w:left="2160" w:hanging="360"/>
      </w:pPr>
      <w:rPr>
        <w:rFonts w:ascii="Arial" w:hAnsi="Arial" w:hint="default"/>
      </w:rPr>
    </w:lvl>
    <w:lvl w:ilvl="3" w:tplc="09205422" w:tentative="1">
      <w:start w:val="1"/>
      <w:numFmt w:val="bullet"/>
      <w:lvlText w:val="•"/>
      <w:lvlJc w:val="left"/>
      <w:pPr>
        <w:tabs>
          <w:tab w:val="num" w:pos="2880"/>
        </w:tabs>
        <w:ind w:left="2880" w:hanging="360"/>
      </w:pPr>
      <w:rPr>
        <w:rFonts w:ascii="Arial" w:hAnsi="Arial" w:hint="default"/>
      </w:rPr>
    </w:lvl>
    <w:lvl w:ilvl="4" w:tplc="32205DCC" w:tentative="1">
      <w:start w:val="1"/>
      <w:numFmt w:val="bullet"/>
      <w:lvlText w:val="•"/>
      <w:lvlJc w:val="left"/>
      <w:pPr>
        <w:tabs>
          <w:tab w:val="num" w:pos="3600"/>
        </w:tabs>
        <w:ind w:left="3600" w:hanging="360"/>
      </w:pPr>
      <w:rPr>
        <w:rFonts w:ascii="Arial" w:hAnsi="Arial" w:hint="default"/>
      </w:rPr>
    </w:lvl>
    <w:lvl w:ilvl="5" w:tplc="BD2601B6" w:tentative="1">
      <w:start w:val="1"/>
      <w:numFmt w:val="bullet"/>
      <w:lvlText w:val="•"/>
      <w:lvlJc w:val="left"/>
      <w:pPr>
        <w:tabs>
          <w:tab w:val="num" w:pos="4320"/>
        </w:tabs>
        <w:ind w:left="4320" w:hanging="360"/>
      </w:pPr>
      <w:rPr>
        <w:rFonts w:ascii="Arial" w:hAnsi="Arial" w:hint="default"/>
      </w:rPr>
    </w:lvl>
    <w:lvl w:ilvl="6" w:tplc="FBEE90DE" w:tentative="1">
      <w:start w:val="1"/>
      <w:numFmt w:val="bullet"/>
      <w:lvlText w:val="•"/>
      <w:lvlJc w:val="left"/>
      <w:pPr>
        <w:tabs>
          <w:tab w:val="num" w:pos="5040"/>
        </w:tabs>
        <w:ind w:left="5040" w:hanging="360"/>
      </w:pPr>
      <w:rPr>
        <w:rFonts w:ascii="Arial" w:hAnsi="Arial" w:hint="default"/>
      </w:rPr>
    </w:lvl>
    <w:lvl w:ilvl="7" w:tplc="2940F252" w:tentative="1">
      <w:start w:val="1"/>
      <w:numFmt w:val="bullet"/>
      <w:lvlText w:val="•"/>
      <w:lvlJc w:val="left"/>
      <w:pPr>
        <w:tabs>
          <w:tab w:val="num" w:pos="5760"/>
        </w:tabs>
        <w:ind w:left="5760" w:hanging="360"/>
      </w:pPr>
      <w:rPr>
        <w:rFonts w:ascii="Arial" w:hAnsi="Arial" w:hint="default"/>
      </w:rPr>
    </w:lvl>
    <w:lvl w:ilvl="8" w:tplc="B93E28F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A8845C0"/>
    <w:multiLevelType w:val="hybridMultilevel"/>
    <w:tmpl w:val="4CC20D84"/>
    <w:lvl w:ilvl="0" w:tplc="C4163128">
      <w:start w:val="1"/>
      <w:numFmt w:val="bullet"/>
      <w:lvlText w:val="•"/>
      <w:lvlJc w:val="left"/>
      <w:pPr>
        <w:tabs>
          <w:tab w:val="num" w:pos="720"/>
        </w:tabs>
        <w:ind w:left="720" w:hanging="360"/>
      </w:pPr>
      <w:rPr>
        <w:rFonts w:ascii="Arial" w:hAnsi="Arial" w:hint="default"/>
      </w:rPr>
    </w:lvl>
    <w:lvl w:ilvl="1" w:tplc="4F0E618A" w:tentative="1">
      <w:start w:val="1"/>
      <w:numFmt w:val="bullet"/>
      <w:lvlText w:val="•"/>
      <w:lvlJc w:val="left"/>
      <w:pPr>
        <w:tabs>
          <w:tab w:val="num" w:pos="1440"/>
        </w:tabs>
        <w:ind w:left="1440" w:hanging="360"/>
      </w:pPr>
      <w:rPr>
        <w:rFonts w:ascii="Arial" w:hAnsi="Arial" w:hint="default"/>
      </w:rPr>
    </w:lvl>
    <w:lvl w:ilvl="2" w:tplc="592E9C6A" w:tentative="1">
      <w:start w:val="1"/>
      <w:numFmt w:val="bullet"/>
      <w:lvlText w:val="•"/>
      <w:lvlJc w:val="left"/>
      <w:pPr>
        <w:tabs>
          <w:tab w:val="num" w:pos="2160"/>
        </w:tabs>
        <w:ind w:left="2160" w:hanging="360"/>
      </w:pPr>
      <w:rPr>
        <w:rFonts w:ascii="Arial" w:hAnsi="Arial" w:hint="default"/>
      </w:rPr>
    </w:lvl>
    <w:lvl w:ilvl="3" w:tplc="2EA247B4" w:tentative="1">
      <w:start w:val="1"/>
      <w:numFmt w:val="bullet"/>
      <w:lvlText w:val="•"/>
      <w:lvlJc w:val="left"/>
      <w:pPr>
        <w:tabs>
          <w:tab w:val="num" w:pos="2880"/>
        </w:tabs>
        <w:ind w:left="2880" w:hanging="360"/>
      </w:pPr>
      <w:rPr>
        <w:rFonts w:ascii="Arial" w:hAnsi="Arial" w:hint="default"/>
      </w:rPr>
    </w:lvl>
    <w:lvl w:ilvl="4" w:tplc="4A2AB5FA" w:tentative="1">
      <w:start w:val="1"/>
      <w:numFmt w:val="bullet"/>
      <w:lvlText w:val="•"/>
      <w:lvlJc w:val="left"/>
      <w:pPr>
        <w:tabs>
          <w:tab w:val="num" w:pos="3600"/>
        </w:tabs>
        <w:ind w:left="3600" w:hanging="360"/>
      </w:pPr>
      <w:rPr>
        <w:rFonts w:ascii="Arial" w:hAnsi="Arial" w:hint="default"/>
      </w:rPr>
    </w:lvl>
    <w:lvl w:ilvl="5" w:tplc="C85E61C6" w:tentative="1">
      <w:start w:val="1"/>
      <w:numFmt w:val="bullet"/>
      <w:lvlText w:val="•"/>
      <w:lvlJc w:val="left"/>
      <w:pPr>
        <w:tabs>
          <w:tab w:val="num" w:pos="4320"/>
        </w:tabs>
        <w:ind w:left="4320" w:hanging="360"/>
      </w:pPr>
      <w:rPr>
        <w:rFonts w:ascii="Arial" w:hAnsi="Arial" w:hint="default"/>
      </w:rPr>
    </w:lvl>
    <w:lvl w:ilvl="6" w:tplc="79449D5C" w:tentative="1">
      <w:start w:val="1"/>
      <w:numFmt w:val="bullet"/>
      <w:lvlText w:val="•"/>
      <w:lvlJc w:val="left"/>
      <w:pPr>
        <w:tabs>
          <w:tab w:val="num" w:pos="5040"/>
        </w:tabs>
        <w:ind w:left="5040" w:hanging="360"/>
      </w:pPr>
      <w:rPr>
        <w:rFonts w:ascii="Arial" w:hAnsi="Arial" w:hint="default"/>
      </w:rPr>
    </w:lvl>
    <w:lvl w:ilvl="7" w:tplc="7CEA9984" w:tentative="1">
      <w:start w:val="1"/>
      <w:numFmt w:val="bullet"/>
      <w:lvlText w:val="•"/>
      <w:lvlJc w:val="left"/>
      <w:pPr>
        <w:tabs>
          <w:tab w:val="num" w:pos="5760"/>
        </w:tabs>
        <w:ind w:left="5760" w:hanging="360"/>
      </w:pPr>
      <w:rPr>
        <w:rFonts w:ascii="Arial" w:hAnsi="Arial" w:hint="default"/>
      </w:rPr>
    </w:lvl>
    <w:lvl w:ilvl="8" w:tplc="081A41B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6E17551"/>
    <w:multiLevelType w:val="hybridMultilevel"/>
    <w:tmpl w:val="0F187E24"/>
    <w:lvl w:ilvl="0" w:tplc="927AB5FC">
      <w:start w:val="1"/>
      <w:numFmt w:val="bullet"/>
      <w:lvlText w:val="•"/>
      <w:lvlJc w:val="left"/>
      <w:pPr>
        <w:tabs>
          <w:tab w:val="num" w:pos="720"/>
        </w:tabs>
        <w:ind w:left="720" w:hanging="360"/>
      </w:pPr>
      <w:rPr>
        <w:rFonts w:ascii="Arial" w:hAnsi="Arial" w:hint="default"/>
      </w:rPr>
    </w:lvl>
    <w:lvl w:ilvl="1" w:tplc="3BB63478" w:tentative="1">
      <w:start w:val="1"/>
      <w:numFmt w:val="bullet"/>
      <w:lvlText w:val="•"/>
      <w:lvlJc w:val="left"/>
      <w:pPr>
        <w:tabs>
          <w:tab w:val="num" w:pos="1440"/>
        </w:tabs>
        <w:ind w:left="1440" w:hanging="360"/>
      </w:pPr>
      <w:rPr>
        <w:rFonts w:ascii="Arial" w:hAnsi="Arial" w:hint="default"/>
      </w:rPr>
    </w:lvl>
    <w:lvl w:ilvl="2" w:tplc="342E4B24" w:tentative="1">
      <w:start w:val="1"/>
      <w:numFmt w:val="bullet"/>
      <w:lvlText w:val="•"/>
      <w:lvlJc w:val="left"/>
      <w:pPr>
        <w:tabs>
          <w:tab w:val="num" w:pos="2160"/>
        </w:tabs>
        <w:ind w:left="2160" w:hanging="360"/>
      </w:pPr>
      <w:rPr>
        <w:rFonts w:ascii="Arial" w:hAnsi="Arial" w:hint="default"/>
      </w:rPr>
    </w:lvl>
    <w:lvl w:ilvl="3" w:tplc="0EE4867C" w:tentative="1">
      <w:start w:val="1"/>
      <w:numFmt w:val="bullet"/>
      <w:lvlText w:val="•"/>
      <w:lvlJc w:val="left"/>
      <w:pPr>
        <w:tabs>
          <w:tab w:val="num" w:pos="2880"/>
        </w:tabs>
        <w:ind w:left="2880" w:hanging="360"/>
      </w:pPr>
      <w:rPr>
        <w:rFonts w:ascii="Arial" w:hAnsi="Arial" w:hint="default"/>
      </w:rPr>
    </w:lvl>
    <w:lvl w:ilvl="4" w:tplc="E084C426" w:tentative="1">
      <w:start w:val="1"/>
      <w:numFmt w:val="bullet"/>
      <w:lvlText w:val="•"/>
      <w:lvlJc w:val="left"/>
      <w:pPr>
        <w:tabs>
          <w:tab w:val="num" w:pos="3600"/>
        </w:tabs>
        <w:ind w:left="3600" w:hanging="360"/>
      </w:pPr>
      <w:rPr>
        <w:rFonts w:ascii="Arial" w:hAnsi="Arial" w:hint="default"/>
      </w:rPr>
    </w:lvl>
    <w:lvl w:ilvl="5" w:tplc="590EFEC2" w:tentative="1">
      <w:start w:val="1"/>
      <w:numFmt w:val="bullet"/>
      <w:lvlText w:val="•"/>
      <w:lvlJc w:val="left"/>
      <w:pPr>
        <w:tabs>
          <w:tab w:val="num" w:pos="4320"/>
        </w:tabs>
        <w:ind w:left="4320" w:hanging="360"/>
      </w:pPr>
      <w:rPr>
        <w:rFonts w:ascii="Arial" w:hAnsi="Arial" w:hint="default"/>
      </w:rPr>
    </w:lvl>
    <w:lvl w:ilvl="6" w:tplc="24F098E0" w:tentative="1">
      <w:start w:val="1"/>
      <w:numFmt w:val="bullet"/>
      <w:lvlText w:val="•"/>
      <w:lvlJc w:val="left"/>
      <w:pPr>
        <w:tabs>
          <w:tab w:val="num" w:pos="5040"/>
        </w:tabs>
        <w:ind w:left="5040" w:hanging="360"/>
      </w:pPr>
      <w:rPr>
        <w:rFonts w:ascii="Arial" w:hAnsi="Arial" w:hint="default"/>
      </w:rPr>
    </w:lvl>
    <w:lvl w:ilvl="7" w:tplc="3058F338" w:tentative="1">
      <w:start w:val="1"/>
      <w:numFmt w:val="bullet"/>
      <w:lvlText w:val="•"/>
      <w:lvlJc w:val="left"/>
      <w:pPr>
        <w:tabs>
          <w:tab w:val="num" w:pos="5760"/>
        </w:tabs>
        <w:ind w:left="5760" w:hanging="360"/>
      </w:pPr>
      <w:rPr>
        <w:rFonts w:ascii="Arial" w:hAnsi="Arial" w:hint="default"/>
      </w:rPr>
    </w:lvl>
    <w:lvl w:ilvl="8" w:tplc="5316FED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A4F730B"/>
    <w:multiLevelType w:val="hybridMultilevel"/>
    <w:tmpl w:val="808E5A5A"/>
    <w:lvl w:ilvl="0" w:tplc="B756058C">
      <w:start w:val="1"/>
      <w:numFmt w:val="bullet"/>
      <w:lvlText w:val="•"/>
      <w:lvlJc w:val="left"/>
      <w:pPr>
        <w:tabs>
          <w:tab w:val="num" w:pos="720"/>
        </w:tabs>
        <w:ind w:left="720" w:hanging="360"/>
      </w:pPr>
      <w:rPr>
        <w:rFonts w:ascii="Arial" w:hAnsi="Arial" w:hint="default"/>
      </w:rPr>
    </w:lvl>
    <w:lvl w:ilvl="1" w:tplc="1908C4B6" w:tentative="1">
      <w:start w:val="1"/>
      <w:numFmt w:val="bullet"/>
      <w:lvlText w:val="•"/>
      <w:lvlJc w:val="left"/>
      <w:pPr>
        <w:tabs>
          <w:tab w:val="num" w:pos="1440"/>
        </w:tabs>
        <w:ind w:left="1440" w:hanging="360"/>
      </w:pPr>
      <w:rPr>
        <w:rFonts w:ascii="Arial" w:hAnsi="Arial" w:hint="default"/>
      </w:rPr>
    </w:lvl>
    <w:lvl w:ilvl="2" w:tplc="12A81202" w:tentative="1">
      <w:start w:val="1"/>
      <w:numFmt w:val="bullet"/>
      <w:lvlText w:val="•"/>
      <w:lvlJc w:val="left"/>
      <w:pPr>
        <w:tabs>
          <w:tab w:val="num" w:pos="2160"/>
        </w:tabs>
        <w:ind w:left="2160" w:hanging="360"/>
      </w:pPr>
      <w:rPr>
        <w:rFonts w:ascii="Arial" w:hAnsi="Arial" w:hint="default"/>
      </w:rPr>
    </w:lvl>
    <w:lvl w:ilvl="3" w:tplc="2A3239B8" w:tentative="1">
      <w:start w:val="1"/>
      <w:numFmt w:val="bullet"/>
      <w:lvlText w:val="•"/>
      <w:lvlJc w:val="left"/>
      <w:pPr>
        <w:tabs>
          <w:tab w:val="num" w:pos="2880"/>
        </w:tabs>
        <w:ind w:left="2880" w:hanging="360"/>
      </w:pPr>
      <w:rPr>
        <w:rFonts w:ascii="Arial" w:hAnsi="Arial" w:hint="default"/>
      </w:rPr>
    </w:lvl>
    <w:lvl w:ilvl="4" w:tplc="BD8AF202" w:tentative="1">
      <w:start w:val="1"/>
      <w:numFmt w:val="bullet"/>
      <w:lvlText w:val="•"/>
      <w:lvlJc w:val="left"/>
      <w:pPr>
        <w:tabs>
          <w:tab w:val="num" w:pos="3600"/>
        </w:tabs>
        <w:ind w:left="3600" w:hanging="360"/>
      </w:pPr>
      <w:rPr>
        <w:rFonts w:ascii="Arial" w:hAnsi="Arial" w:hint="default"/>
      </w:rPr>
    </w:lvl>
    <w:lvl w:ilvl="5" w:tplc="CC428110" w:tentative="1">
      <w:start w:val="1"/>
      <w:numFmt w:val="bullet"/>
      <w:lvlText w:val="•"/>
      <w:lvlJc w:val="left"/>
      <w:pPr>
        <w:tabs>
          <w:tab w:val="num" w:pos="4320"/>
        </w:tabs>
        <w:ind w:left="4320" w:hanging="360"/>
      </w:pPr>
      <w:rPr>
        <w:rFonts w:ascii="Arial" w:hAnsi="Arial" w:hint="default"/>
      </w:rPr>
    </w:lvl>
    <w:lvl w:ilvl="6" w:tplc="D0A26FA4" w:tentative="1">
      <w:start w:val="1"/>
      <w:numFmt w:val="bullet"/>
      <w:lvlText w:val="•"/>
      <w:lvlJc w:val="left"/>
      <w:pPr>
        <w:tabs>
          <w:tab w:val="num" w:pos="5040"/>
        </w:tabs>
        <w:ind w:left="5040" w:hanging="360"/>
      </w:pPr>
      <w:rPr>
        <w:rFonts w:ascii="Arial" w:hAnsi="Arial" w:hint="default"/>
      </w:rPr>
    </w:lvl>
    <w:lvl w:ilvl="7" w:tplc="7FD22686" w:tentative="1">
      <w:start w:val="1"/>
      <w:numFmt w:val="bullet"/>
      <w:lvlText w:val="•"/>
      <w:lvlJc w:val="left"/>
      <w:pPr>
        <w:tabs>
          <w:tab w:val="num" w:pos="5760"/>
        </w:tabs>
        <w:ind w:left="5760" w:hanging="360"/>
      </w:pPr>
      <w:rPr>
        <w:rFonts w:ascii="Arial" w:hAnsi="Arial" w:hint="default"/>
      </w:rPr>
    </w:lvl>
    <w:lvl w:ilvl="8" w:tplc="610EDDF6"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7"/>
  </w:num>
  <w:num w:numId="3">
    <w:abstractNumId w:val="4"/>
  </w:num>
  <w:num w:numId="4">
    <w:abstractNumId w:val="2"/>
  </w:num>
  <w:num w:numId="5">
    <w:abstractNumId w:val="1"/>
  </w:num>
  <w:num w:numId="6">
    <w:abstractNumId w:val="6"/>
  </w:num>
  <w:num w:numId="7">
    <w:abstractNumId w:val="0"/>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792"/>
    <w:rsid w:val="000D5792"/>
    <w:rsid w:val="00AC28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4EF72"/>
  <w15:chartTrackingRefBased/>
  <w15:docId w15:val="{7D71A677-FDA3-47C4-A217-B7E70B07C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D5792"/>
    <w:pPr>
      <w:spacing w:after="0" w:line="240" w:lineRule="auto"/>
      <w:ind w:left="720"/>
      <w:contextualSpacing/>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0957370">
      <w:bodyDiv w:val="1"/>
      <w:marLeft w:val="0"/>
      <w:marRight w:val="0"/>
      <w:marTop w:val="0"/>
      <w:marBottom w:val="0"/>
      <w:divBdr>
        <w:top w:val="none" w:sz="0" w:space="0" w:color="auto"/>
        <w:left w:val="none" w:sz="0" w:space="0" w:color="auto"/>
        <w:bottom w:val="none" w:sz="0" w:space="0" w:color="auto"/>
        <w:right w:val="none" w:sz="0" w:space="0" w:color="auto"/>
      </w:divBdr>
      <w:divsChild>
        <w:div w:id="1298872538">
          <w:marLeft w:val="432"/>
          <w:marRight w:val="0"/>
          <w:marTop w:val="360"/>
          <w:marBottom w:val="0"/>
          <w:divBdr>
            <w:top w:val="none" w:sz="0" w:space="0" w:color="auto"/>
            <w:left w:val="none" w:sz="0" w:space="0" w:color="auto"/>
            <w:bottom w:val="none" w:sz="0" w:space="0" w:color="auto"/>
            <w:right w:val="none" w:sz="0" w:space="0" w:color="auto"/>
          </w:divBdr>
        </w:div>
      </w:divsChild>
    </w:div>
    <w:div w:id="590623879">
      <w:bodyDiv w:val="1"/>
      <w:marLeft w:val="0"/>
      <w:marRight w:val="0"/>
      <w:marTop w:val="0"/>
      <w:marBottom w:val="0"/>
      <w:divBdr>
        <w:top w:val="none" w:sz="0" w:space="0" w:color="auto"/>
        <w:left w:val="none" w:sz="0" w:space="0" w:color="auto"/>
        <w:bottom w:val="none" w:sz="0" w:space="0" w:color="auto"/>
        <w:right w:val="none" w:sz="0" w:space="0" w:color="auto"/>
      </w:divBdr>
      <w:divsChild>
        <w:div w:id="1125779407">
          <w:marLeft w:val="432"/>
          <w:marRight w:val="0"/>
          <w:marTop w:val="360"/>
          <w:marBottom w:val="0"/>
          <w:divBdr>
            <w:top w:val="none" w:sz="0" w:space="0" w:color="auto"/>
            <w:left w:val="none" w:sz="0" w:space="0" w:color="auto"/>
            <w:bottom w:val="none" w:sz="0" w:space="0" w:color="auto"/>
            <w:right w:val="none" w:sz="0" w:space="0" w:color="auto"/>
          </w:divBdr>
        </w:div>
      </w:divsChild>
    </w:div>
    <w:div w:id="804585719">
      <w:bodyDiv w:val="1"/>
      <w:marLeft w:val="0"/>
      <w:marRight w:val="0"/>
      <w:marTop w:val="0"/>
      <w:marBottom w:val="0"/>
      <w:divBdr>
        <w:top w:val="none" w:sz="0" w:space="0" w:color="auto"/>
        <w:left w:val="none" w:sz="0" w:space="0" w:color="auto"/>
        <w:bottom w:val="none" w:sz="0" w:space="0" w:color="auto"/>
        <w:right w:val="none" w:sz="0" w:space="0" w:color="auto"/>
      </w:divBdr>
      <w:divsChild>
        <w:div w:id="994457198">
          <w:marLeft w:val="432"/>
          <w:marRight w:val="0"/>
          <w:marTop w:val="360"/>
          <w:marBottom w:val="0"/>
          <w:divBdr>
            <w:top w:val="none" w:sz="0" w:space="0" w:color="auto"/>
            <w:left w:val="none" w:sz="0" w:space="0" w:color="auto"/>
            <w:bottom w:val="none" w:sz="0" w:space="0" w:color="auto"/>
            <w:right w:val="none" w:sz="0" w:space="0" w:color="auto"/>
          </w:divBdr>
        </w:div>
      </w:divsChild>
    </w:div>
    <w:div w:id="1359896395">
      <w:bodyDiv w:val="1"/>
      <w:marLeft w:val="0"/>
      <w:marRight w:val="0"/>
      <w:marTop w:val="0"/>
      <w:marBottom w:val="0"/>
      <w:divBdr>
        <w:top w:val="none" w:sz="0" w:space="0" w:color="auto"/>
        <w:left w:val="none" w:sz="0" w:space="0" w:color="auto"/>
        <w:bottom w:val="none" w:sz="0" w:space="0" w:color="auto"/>
        <w:right w:val="none" w:sz="0" w:space="0" w:color="auto"/>
      </w:divBdr>
      <w:divsChild>
        <w:div w:id="1390768642">
          <w:marLeft w:val="432"/>
          <w:marRight w:val="0"/>
          <w:marTop w:val="360"/>
          <w:marBottom w:val="0"/>
          <w:divBdr>
            <w:top w:val="none" w:sz="0" w:space="0" w:color="auto"/>
            <w:left w:val="none" w:sz="0" w:space="0" w:color="auto"/>
            <w:bottom w:val="none" w:sz="0" w:space="0" w:color="auto"/>
            <w:right w:val="none" w:sz="0" w:space="0" w:color="auto"/>
          </w:divBdr>
        </w:div>
        <w:div w:id="495926213">
          <w:marLeft w:val="432"/>
          <w:marRight w:val="0"/>
          <w:marTop w:val="360"/>
          <w:marBottom w:val="0"/>
          <w:divBdr>
            <w:top w:val="none" w:sz="0" w:space="0" w:color="auto"/>
            <w:left w:val="none" w:sz="0" w:space="0" w:color="auto"/>
            <w:bottom w:val="none" w:sz="0" w:space="0" w:color="auto"/>
            <w:right w:val="none" w:sz="0" w:space="0" w:color="auto"/>
          </w:divBdr>
        </w:div>
        <w:div w:id="589855618">
          <w:marLeft w:val="432"/>
          <w:marRight w:val="0"/>
          <w:marTop w:val="360"/>
          <w:marBottom w:val="0"/>
          <w:divBdr>
            <w:top w:val="none" w:sz="0" w:space="0" w:color="auto"/>
            <w:left w:val="none" w:sz="0" w:space="0" w:color="auto"/>
            <w:bottom w:val="none" w:sz="0" w:space="0" w:color="auto"/>
            <w:right w:val="none" w:sz="0" w:space="0" w:color="auto"/>
          </w:divBdr>
        </w:div>
      </w:divsChild>
    </w:div>
    <w:div w:id="1364206822">
      <w:bodyDiv w:val="1"/>
      <w:marLeft w:val="0"/>
      <w:marRight w:val="0"/>
      <w:marTop w:val="0"/>
      <w:marBottom w:val="0"/>
      <w:divBdr>
        <w:top w:val="none" w:sz="0" w:space="0" w:color="auto"/>
        <w:left w:val="none" w:sz="0" w:space="0" w:color="auto"/>
        <w:bottom w:val="none" w:sz="0" w:space="0" w:color="auto"/>
        <w:right w:val="none" w:sz="0" w:space="0" w:color="auto"/>
      </w:divBdr>
      <w:divsChild>
        <w:div w:id="106580291">
          <w:marLeft w:val="432"/>
          <w:marRight w:val="0"/>
          <w:marTop w:val="360"/>
          <w:marBottom w:val="0"/>
          <w:divBdr>
            <w:top w:val="none" w:sz="0" w:space="0" w:color="auto"/>
            <w:left w:val="none" w:sz="0" w:space="0" w:color="auto"/>
            <w:bottom w:val="none" w:sz="0" w:space="0" w:color="auto"/>
            <w:right w:val="none" w:sz="0" w:space="0" w:color="auto"/>
          </w:divBdr>
        </w:div>
        <w:div w:id="833109315">
          <w:marLeft w:val="432"/>
          <w:marRight w:val="0"/>
          <w:marTop w:val="360"/>
          <w:marBottom w:val="160"/>
          <w:divBdr>
            <w:top w:val="none" w:sz="0" w:space="0" w:color="auto"/>
            <w:left w:val="none" w:sz="0" w:space="0" w:color="auto"/>
            <w:bottom w:val="none" w:sz="0" w:space="0" w:color="auto"/>
            <w:right w:val="none" w:sz="0" w:space="0" w:color="auto"/>
          </w:divBdr>
        </w:div>
        <w:div w:id="1101296953">
          <w:marLeft w:val="432"/>
          <w:marRight w:val="0"/>
          <w:marTop w:val="360"/>
          <w:marBottom w:val="160"/>
          <w:divBdr>
            <w:top w:val="none" w:sz="0" w:space="0" w:color="auto"/>
            <w:left w:val="none" w:sz="0" w:space="0" w:color="auto"/>
            <w:bottom w:val="none" w:sz="0" w:space="0" w:color="auto"/>
            <w:right w:val="none" w:sz="0" w:space="0" w:color="auto"/>
          </w:divBdr>
        </w:div>
        <w:div w:id="1943339854">
          <w:marLeft w:val="432"/>
          <w:marRight w:val="0"/>
          <w:marTop w:val="360"/>
          <w:marBottom w:val="160"/>
          <w:divBdr>
            <w:top w:val="none" w:sz="0" w:space="0" w:color="auto"/>
            <w:left w:val="none" w:sz="0" w:space="0" w:color="auto"/>
            <w:bottom w:val="none" w:sz="0" w:space="0" w:color="auto"/>
            <w:right w:val="none" w:sz="0" w:space="0" w:color="auto"/>
          </w:divBdr>
        </w:div>
      </w:divsChild>
    </w:div>
    <w:div w:id="1462723641">
      <w:bodyDiv w:val="1"/>
      <w:marLeft w:val="0"/>
      <w:marRight w:val="0"/>
      <w:marTop w:val="0"/>
      <w:marBottom w:val="0"/>
      <w:divBdr>
        <w:top w:val="none" w:sz="0" w:space="0" w:color="auto"/>
        <w:left w:val="none" w:sz="0" w:space="0" w:color="auto"/>
        <w:bottom w:val="none" w:sz="0" w:space="0" w:color="auto"/>
        <w:right w:val="none" w:sz="0" w:space="0" w:color="auto"/>
      </w:divBdr>
      <w:divsChild>
        <w:div w:id="1424373823">
          <w:marLeft w:val="432"/>
          <w:marRight w:val="0"/>
          <w:marTop w:val="360"/>
          <w:marBottom w:val="0"/>
          <w:divBdr>
            <w:top w:val="none" w:sz="0" w:space="0" w:color="auto"/>
            <w:left w:val="none" w:sz="0" w:space="0" w:color="auto"/>
            <w:bottom w:val="none" w:sz="0" w:space="0" w:color="auto"/>
            <w:right w:val="none" w:sz="0" w:space="0" w:color="auto"/>
          </w:divBdr>
        </w:div>
      </w:divsChild>
    </w:div>
    <w:div w:id="1497725083">
      <w:bodyDiv w:val="1"/>
      <w:marLeft w:val="0"/>
      <w:marRight w:val="0"/>
      <w:marTop w:val="0"/>
      <w:marBottom w:val="0"/>
      <w:divBdr>
        <w:top w:val="none" w:sz="0" w:space="0" w:color="auto"/>
        <w:left w:val="none" w:sz="0" w:space="0" w:color="auto"/>
        <w:bottom w:val="none" w:sz="0" w:space="0" w:color="auto"/>
        <w:right w:val="none" w:sz="0" w:space="0" w:color="auto"/>
      </w:divBdr>
      <w:divsChild>
        <w:div w:id="1849709189">
          <w:marLeft w:val="432"/>
          <w:marRight w:val="0"/>
          <w:marTop w:val="360"/>
          <w:marBottom w:val="0"/>
          <w:divBdr>
            <w:top w:val="none" w:sz="0" w:space="0" w:color="auto"/>
            <w:left w:val="none" w:sz="0" w:space="0" w:color="auto"/>
            <w:bottom w:val="none" w:sz="0" w:space="0" w:color="auto"/>
            <w:right w:val="none" w:sz="0" w:space="0" w:color="auto"/>
          </w:divBdr>
        </w:div>
      </w:divsChild>
    </w:div>
    <w:div w:id="1654721068">
      <w:bodyDiv w:val="1"/>
      <w:marLeft w:val="0"/>
      <w:marRight w:val="0"/>
      <w:marTop w:val="0"/>
      <w:marBottom w:val="0"/>
      <w:divBdr>
        <w:top w:val="none" w:sz="0" w:space="0" w:color="auto"/>
        <w:left w:val="none" w:sz="0" w:space="0" w:color="auto"/>
        <w:bottom w:val="none" w:sz="0" w:space="0" w:color="auto"/>
        <w:right w:val="none" w:sz="0" w:space="0" w:color="auto"/>
      </w:divBdr>
    </w:div>
    <w:div w:id="1787893796">
      <w:bodyDiv w:val="1"/>
      <w:marLeft w:val="0"/>
      <w:marRight w:val="0"/>
      <w:marTop w:val="0"/>
      <w:marBottom w:val="0"/>
      <w:divBdr>
        <w:top w:val="none" w:sz="0" w:space="0" w:color="auto"/>
        <w:left w:val="none" w:sz="0" w:space="0" w:color="auto"/>
        <w:bottom w:val="none" w:sz="0" w:space="0" w:color="auto"/>
        <w:right w:val="none" w:sz="0" w:space="0" w:color="auto"/>
      </w:divBdr>
      <w:divsChild>
        <w:div w:id="393159983">
          <w:marLeft w:val="432"/>
          <w:marRight w:val="0"/>
          <w:marTop w:val="360"/>
          <w:marBottom w:val="0"/>
          <w:divBdr>
            <w:top w:val="none" w:sz="0" w:space="0" w:color="auto"/>
            <w:left w:val="none" w:sz="0" w:space="0" w:color="auto"/>
            <w:bottom w:val="none" w:sz="0" w:space="0" w:color="auto"/>
            <w:right w:val="none" w:sz="0" w:space="0" w:color="auto"/>
          </w:divBdr>
        </w:div>
        <w:div w:id="1573197081">
          <w:marLeft w:val="432"/>
          <w:marRight w:val="0"/>
          <w:marTop w:val="360"/>
          <w:marBottom w:val="0"/>
          <w:divBdr>
            <w:top w:val="none" w:sz="0" w:space="0" w:color="auto"/>
            <w:left w:val="none" w:sz="0" w:space="0" w:color="auto"/>
            <w:bottom w:val="none" w:sz="0" w:space="0" w:color="auto"/>
            <w:right w:val="none" w:sz="0" w:space="0" w:color="auto"/>
          </w:divBdr>
        </w:div>
      </w:divsChild>
    </w:div>
    <w:div w:id="2018656551">
      <w:bodyDiv w:val="1"/>
      <w:marLeft w:val="0"/>
      <w:marRight w:val="0"/>
      <w:marTop w:val="0"/>
      <w:marBottom w:val="0"/>
      <w:divBdr>
        <w:top w:val="none" w:sz="0" w:space="0" w:color="auto"/>
        <w:left w:val="none" w:sz="0" w:space="0" w:color="auto"/>
        <w:bottom w:val="none" w:sz="0" w:space="0" w:color="auto"/>
        <w:right w:val="none" w:sz="0" w:space="0" w:color="auto"/>
      </w:divBdr>
      <w:divsChild>
        <w:div w:id="475496212">
          <w:marLeft w:val="432"/>
          <w:marRight w:val="0"/>
          <w:marTop w:val="360"/>
          <w:marBottom w:val="0"/>
          <w:divBdr>
            <w:top w:val="none" w:sz="0" w:space="0" w:color="auto"/>
            <w:left w:val="none" w:sz="0" w:space="0" w:color="auto"/>
            <w:bottom w:val="none" w:sz="0" w:space="0" w:color="auto"/>
            <w:right w:val="none" w:sz="0" w:space="0" w:color="auto"/>
          </w:divBdr>
        </w:div>
        <w:div w:id="505361498">
          <w:marLeft w:val="432"/>
          <w:marRight w:val="0"/>
          <w:marTop w:val="360"/>
          <w:marBottom w:val="0"/>
          <w:divBdr>
            <w:top w:val="none" w:sz="0" w:space="0" w:color="auto"/>
            <w:left w:val="none" w:sz="0" w:space="0" w:color="auto"/>
            <w:bottom w:val="none" w:sz="0" w:space="0" w:color="auto"/>
            <w:right w:val="none" w:sz="0" w:space="0" w:color="auto"/>
          </w:divBdr>
        </w:div>
        <w:div w:id="1768573812">
          <w:marLeft w:val="432"/>
          <w:marRight w:val="0"/>
          <w:marTop w:val="360"/>
          <w:marBottom w:val="0"/>
          <w:divBdr>
            <w:top w:val="none" w:sz="0" w:space="0" w:color="auto"/>
            <w:left w:val="none" w:sz="0" w:space="0" w:color="auto"/>
            <w:bottom w:val="none" w:sz="0" w:space="0" w:color="auto"/>
            <w:right w:val="none" w:sz="0" w:space="0" w:color="auto"/>
          </w:divBdr>
        </w:div>
        <w:div w:id="655843381">
          <w:marLeft w:val="432"/>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1073</Words>
  <Characters>5798</Characters>
  <Application>Microsoft Office Word</Application>
  <DocSecurity>0</DocSecurity>
  <Lines>48</Lines>
  <Paragraphs>13</Paragraphs>
  <ScaleCrop>false</ScaleCrop>
  <Company/>
  <LinksUpToDate>false</LinksUpToDate>
  <CharactersWithSpaces>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RAFAEL MARIANO DOS SANTOS MOURA</dc:creator>
  <cp:keywords/>
  <dc:description/>
  <cp:lastModifiedBy>DAVID RAFAEL MARIANO DOS SANTOS MOURA</cp:lastModifiedBy>
  <cp:revision>1</cp:revision>
  <dcterms:created xsi:type="dcterms:W3CDTF">2020-10-21T01:41:00Z</dcterms:created>
  <dcterms:modified xsi:type="dcterms:W3CDTF">2020-10-21T01:47:00Z</dcterms:modified>
</cp:coreProperties>
</file>