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4C1ACF">
        <w:rPr>
          <w:rFonts w:ascii="Calibri" w:hAnsi="Calibri" w:cs="Times New Roman"/>
          <w:noProof/>
          <w:szCs w:val="24"/>
        </w:rPr>
        <w:t xml:space="preserve">Antao, B. A. A., Member, S., Brodersen, A. J., Member, S., Bourne, J. R., Member, S., &amp; Cantwell, J. R. (1992). Simulation in Engineering Education, </w:t>
      </w:r>
      <w:r w:rsidRPr="004C1ACF">
        <w:rPr>
          <w:rFonts w:ascii="Calibri" w:hAnsi="Calibri" w:cs="Times New Roman"/>
          <w:i/>
          <w:iCs/>
          <w:noProof/>
          <w:szCs w:val="24"/>
        </w:rPr>
        <w:t>35</w:t>
      </w:r>
      <w:r w:rsidRPr="004C1ACF">
        <w:rPr>
          <w:rFonts w:ascii="Calibri" w:hAnsi="Calibri" w:cs="Times New Roman"/>
          <w:noProof/>
          <w:szCs w:val="24"/>
        </w:rPr>
        <w:t>(1), 50–56.</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Duran, E., Costaguta, R., &amp; Gola, M. (2011). El modelo B-learning implementado en la Asignatura Simulación. </w:t>
      </w:r>
      <w:r w:rsidRPr="004C1ACF">
        <w:rPr>
          <w:rFonts w:ascii="Calibri" w:hAnsi="Calibri" w:cs="Times New Roman"/>
          <w:i/>
          <w:iCs/>
          <w:noProof/>
          <w:szCs w:val="24"/>
        </w:rPr>
        <w:t>Revista Iberoamericana de Educación a Distancia</w:t>
      </w:r>
      <w:r w:rsidRPr="004C1ACF">
        <w:rPr>
          <w:rFonts w:ascii="Calibri" w:hAnsi="Calibri" w:cs="Times New Roman"/>
          <w:noProof/>
          <w:szCs w:val="24"/>
        </w:rPr>
        <w:t xml:space="preserve">, </w:t>
      </w:r>
      <w:r w:rsidRPr="004C1ACF">
        <w:rPr>
          <w:rFonts w:ascii="Calibri" w:hAnsi="Calibri" w:cs="Times New Roman"/>
          <w:i/>
          <w:iCs/>
          <w:noProof/>
          <w:szCs w:val="24"/>
        </w:rPr>
        <w:t>14</w:t>
      </w:r>
      <w:r w:rsidRPr="004C1ACF">
        <w:rPr>
          <w:rFonts w:ascii="Calibri" w:hAnsi="Calibri" w:cs="Times New Roman"/>
          <w:noProof/>
          <w:szCs w:val="24"/>
        </w:rPr>
        <w:t>(2), 149–166. https://doi.org/10.1111/faf.12318</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Garibay, M. T., &amp; Angelone, S. (2010). A b-learning experience in higher education. </w:t>
      </w:r>
      <w:r w:rsidRPr="004C1ACF">
        <w:rPr>
          <w:rFonts w:ascii="Calibri" w:hAnsi="Calibri" w:cs="Times New Roman"/>
          <w:i/>
          <w:iCs/>
          <w:noProof/>
          <w:szCs w:val="24"/>
        </w:rPr>
        <w:t>Information Systems and Technologies (CISTI), 2010 5th Iberian Conference On</w:t>
      </w:r>
      <w:r w:rsidRPr="004C1ACF">
        <w:rPr>
          <w:rFonts w:ascii="Calibri" w:hAnsi="Calibri" w:cs="Times New Roman"/>
          <w:noProof/>
          <w:szCs w:val="24"/>
        </w:rPr>
        <w:t>, 1–4.</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González, A. B., Rodríguez, M. J., Olmos, S., Borham, M., &amp; García, F. (2013). Experimental evaluation of the impact of b-learning methodologies on engineering students in Spain. </w:t>
      </w:r>
      <w:r w:rsidRPr="004C1ACF">
        <w:rPr>
          <w:rFonts w:ascii="Calibri" w:hAnsi="Calibri" w:cs="Times New Roman"/>
          <w:i/>
          <w:iCs/>
          <w:noProof/>
          <w:szCs w:val="24"/>
        </w:rPr>
        <w:t>Computers in Human Behavior</w:t>
      </w:r>
      <w:r w:rsidRPr="004C1ACF">
        <w:rPr>
          <w:rFonts w:ascii="Calibri" w:hAnsi="Calibri" w:cs="Times New Roman"/>
          <w:noProof/>
          <w:szCs w:val="24"/>
        </w:rPr>
        <w:t xml:space="preserve">, </w:t>
      </w:r>
      <w:r w:rsidRPr="004C1ACF">
        <w:rPr>
          <w:rFonts w:ascii="Calibri" w:hAnsi="Calibri" w:cs="Times New Roman"/>
          <w:i/>
          <w:iCs/>
          <w:noProof/>
          <w:szCs w:val="24"/>
        </w:rPr>
        <w:t>29</w:t>
      </w:r>
      <w:r w:rsidRPr="004C1ACF">
        <w:rPr>
          <w:rFonts w:ascii="Calibri" w:hAnsi="Calibri" w:cs="Times New Roman"/>
          <w:noProof/>
          <w:szCs w:val="24"/>
        </w:rPr>
        <w:t>(2), 370–377. https://doi.org/10.1016/j.chb.2012.02.003</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Harper, B., Agostinho, S., Bennett, S., Lukasiak, J., &amp; Lockyer, L. (2005). Constructing high quality learning environments using learning designs and learning objects. </w:t>
      </w:r>
      <w:r w:rsidRPr="004C1ACF">
        <w:rPr>
          <w:rFonts w:ascii="Calibri" w:hAnsi="Calibri" w:cs="Times New Roman"/>
          <w:i/>
          <w:iCs/>
          <w:noProof/>
          <w:szCs w:val="24"/>
        </w:rPr>
        <w:t>Proceedings - 5th IEEE International Conference on Advanced Learning Technologies, ICALT 2005</w:t>
      </w:r>
      <w:r w:rsidRPr="004C1ACF">
        <w:rPr>
          <w:rFonts w:ascii="Calibri" w:hAnsi="Calibri" w:cs="Times New Roman"/>
          <w:noProof/>
          <w:szCs w:val="24"/>
        </w:rPr>
        <w:t xml:space="preserve">, </w:t>
      </w:r>
      <w:r w:rsidRPr="004C1ACF">
        <w:rPr>
          <w:rFonts w:ascii="Calibri" w:hAnsi="Calibri" w:cs="Times New Roman"/>
          <w:i/>
          <w:iCs/>
          <w:noProof/>
          <w:szCs w:val="24"/>
        </w:rPr>
        <w:t>2005</w:t>
      </w:r>
      <w:r w:rsidRPr="004C1ACF">
        <w:rPr>
          <w:rFonts w:ascii="Calibri" w:hAnsi="Calibri" w:cs="Times New Roman"/>
          <w:noProof/>
          <w:szCs w:val="24"/>
        </w:rPr>
        <w:t>, 266–270. https://doi.org/10.1109/ICALT.2005.91</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Huang, Y., Han, X., &amp; Wang, Y. (2018). Learning “B-Learning” through “B-Learning”: A Practice Model for Teachers’ Professional Development. </w:t>
      </w:r>
      <w:r w:rsidRPr="004C1ACF">
        <w:rPr>
          <w:rFonts w:ascii="Calibri" w:hAnsi="Calibri" w:cs="Times New Roman"/>
          <w:i/>
          <w:iCs/>
          <w:noProof/>
          <w:szCs w:val="24"/>
        </w:rPr>
        <w:t>Proceedings - 6th International Conference of Educational Innovation Through Technology, EITT 2017</w:t>
      </w:r>
      <w:r w:rsidRPr="004C1ACF">
        <w:rPr>
          <w:rFonts w:ascii="Calibri" w:hAnsi="Calibri" w:cs="Times New Roman"/>
          <w:noProof/>
          <w:szCs w:val="24"/>
        </w:rPr>
        <w:t xml:space="preserve">, </w:t>
      </w:r>
      <w:r w:rsidRPr="004C1ACF">
        <w:rPr>
          <w:rFonts w:ascii="Calibri" w:hAnsi="Calibri" w:cs="Times New Roman"/>
          <w:i/>
          <w:iCs/>
          <w:noProof/>
          <w:szCs w:val="24"/>
        </w:rPr>
        <w:t>2018</w:t>
      </w:r>
      <w:r w:rsidRPr="004C1ACF">
        <w:rPr>
          <w:rFonts w:ascii="Calibri" w:hAnsi="Calibri" w:cs="Times New Roman"/>
          <w:noProof/>
          <w:szCs w:val="24"/>
        </w:rPr>
        <w:t>–</w:t>
      </w:r>
      <w:r w:rsidRPr="004C1ACF">
        <w:rPr>
          <w:rFonts w:ascii="Calibri" w:hAnsi="Calibri" w:cs="Times New Roman"/>
          <w:i/>
          <w:iCs/>
          <w:noProof/>
          <w:szCs w:val="24"/>
        </w:rPr>
        <w:t>March</w:t>
      </w:r>
      <w:r w:rsidRPr="004C1ACF">
        <w:rPr>
          <w:rFonts w:ascii="Calibri" w:hAnsi="Calibri" w:cs="Times New Roman"/>
          <w:noProof/>
          <w:szCs w:val="24"/>
        </w:rPr>
        <w:t>, 41–46. https://doi.org/10.1109/EITT.2017.18</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Koedinger, K. R., Cunningham, K., Skogsholm, A., &amp; Leber, B. (2008). An open repository and analysis tools for fine-grained , longitudinal learner data. </w:t>
      </w:r>
      <w:r w:rsidRPr="004C1ACF">
        <w:rPr>
          <w:rFonts w:ascii="Calibri" w:hAnsi="Calibri" w:cs="Times New Roman"/>
          <w:i/>
          <w:iCs/>
          <w:noProof/>
          <w:szCs w:val="24"/>
        </w:rPr>
        <w:t>Proceedings of International Conference on Educational Data Mining</w:t>
      </w:r>
      <w:r w:rsidRPr="004C1ACF">
        <w:rPr>
          <w:rFonts w:ascii="Calibri" w:hAnsi="Calibri" w:cs="Times New Roman"/>
          <w:noProof/>
          <w:szCs w:val="24"/>
        </w:rPr>
        <w:t>, (January), 157–166. https://doi.org/Research supported by the National Science Foundation award number SBE-0354420.</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Luis, J., &amp; Ramos, B. (n.d.). universitaria Resumen Los sistemas de teleformación, 1–11.</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Mariño, J. C. G. (2006). B-Learning utilizando software libre, una alternativa viable en Educación Superior. </w:t>
      </w:r>
      <w:r w:rsidRPr="004C1ACF">
        <w:rPr>
          <w:rFonts w:ascii="Calibri" w:hAnsi="Calibri" w:cs="Times New Roman"/>
          <w:i/>
          <w:iCs/>
          <w:noProof/>
          <w:szCs w:val="24"/>
        </w:rPr>
        <w:t>Revista Complutense de Educación</w:t>
      </w:r>
      <w:r w:rsidRPr="004C1ACF">
        <w:rPr>
          <w:rFonts w:ascii="Calibri" w:hAnsi="Calibri" w:cs="Times New Roman"/>
          <w:noProof/>
          <w:szCs w:val="24"/>
        </w:rPr>
        <w:t xml:space="preserve">, </w:t>
      </w:r>
      <w:r w:rsidRPr="004C1ACF">
        <w:rPr>
          <w:rFonts w:ascii="Calibri" w:hAnsi="Calibri" w:cs="Times New Roman"/>
          <w:i/>
          <w:iCs/>
          <w:noProof/>
          <w:szCs w:val="24"/>
        </w:rPr>
        <w:t>17</w:t>
      </w:r>
      <w:r w:rsidRPr="004C1ACF">
        <w:rPr>
          <w:rFonts w:ascii="Calibri" w:hAnsi="Calibri" w:cs="Times New Roman"/>
          <w:noProof/>
          <w:szCs w:val="24"/>
        </w:rPr>
        <w:t>(1), 121–133. https://doi.org/-</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Pinal, F. J. P., Nava, S., Nunez, J. C., Araujo, I., Vera, E., &amp; Barranco, A. (2016). Experimental B-learning laboratory for an electrical machines undergraduate course. </w:t>
      </w:r>
      <w:r w:rsidRPr="004C1ACF">
        <w:rPr>
          <w:rFonts w:ascii="Calibri" w:hAnsi="Calibri" w:cs="Times New Roman"/>
          <w:i/>
          <w:iCs/>
          <w:noProof/>
          <w:szCs w:val="24"/>
        </w:rPr>
        <w:t>IEEE Latin America Transactions</w:t>
      </w:r>
      <w:r w:rsidRPr="004C1ACF">
        <w:rPr>
          <w:rFonts w:ascii="Calibri" w:hAnsi="Calibri" w:cs="Times New Roman"/>
          <w:noProof/>
          <w:szCs w:val="24"/>
        </w:rPr>
        <w:t xml:space="preserve">, </w:t>
      </w:r>
      <w:r w:rsidRPr="004C1ACF">
        <w:rPr>
          <w:rFonts w:ascii="Calibri" w:hAnsi="Calibri" w:cs="Times New Roman"/>
          <w:i/>
          <w:iCs/>
          <w:noProof/>
          <w:szCs w:val="24"/>
        </w:rPr>
        <w:t>14</w:t>
      </w:r>
      <w:r w:rsidRPr="004C1ACF">
        <w:rPr>
          <w:rFonts w:ascii="Calibri" w:hAnsi="Calibri" w:cs="Times New Roman"/>
          <w:noProof/>
          <w:szCs w:val="24"/>
        </w:rPr>
        <w:t>(2), 524–529.</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Sancho, P., Torrent, J., &amp; Fernández-Manjón, B. (2009). “Do multi-user virtual environments really enhance student’s motivation in engineering education?”, 39th ASEE/IEEE Frontiers in Education Conference, tExas, USA, 1–6.</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Santillan, Campos, F. (2006). El Aprendizaje Basado en Problemas económicas y sociales apoyadas en el B-Learning. </w:t>
      </w:r>
      <w:r w:rsidRPr="004C1ACF">
        <w:rPr>
          <w:rFonts w:ascii="Calibri" w:hAnsi="Calibri" w:cs="Times New Roman"/>
          <w:i/>
          <w:iCs/>
          <w:noProof/>
          <w:szCs w:val="24"/>
        </w:rPr>
        <w:t>Revista Iberoamericana De Educacion</w:t>
      </w:r>
      <w:r w:rsidRPr="004C1ACF">
        <w:rPr>
          <w:rFonts w:ascii="Calibri" w:hAnsi="Calibri" w:cs="Times New Roman"/>
          <w:noProof/>
          <w:szCs w:val="24"/>
        </w:rPr>
        <w:t xml:space="preserve">, </w:t>
      </w:r>
      <w:r w:rsidRPr="004C1ACF">
        <w:rPr>
          <w:rFonts w:ascii="Calibri" w:hAnsi="Calibri" w:cs="Times New Roman"/>
          <w:i/>
          <w:iCs/>
          <w:noProof/>
          <w:szCs w:val="24"/>
        </w:rPr>
        <w:t>40</w:t>
      </w:r>
      <w:r w:rsidRPr="004C1ACF">
        <w:rPr>
          <w:rFonts w:ascii="Calibri" w:hAnsi="Calibri" w:cs="Times New Roman"/>
          <w:noProof/>
          <w:szCs w:val="24"/>
        </w:rPr>
        <w:t>(2).</w:t>
      </w:r>
    </w:p>
    <w:p w:rsidR="004C1ACF" w:rsidRP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t xml:space="preserve">Sein-Echaluce Lacleta, M. L., Fidalgo Blanco, Á., &amp; García Peñalvo, F. (2015). Metodología de enseñanza inversa apoyada en b-learning y gestión del conocimiento Flip Teaching Methodololgy supported on b-learning and knowledge management. </w:t>
      </w:r>
      <w:r w:rsidRPr="004C1ACF">
        <w:rPr>
          <w:rFonts w:ascii="Calibri" w:hAnsi="Calibri" w:cs="Times New Roman"/>
          <w:i/>
          <w:iCs/>
          <w:noProof/>
          <w:szCs w:val="24"/>
        </w:rPr>
        <w:t>Actas Del III Congreso Internacional Sobre Aprendizaje, Innovación y Competitividad. CINAIC</w:t>
      </w:r>
      <w:r w:rsidRPr="004C1ACF">
        <w:rPr>
          <w:rFonts w:ascii="Calibri" w:hAnsi="Calibri" w:cs="Times New Roman"/>
          <w:noProof/>
          <w:szCs w:val="24"/>
        </w:rPr>
        <w:t>, (Cinaic), 464–468. Retrieved from https://gredos.usal.es/jspui/bitstream/10366/126798/1/FlipTeaching.pdf</w:t>
      </w:r>
    </w:p>
    <w:p w:rsidR="004C1ACF" w:rsidRDefault="004C1ACF" w:rsidP="004C1ACF">
      <w:pPr>
        <w:widowControl w:val="0"/>
        <w:autoSpaceDE w:val="0"/>
        <w:autoSpaceDN w:val="0"/>
        <w:adjustRightInd w:val="0"/>
        <w:spacing w:line="240" w:lineRule="auto"/>
        <w:ind w:left="480" w:hanging="480"/>
        <w:rPr>
          <w:rFonts w:ascii="Calibri" w:hAnsi="Calibri" w:cs="Times New Roman"/>
          <w:noProof/>
          <w:szCs w:val="24"/>
        </w:rPr>
      </w:pPr>
      <w:r w:rsidRPr="004C1ACF">
        <w:rPr>
          <w:rFonts w:ascii="Calibri" w:hAnsi="Calibri" w:cs="Times New Roman"/>
          <w:noProof/>
          <w:szCs w:val="24"/>
        </w:rPr>
        <w:lastRenderedPageBreak/>
        <w:t xml:space="preserve">Solarte, S., Mario, F., Urbano, O., Franco, A., &amp; Triviño, G. (2007). B ­ Learning para Capacitación de Profesores en Alfabetización Digital : Una Estrategia para el Mejoramiento de la Inclusión Social en el Resguardo Indígena de Guambía B ­ Learning as a Tool for Training Teachers on Digital Literacy : A Strategy a Main to, </w:t>
      </w:r>
      <w:r w:rsidRPr="004C1ACF">
        <w:rPr>
          <w:rFonts w:ascii="Calibri" w:hAnsi="Calibri" w:cs="Times New Roman"/>
          <w:i/>
          <w:iCs/>
          <w:noProof/>
          <w:szCs w:val="24"/>
        </w:rPr>
        <w:t>4</w:t>
      </w:r>
      <w:r w:rsidRPr="004C1ACF">
        <w:rPr>
          <w:rFonts w:ascii="Calibri" w:hAnsi="Calibri" w:cs="Times New Roman"/>
          <w:noProof/>
          <w:szCs w:val="24"/>
        </w:rPr>
        <w:t>(3).</w:t>
      </w:r>
    </w:p>
    <w:p w:rsidR="00FF28CB" w:rsidRDefault="004C1ACF" w:rsidP="004C1ACF">
      <w:pPr>
        <w:widowControl w:val="0"/>
        <w:autoSpaceDE w:val="0"/>
        <w:autoSpaceDN w:val="0"/>
        <w:adjustRightInd w:val="0"/>
        <w:spacing w:line="240" w:lineRule="auto"/>
        <w:ind w:left="480" w:hanging="480"/>
      </w:pPr>
      <w:r>
        <w:fldChar w:fldCharType="end"/>
      </w:r>
    </w:p>
    <w:p w:rsidR="00FF28CB" w:rsidRPr="001F2AA6" w:rsidRDefault="00FF28CB" w:rsidP="001F2AA6">
      <w:pPr>
        <w:pStyle w:val="Prrafodelista"/>
        <w:widowControl w:val="0"/>
        <w:numPr>
          <w:ilvl w:val="0"/>
          <w:numId w:val="7"/>
        </w:numPr>
        <w:autoSpaceDE w:val="0"/>
        <w:autoSpaceDN w:val="0"/>
        <w:adjustRightInd w:val="0"/>
        <w:spacing w:line="240" w:lineRule="auto"/>
        <w:rPr>
          <w:rFonts w:ascii="Calibri" w:hAnsi="Calibri"/>
          <w:noProof/>
        </w:rPr>
      </w:pPr>
      <w:r>
        <w:fldChar w:fldCharType="begin" w:fldLock="1"/>
      </w:r>
      <w:r>
        <w:instrText>ADDIN CSL_CITATION {"citationItems":[{"id":"ITEM-1","itemData":{"author":[{"dropping-particle":"","family":"Santillan, Campos","given":"Francisco","non-dropping-particle":"","parse-names":false,"suffix":""}],"container-title":"Revista Iberoamericana De Educacion","id":"ITEM-1","issue":"2","issued":{"date-parts":[["2006"]]},"title":"El Aprendizaje Basado en Problemas económicas y sociales apoyadas en el B-Learning","type":"article-journal","volume":"40"},"uris":["http://www.mendeley.com/documents/?uuid=ced86ef4-30c7-4c84-a74c-4be6c1886faf"]}],"mendeley":{"formattedCitation":"(Santillan, Campos, 2006)","plainTextFormattedCitation":"(Santillan, Campos, 2006)","previouslyFormattedCitation":"(Santillan, Campos, 2006)"},"properties":{"noteIndex":0},"schema":"https://github.com/citation-style-language/schema/raw/master/csl-citation.json"}</w:instrText>
      </w:r>
      <w:r>
        <w:fldChar w:fldCharType="separate"/>
      </w:r>
      <w:r w:rsidRPr="004C1ACF">
        <w:rPr>
          <w:noProof/>
        </w:rPr>
        <w:t>(Santillan, Campos, 2006)</w:t>
      </w:r>
      <w:r>
        <w:fldChar w:fldCharType="end"/>
      </w:r>
    </w:p>
    <w:p w:rsidR="00FF28CB" w:rsidRDefault="00FF28CB" w:rsidP="00CA26B1">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20"/>
          <w:szCs w:val="20"/>
        </w:rPr>
        <w:t>“un método de aprendizaje basado en el</w:t>
      </w:r>
      <w:r w:rsidR="00CA26B1">
        <w:rPr>
          <w:rFonts w:ascii="VAGRounded-Thin" w:hAnsi="VAGRounded-Thin" w:cs="VAGRounded-Thin"/>
          <w:sz w:val="20"/>
          <w:szCs w:val="20"/>
        </w:rPr>
        <w:t xml:space="preserve"> </w:t>
      </w:r>
      <w:r>
        <w:rPr>
          <w:rFonts w:ascii="VAGRounded-Thin" w:hAnsi="VAGRounded-Thin" w:cs="VAGRounded-Thin"/>
          <w:sz w:val="20"/>
          <w:szCs w:val="20"/>
        </w:rPr>
        <w:t>principio de usar problemas como punto de partida para la adquisición e integración de los nuevos</w:t>
      </w:r>
      <w:r w:rsidR="00CA26B1">
        <w:rPr>
          <w:rFonts w:ascii="VAGRounded-Thin" w:hAnsi="VAGRounded-Thin" w:cs="VAGRounded-Thin"/>
          <w:sz w:val="20"/>
          <w:szCs w:val="20"/>
        </w:rPr>
        <w:t xml:space="preserve"> </w:t>
      </w:r>
      <w:r>
        <w:rPr>
          <w:rFonts w:ascii="VAGRounded-Thin" w:hAnsi="VAGRounded-Thin" w:cs="VAGRounded-Thin"/>
          <w:sz w:val="20"/>
          <w:szCs w:val="20"/>
        </w:rPr>
        <w:t xml:space="preserve">conocimientos”. </w:t>
      </w:r>
      <w:proofErr w:type="spellStart"/>
      <w:r>
        <w:rPr>
          <w:rFonts w:ascii="VAGRounded-Thin" w:hAnsi="VAGRounded-Thin" w:cs="VAGRounded-Thin"/>
          <w:sz w:val="20"/>
          <w:szCs w:val="20"/>
        </w:rPr>
        <w:t>Barrows</w:t>
      </w:r>
      <w:proofErr w:type="spellEnd"/>
      <w:r>
        <w:rPr>
          <w:rFonts w:ascii="VAGRounded-Thin" w:hAnsi="VAGRounded-Thin" w:cs="VAGRounded-Thin"/>
          <w:sz w:val="20"/>
          <w:szCs w:val="20"/>
        </w:rPr>
        <w:t xml:space="preserve"> (1996).</w:t>
      </w:r>
    </w:p>
    <w:p w:rsidR="00CA26B1" w:rsidRDefault="00CA26B1" w:rsidP="00CA26B1">
      <w:pPr>
        <w:autoSpaceDE w:val="0"/>
        <w:autoSpaceDN w:val="0"/>
        <w:adjustRightInd w:val="0"/>
        <w:spacing w:after="0" w:line="240" w:lineRule="auto"/>
        <w:jc w:val="both"/>
        <w:rPr>
          <w:rFonts w:ascii="VAGRounded-Thin" w:hAnsi="VAGRounded-Thin" w:cs="VAGRounded-Thin"/>
          <w:sz w:val="20"/>
          <w:szCs w:val="20"/>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20"/>
          <w:szCs w:val="20"/>
        </w:rPr>
        <w:t>Deben tomar la responsabilidad de su propio aprendizaje bajo la guía de un</w:t>
      </w:r>
    </w:p>
    <w:p w:rsidR="00FF28CB" w:rsidRDefault="00FF28CB" w:rsidP="00FF28CB">
      <w:pPr>
        <w:widowControl w:val="0"/>
        <w:autoSpaceDE w:val="0"/>
        <w:autoSpaceDN w:val="0"/>
        <w:adjustRightInd w:val="0"/>
        <w:spacing w:line="240" w:lineRule="auto"/>
        <w:ind w:left="480" w:hanging="480"/>
        <w:jc w:val="both"/>
        <w:rPr>
          <w:rFonts w:ascii="VAGRounded-Thin" w:hAnsi="VAGRounded-Thin" w:cs="VAGRounded-Thin"/>
          <w:sz w:val="20"/>
          <w:szCs w:val="20"/>
        </w:rPr>
      </w:pPr>
      <w:proofErr w:type="gramStart"/>
      <w:r>
        <w:rPr>
          <w:rFonts w:ascii="VAGRounded-Thin" w:hAnsi="VAGRounded-Thin" w:cs="VAGRounded-Thin"/>
          <w:sz w:val="20"/>
          <w:szCs w:val="20"/>
        </w:rPr>
        <w:t>tutor</w:t>
      </w:r>
      <w:proofErr w:type="gramEnd"/>
      <w:r>
        <w:rPr>
          <w:rFonts w:ascii="VAGRounded-Thin" w:hAnsi="VAGRounded-Thin" w:cs="VAGRounded-Thin"/>
          <w:sz w:val="20"/>
          <w:szCs w:val="20"/>
        </w:rPr>
        <w:t xml:space="preserve"> que se convierte en consultor del alumno</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20"/>
          <w:szCs w:val="20"/>
        </w:rPr>
        <w:t xml:space="preserve">Al profesor se le denomina </w:t>
      </w:r>
      <w:r>
        <w:rPr>
          <w:rFonts w:ascii="VAGRounded-Thin" w:hAnsi="VAGRounded-Thin" w:cs="VAGRounded-Thin"/>
          <w:sz w:val="21"/>
          <w:szCs w:val="21"/>
        </w:rPr>
        <w:t xml:space="preserve">facilitador o </w:t>
      </w:r>
      <w:proofErr w:type="gramStart"/>
      <w:r>
        <w:rPr>
          <w:rFonts w:ascii="VAGRounded-Thin" w:hAnsi="VAGRounded-Thin" w:cs="VAGRounded-Thin"/>
          <w:sz w:val="21"/>
          <w:szCs w:val="21"/>
        </w:rPr>
        <w:t xml:space="preserve">tutor </w:t>
      </w:r>
      <w:r>
        <w:rPr>
          <w:rFonts w:ascii="VAGRounded-Thin" w:hAnsi="VAGRounded-Thin" w:cs="VAGRounded-Thin"/>
          <w:sz w:val="20"/>
          <w:szCs w:val="20"/>
        </w:rPr>
        <w:t>.</w:t>
      </w:r>
      <w:proofErr w:type="gramEnd"/>
      <w:r>
        <w:rPr>
          <w:rFonts w:ascii="VAGRounded-Thin" w:hAnsi="VAGRounded-Thin" w:cs="VAGRounded-Thin"/>
          <w:sz w:val="20"/>
          <w:szCs w:val="20"/>
        </w:rPr>
        <w:t xml:space="preserve"> El rol del tutor es plantear preguntas a los</w:t>
      </w:r>
    </w:p>
    <w:p w:rsidR="00FF28CB" w:rsidRDefault="00FF28CB" w:rsidP="00992583">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estudiantes</w:t>
      </w:r>
      <w:proofErr w:type="gramEnd"/>
      <w:r>
        <w:rPr>
          <w:rFonts w:ascii="VAGRounded-Thin" w:hAnsi="VAGRounded-Thin" w:cs="VAGRounded-Thin"/>
          <w:sz w:val="20"/>
          <w:szCs w:val="20"/>
        </w:rPr>
        <w:t xml:space="preserve"> que les ayude a cuestionarse y encontrar por ellos mismos la mejor ruta de</w:t>
      </w:r>
      <w:r w:rsidR="00992583">
        <w:rPr>
          <w:rFonts w:ascii="VAGRounded-Thin" w:hAnsi="VAGRounded-Thin" w:cs="VAGRounded-Thin"/>
          <w:sz w:val="20"/>
          <w:szCs w:val="20"/>
        </w:rPr>
        <w:t xml:space="preserve"> </w:t>
      </w:r>
      <w:r>
        <w:rPr>
          <w:rFonts w:ascii="VAGRounded-Thin" w:hAnsi="VAGRounded-Thin" w:cs="VAGRounded-Thin"/>
          <w:sz w:val="20"/>
          <w:szCs w:val="20"/>
        </w:rPr>
        <w:t>entendimiento y manejo del problema.</w:t>
      </w:r>
    </w:p>
    <w:p w:rsidR="00992583" w:rsidRDefault="00992583" w:rsidP="00FF28CB">
      <w:pPr>
        <w:autoSpaceDE w:val="0"/>
        <w:autoSpaceDN w:val="0"/>
        <w:adjustRightInd w:val="0"/>
        <w:spacing w:after="0" w:line="240" w:lineRule="auto"/>
        <w:jc w:val="both"/>
        <w:rPr>
          <w:rFonts w:ascii="VAGRounded-Thin" w:hAnsi="VAGRounded-Thin" w:cs="VAGRounded-Thin"/>
          <w:sz w:val="20"/>
          <w:szCs w:val="20"/>
        </w:rPr>
      </w:pPr>
    </w:p>
    <w:p w:rsidR="00FF28CB" w:rsidRDefault="00FF28CB" w:rsidP="00992583">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20"/>
          <w:szCs w:val="20"/>
        </w:rPr>
        <w:t>La problemática propuesta representa el desafío que los estudiantes</w:t>
      </w:r>
      <w:r w:rsidR="00992583">
        <w:rPr>
          <w:rFonts w:ascii="VAGRounded-Thin" w:hAnsi="VAGRounded-Thin" w:cs="VAGRounded-Thin"/>
          <w:sz w:val="20"/>
          <w:szCs w:val="20"/>
        </w:rPr>
        <w:t xml:space="preserve"> </w:t>
      </w:r>
      <w:r>
        <w:rPr>
          <w:rFonts w:ascii="VAGRounded-Thin" w:hAnsi="VAGRounded-Thin" w:cs="VAGRounded-Thin"/>
          <w:sz w:val="20"/>
          <w:szCs w:val="20"/>
        </w:rPr>
        <w:t>enfrentarán en la práctica y proporciona la relevancia y la motivación para el aprendizaje. Con</w:t>
      </w:r>
      <w:r w:rsidR="00992583">
        <w:rPr>
          <w:rFonts w:ascii="VAGRounded-Thin" w:hAnsi="VAGRounded-Thin" w:cs="VAGRounded-Thin"/>
          <w:sz w:val="20"/>
          <w:szCs w:val="20"/>
        </w:rPr>
        <w:t xml:space="preserve"> </w:t>
      </w:r>
      <w:r>
        <w:rPr>
          <w:rFonts w:ascii="VAGRounded-Thin" w:hAnsi="VAGRounded-Thin" w:cs="VAGRounded-Thin"/>
          <w:sz w:val="20"/>
          <w:szCs w:val="20"/>
        </w:rPr>
        <w:t>el propósito de entender el problema, los estudiantes identifican lo que ellos tendrán que</w:t>
      </w:r>
      <w:r w:rsidR="00992583">
        <w:rPr>
          <w:rFonts w:ascii="VAGRounded-Thin" w:hAnsi="VAGRounded-Thin" w:cs="VAGRounded-Thin"/>
          <w:sz w:val="20"/>
          <w:szCs w:val="20"/>
        </w:rPr>
        <w:t xml:space="preserve"> </w:t>
      </w:r>
      <w:r>
        <w:rPr>
          <w:rFonts w:ascii="VAGRounded-Thin" w:hAnsi="VAGRounded-Thin" w:cs="VAGRounded-Thin"/>
          <w:sz w:val="20"/>
          <w:szCs w:val="20"/>
        </w:rPr>
        <w:t>aprender.</w:t>
      </w:r>
    </w:p>
    <w:p w:rsidR="00992583" w:rsidRDefault="00992583" w:rsidP="00992583">
      <w:pPr>
        <w:autoSpaceDE w:val="0"/>
        <w:autoSpaceDN w:val="0"/>
        <w:adjustRightInd w:val="0"/>
        <w:spacing w:after="0" w:line="240" w:lineRule="auto"/>
        <w:jc w:val="both"/>
        <w:rPr>
          <w:rFonts w:ascii="VAGRounded-Thin" w:hAnsi="VAGRounded-Thin" w:cs="VAGRounded-Thin"/>
          <w:sz w:val="20"/>
          <w:szCs w:val="20"/>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un</w:t>
      </w:r>
      <w:proofErr w:type="gramEnd"/>
      <w:r>
        <w:rPr>
          <w:rFonts w:ascii="VAGRounded-Thin" w:hAnsi="VAGRounded-Thin" w:cs="VAGRounded-Thin"/>
          <w:sz w:val="20"/>
          <w:szCs w:val="20"/>
        </w:rPr>
        <w:t xml:space="preserve"> problema del mundo real o lo más cercano posible a una situación real, relacionada con aplicaciones del contexto profesional en el que el estudiante se desempeñará en el futuro.</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se</w:t>
      </w:r>
      <w:proofErr w:type="gramEnd"/>
      <w:r>
        <w:rPr>
          <w:rFonts w:ascii="VAGRounded-Thin" w:hAnsi="VAGRounded-Thin" w:cs="VAGRounded-Thin"/>
          <w:sz w:val="20"/>
          <w:szCs w:val="20"/>
        </w:rPr>
        <w:t xml:space="preserve"> espera que los estudiantes aprendan a partir del conocimiento del mundo real y</w:t>
      </w:r>
      <w:r w:rsidR="00992583">
        <w:rPr>
          <w:rFonts w:ascii="VAGRounded-Thin" w:hAnsi="VAGRounded-Thin" w:cs="VAGRounded-Thin"/>
          <w:sz w:val="20"/>
          <w:szCs w:val="20"/>
        </w:rPr>
        <w:t xml:space="preserve"> </w:t>
      </w:r>
      <w:r>
        <w:rPr>
          <w:rFonts w:ascii="VAGRounded-Thin" w:hAnsi="VAGRounded-Thin" w:cs="VAGRounded-Thin"/>
          <w:sz w:val="20"/>
          <w:szCs w:val="20"/>
        </w:rPr>
        <w:t>de la acumulación de experiencia por virtud de su propio estudio e investigación. Durante este</w:t>
      </w:r>
      <w:r w:rsidR="00992583">
        <w:rPr>
          <w:rFonts w:ascii="VAGRounded-Thin" w:hAnsi="VAGRounded-Thin" w:cs="VAGRounded-Thin"/>
          <w:sz w:val="20"/>
          <w:szCs w:val="20"/>
        </w:rPr>
        <w:t xml:space="preserve"> </w:t>
      </w:r>
      <w:r>
        <w:rPr>
          <w:rFonts w:ascii="VAGRounded-Thin" w:hAnsi="VAGRounded-Thin" w:cs="VAGRounded-Thin"/>
          <w:sz w:val="20"/>
          <w:szCs w:val="20"/>
        </w:rPr>
        <w:t xml:space="preserve">aprendizaje </w:t>
      </w:r>
      <w:proofErr w:type="spellStart"/>
      <w:r>
        <w:rPr>
          <w:rFonts w:ascii="VAGRounded-Thin" w:hAnsi="VAGRounded-Thin" w:cs="VAGRounded-Thin"/>
          <w:sz w:val="20"/>
          <w:szCs w:val="20"/>
        </w:rPr>
        <w:t>autodirigido</w:t>
      </w:r>
      <w:proofErr w:type="spellEnd"/>
      <w:r>
        <w:rPr>
          <w:rFonts w:ascii="VAGRounded-Thin" w:hAnsi="VAGRounded-Thin" w:cs="VAGRounded-Thin"/>
          <w:sz w:val="20"/>
          <w:szCs w:val="20"/>
        </w:rPr>
        <w:t>, los estudiantes trabajan juntos, discuten, comparan, revisan y</w:t>
      </w:r>
      <w:r w:rsidR="00992583">
        <w:rPr>
          <w:rFonts w:ascii="VAGRounded-Thin" w:hAnsi="VAGRounded-Thin" w:cs="VAGRounded-Thin"/>
          <w:sz w:val="20"/>
          <w:szCs w:val="20"/>
        </w:rPr>
        <w:t xml:space="preserve"> </w:t>
      </w:r>
      <w:r>
        <w:rPr>
          <w:rFonts w:ascii="VAGRounded-Thin" w:hAnsi="VAGRounded-Thin" w:cs="VAGRounded-Thin"/>
          <w:sz w:val="20"/>
          <w:szCs w:val="20"/>
        </w:rPr>
        <w:t>debaten permanentemente lo que han aprendido.</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que</w:t>
      </w:r>
      <w:proofErr w:type="gramEnd"/>
      <w:r>
        <w:rPr>
          <w:rFonts w:ascii="VAGRounded-Thin" w:hAnsi="VAGRounded-Thin" w:cs="VAGRounded-Thin"/>
          <w:sz w:val="20"/>
          <w:szCs w:val="20"/>
        </w:rPr>
        <w:t xml:space="preserve"> el conocimiento se</w:t>
      </w:r>
      <w:r w:rsidR="00992583">
        <w:rPr>
          <w:rFonts w:ascii="VAGRounded-Thin" w:hAnsi="VAGRounded-Thin" w:cs="VAGRounded-Thin"/>
          <w:sz w:val="20"/>
          <w:szCs w:val="20"/>
        </w:rPr>
        <w:t xml:space="preserve"> </w:t>
      </w:r>
      <w:r>
        <w:rPr>
          <w:rFonts w:ascii="VAGRounded-Thin" w:hAnsi="VAGRounded-Thin" w:cs="VAGRounded-Thin"/>
          <w:sz w:val="20"/>
          <w:szCs w:val="20"/>
        </w:rPr>
        <w:t>construye activamente por el estudiante, el conocimiento al estar en movimiento y en constante cambio se va</w:t>
      </w:r>
      <w:r w:rsidR="00992583">
        <w:rPr>
          <w:rFonts w:ascii="VAGRounded-Thin" w:hAnsi="VAGRounded-Thin" w:cs="VAGRounded-Thin"/>
          <w:sz w:val="20"/>
          <w:szCs w:val="20"/>
        </w:rPr>
        <w:t xml:space="preserve"> </w:t>
      </w:r>
      <w:r>
        <w:rPr>
          <w:rFonts w:ascii="VAGRounded-Thin" w:hAnsi="VAGRounded-Thin" w:cs="VAGRounded-Thin"/>
          <w:sz w:val="20"/>
          <w:szCs w:val="20"/>
        </w:rPr>
        <w:t>incorporado mediante instrumentos de estudio y asimilación teórico-práctica,</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total</w:t>
      </w:r>
      <w:proofErr w:type="gramEnd"/>
      <w:r>
        <w:rPr>
          <w:rFonts w:ascii="VAGRounded-Thin" w:hAnsi="VAGRounded-Thin" w:cs="VAGRounded-Thin"/>
          <w:sz w:val="20"/>
          <w:szCs w:val="20"/>
        </w:rPr>
        <w:t>, los resultados vendrán a ser los conocimientos que</w:t>
      </w:r>
      <w:r w:rsidR="00992583">
        <w:rPr>
          <w:rFonts w:ascii="VAGRounded-Thin" w:hAnsi="VAGRounded-Thin" w:cs="VAGRounded-Thin"/>
          <w:sz w:val="20"/>
          <w:szCs w:val="20"/>
        </w:rPr>
        <w:t xml:space="preserve"> </w:t>
      </w:r>
      <w:r>
        <w:rPr>
          <w:rFonts w:ascii="VAGRounded-Thin" w:hAnsi="VAGRounded-Thin" w:cs="VAGRounded-Thin"/>
          <w:sz w:val="20"/>
          <w:szCs w:val="20"/>
        </w:rPr>
        <w:t>él mismo ha podido ir confeccionando. Para lograr todo ello cuenta con la supervisión del profesor/asesor</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20"/>
          <w:szCs w:val="20"/>
        </w:rPr>
        <w:t>La educación apoyada en el</w:t>
      </w:r>
      <w:r w:rsidR="00992583">
        <w:rPr>
          <w:rFonts w:ascii="VAGRounded-Thin" w:hAnsi="VAGRounded-Thin" w:cs="VAGRounded-Thin"/>
          <w:sz w:val="20"/>
          <w:szCs w:val="20"/>
        </w:rPr>
        <w:t xml:space="preserve"> </w:t>
      </w:r>
      <w:r>
        <w:rPr>
          <w:rFonts w:ascii="VAGRounded-Thin" w:hAnsi="VAGRounded-Thin" w:cs="VAGRounded-Thin"/>
          <w:sz w:val="20"/>
          <w:szCs w:val="20"/>
        </w:rPr>
        <w:t>constructivismo implica la experimentación y la resolución de problemas y considera que los</w:t>
      </w:r>
      <w:r w:rsidR="00992583">
        <w:rPr>
          <w:rFonts w:ascii="VAGRounded-Thin" w:hAnsi="VAGRounded-Thin" w:cs="VAGRounded-Thin"/>
          <w:sz w:val="20"/>
          <w:szCs w:val="20"/>
        </w:rPr>
        <w:t xml:space="preserve"> </w:t>
      </w:r>
      <w:r>
        <w:rPr>
          <w:rFonts w:ascii="VAGRounded-Thin" w:hAnsi="VAGRounded-Thin" w:cs="VAGRounded-Thin"/>
          <w:sz w:val="20"/>
          <w:szCs w:val="20"/>
        </w:rPr>
        <w:t>errores no son contrarios al aprendizaje, sino más bien la base del mismo (</w:t>
      </w:r>
      <w:proofErr w:type="spellStart"/>
      <w:r>
        <w:rPr>
          <w:rFonts w:ascii="VAGRounded-Thin" w:hAnsi="VAGRounded-Thin" w:cs="VAGRounded-Thin"/>
          <w:sz w:val="20"/>
          <w:szCs w:val="20"/>
        </w:rPr>
        <w:t>Ausbel</w:t>
      </w:r>
      <w:proofErr w:type="spellEnd"/>
      <w:r>
        <w:rPr>
          <w:rFonts w:ascii="VAGRounded-Thin" w:hAnsi="VAGRounded-Thin" w:cs="VAGRounded-Thin"/>
          <w:sz w:val="20"/>
          <w:szCs w:val="20"/>
        </w:rPr>
        <w:t>, 1976).</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20"/>
          <w:szCs w:val="20"/>
        </w:rPr>
        <w:t>Los estudiantes comprenden mejor cuando están envueltos en tareas y temas que les son de</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su</w:t>
      </w:r>
      <w:proofErr w:type="gramEnd"/>
      <w:r>
        <w:rPr>
          <w:rFonts w:ascii="VAGRounded-Thin" w:hAnsi="VAGRounded-Thin" w:cs="VAGRounded-Thin"/>
          <w:sz w:val="20"/>
          <w:szCs w:val="20"/>
        </w:rPr>
        <w:t xml:space="preserve"> interés. Trabajando con la perspectiva constructivista, los profesores investigan lo que</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interesa</w:t>
      </w:r>
      <w:proofErr w:type="gramEnd"/>
      <w:r>
        <w:rPr>
          <w:rFonts w:ascii="VAGRounded-Thin" w:hAnsi="VAGRounded-Thin" w:cs="VAGRounded-Thin"/>
          <w:sz w:val="20"/>
          <w:szCs w:val="20"/>
        </w:rPr>
        <w:t xml:space="preserve"> a los estudiantes, elaboran una serie de actividades para apoyar y expandir esos</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intereses</w:t>
      </w:r>
      <w:proofErr w:type="gramEnd"/>
      <w:r>
        <w:rPr>
          <w:rFonts w:ascii="VAGRounded-Thin" w:hAnsi="VAGRounded-Thin" w:cs="VAGRounded-Thin"/>
          <w:sz w:val="20"/>
          <w:szCs w:val="20"/>
        </w:rPr>
        <w:t xml:space="preserve"> que sumen al estudiante en el proyecto de aprendizaje.</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20"/>
          <w:szCs w:val="20"/>
        </w:rPr>
        <w:t>Las relaciones entre alumnos son vitales. A través de ellas se desarrollan los conceptos de</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equidad</w:t>
      </w:r>
      <w:proofErr w:type="gramEnd"/>
      <w:r>
        <w:rPr>
          <w:rFonts w:ascii="VAGRounded-Thin" w:hAnsi="VAGRounded-Thin" w:cs="VAGRounded-Thin"/>
          <w:sz w:val="20"/>
          <w:szCs w:val="20"/>
        </w:rPr>
        <w:t>, justicia, democracia y se desarrolla un progreso académico.</w:t>
      </w:r>
    </w:p>
    <w:p w:rsidR="00FF28CB" w:rsidRDefault="00FF28CB" w:rsidP="00FF28CB">
      <w:pPr>
        <w:autoSpaceDE w:val="0"/>
        <w:autoSpaceDN w:val="0"/>
        <w:adjustRightInd w:val="0"/>
        <w:spacing w:after="0" w:line="240" w:lineRule="auto"/>
        <w:jc w:val="both"/>
        <w:rPr>
          <w:rFonts w:ascii="Calibri" w:hAnsi="Calibri"/>
          <w:noProof/>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20"/>
          <w:szCs w:val="20"/>
        </w:rPr>
        <w:t>Muy pocos docentes, en la educación superior, tienen algún tipo de formación en pedagogía,</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t>simplemente</w:t>
      </w:r>
      <w:proofErr w:type="gramEnd"/>
      <w:r>
        <w:rPr>
          <w:rFonts w:ascii="VAGRounded-Thin" w:hAnsi="VAGRounded-Thin" w:cs="VAGRounded-Thin"/>
          <w:sz w:val="20"/>
          <w:szCs w:val="20"/>
        </w:rPr>
        <w:t xml:space="preserve"> enseñan </w:t>
      </w:r>
      <w:proofErr w:type="spellStart"/>
      <w:r>
        <w:rPr>
          <w:rFonts w:ascii="VAGRounded-Thin" w:hAnsi="VAGRounded-Thin" w:cs="VAGRounded-Thin"/>
          <w:sz w:val="20"/>
          <w:szCs w:val="20"/>
        </w:rPr>
        <w:t>como</w:t>
      </w:r>
      <w:proofErr w:type="spellEnd"/>
      <w:r>
        <w:rPr>
          <w:rFonts w:ascii="VAGRounded-Thin" w:hAnsi="VAGRounded-Thin" w:cs="VAGRounded-Thin"/>
          <w:sz w:val="20"/>
          <w:szCs w:val="20"/>
        </w:rPr>
        <w:t xml:space="preserve"> les enseñaron, es decir, a través de clases expositivas. Esta modalidad de</w:t>
      </w:r>
      <w:r w:rsidR="00992583">
        <w:rPr>
          <w:rFonts w:ascii="VAGRounded-Thin" w:hAnsi="VAGRounded-Thin" w:cs="VAGRounded-Thin"/>
          <w:sz w:val="20"/>
          <w:szCs w:val="20"/>
        </w:rPr>
        <w:t xml:space="preserve"> </w:t>
      </w:r>
      <w:r>
        <w:rPr>
          <w:rFonts w:ascii="VAGRounded-Thin" w:hAnsi="VAGRounded-Thin" w:cs="VAGRounded-Thin"/>
          <w:sz w:val="20"/>
          <w:szCs w:val="20"/>
        </w:rPr>
        <w:t>enseñanza normalmente está focalizada en los contenidos, priorizando los conceptos abstractos sobre los</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roofErr w:type="gramStart"/>
      <w:r>
        <w:rPr>
          <w:rFonts w:ascii="VAGRounded-Thin" w:hAnsi="VAGRounded-Thin" w:cs="VAGRounded-Thin"/>
          <w:sz w:val="20"/>
          <w:szCs w:val="20"/>
        </w:rPr>
        <w:lastRenderedPageBreak/>
        <w:t>ejemplos</w:t>
      </w:r>
      <w:proofErr w:type="gramEnd"/>
      <w:r>
        <w:rPr>
          <w:rFonts w:ascii="VAGRounded-Thin" w:hAnsi="VAGRounded-Thin" w:cs="VAGRounded-Thin"/>
          <w:sz w:val="20"/>
          <w:szCs w:val="20"/>
        </w:rPr>
        <w:t xml:space="preserve"> concretos y las aplicaciones. Las técnicas de evaluación se limitan a comprobar la memorización</w:t>
      </w:r>
      <w:r w:rsidR="00992583">
        <w:rPr>
          <w:rFonts w:ascii="VAGRounded-Thin" w:hAnsi="VAGRounded-Thin" w:cs="VAGRounded-Thin"/>
          <w:sz w:val="20"/>
          <w:szCs w:val="20"/>
        </w:rPr>
        <w:t xml:space="preserve"> </w:t>
      </w:r>
      <w:r>
        <w:rPr>
          <w:rFonts w:ascii="VAGRounded-Thin" w:hAnsi="VAGRounded-Thin" w:cs="VAGRounded-Thin"/>
          <w:sz w:val="20"/>
          <w:szCs w:val="20"/>
        </w:rPr>
        <w:t>de información y de hechos, ocupándose muy rara vez de desafiar al estudiante a alcanzar niveles</w:t>
      </w:r>
      <w:r w:rsidR="00992583">
        <w:rPr>
          <w:rFonts w:ascii="VAGRounded-Thin" w:hAnsi="VAGRounded-Thin" w:cs="VAGRounded-Thin"/>
          <w:sz w:val="20"/>
          <w:szCs w:val="20"/>
        </w:rPr>
        <w:t xml:space="preserve"> </w:t>
      </w:r>
      <w:r>
        <w:rPr>
          <w:rFonts w:ascii="VAGRounded-Thin" w:hAnsi="VAGRounded-Thin" w:cs="VAGRounded-Thin"/>
          <w:sz w:val="20"/>
          <w:szCs w:val="20"/>
        </w:rPr>
        <w:t>cognitivos más altos de comprensión. De esta manera, tanto profesores como alumnos refuerzan la idea de</w:t>
      </w:r>
      <w:r w:rsidR="00992583">
        <w:rPr>
          <w:rFonts w:ascii="VAGRounded-Thin" w:hAnsi="VAGRounded-Thin" w:cs="VAGRounded-Thin"/>
          <w:sz w:val="20"/>
          <w:szCs w:val="20"/>
        </w:rPr>
        <w:t xml:space="preserve"> </w:t>
      </w:r>
      <w:r>
        <w:rPr>
          <w:rFonts w:ascii="VAGRounded-Thin" w:hAnsi="VAGRounded-Thin" w:cs="VAGRounded-Thin"/>
          <w:sz w:val="20"/>
          <w:szCs w:val="20"/>
        </w:rPr>
        <w:t>que en el proceso de enseñanza-aprendizaje el profesor es el responsable de transferir contenidos y los</w:t>
      </w:r>
      <w:r w:rsidR="00992583">
        <w:rPr>
          <w:rFonts w:ascii="VAGRounded-Thin" w:hAnsi="VAGRounded-Thin" w:cs="VAGRounded-Thin"/>
          <w:sz w:val="20"/>
          <w:szCs w:val="20"/>
        </w:rPr>
        <w:t xml:space="preserve"> </w:t>
      </w:r>
      <w:r>
        <w:rPr>
          <w:rFonts w:ascii="VAGRounded-Thin" w:hAnsi="VAGRounded-Thin" w:cs="VAGRounded-Thin"/>
          <w:sz w:val="20"/>
          <w:szCs w:val="20"/>
        </w:rPr>
        <w:t>estudiantes son receptores pasivos del conocimiento.</w:t>
      </w: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p>
    <w:p w:rsidR="00FF28CB" w:rsidRDefault="00FF28CB" w:rsidP="00FF28CB">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20"/>
          <w:szCs w:val="20"/>
        </w:rPr>
        <w:t xml:space="preserve">Los sistemas </w:t>
      </w:r>
      <w:r>
        <w:rPr>
          <w:rFonts w:ascii="VAGRounded-Thin" w:hAnsi="VAGRounded-Thin" w:cs="VAGRounded-Thin"/>
          <w:sz w:val="21"/>
          <w:szCs w:val="21"/>
        </w:rPr>
        <w:t>b-</w:t>
      </w:r>
      <w:proofErr w:type="spellStart"/>
      <w:r>
        <w:rPr>
          <w:rFonts w:ascii="VAGRounded-Thin" w:hAnsi="VAGRounded-Thin" w:cs="VAGRounded-Thin"/>
          <w:sz w:val="21"/>
          <w:szCs w:val="21"/>
        </w:rPr>
        <w:t>learning</w:t>
      </w:r>
      <w:proofErr w:type="spellEnd"/>
      <w:r>
        <w:rPr>
          <w:rFonts w:ascii="VAGRounded-Thin" w:hAnsi="VAGRounded-Thin" w:cs="VAGRounded-Thin"/>
          <w:sz w:val="21"/>
          <w:szCs w:val="21"/>
        </w:rPr>
        <w:t xml:space="preserve">, </w:t>
      </w:r>
      <w:r>
        <w:rPr>
          <w:rFonts w:ascii="VAGRounded-Thin" w:hAnsi="VAGRounded-Thin" w:cs="VAGRounded-Thin"/>
          <w:sz w:val="20"/>
          <w:szCs w:val="20"/>
        </w:rPr>
        <w:t>basados en el uso de las tecnologías Web como apoyo a la formación</w:t>
      </w:r>
    </w:p>
    <w:p w:rsidR="00FF28CB" w:rsidRDefault="00FF28CB" w:rsidP="00FF28CB">
      <w:pPr>
        <w:autoSpaceDE w:val="0"/>
        <w:autoSpaceDN w:val="0"/>
        <w:adjustRightInd w:val="0"/>
        <w:spacing w:after="0" w:line="240" w:lineRule="auto"/>
        <w:jc w:val="both"/>
        <w:rPr>
          <w:rFonts w:ascii="Calibri" w:hAnsi="Calibri"/>
          <w:noProof/>
        </w:rPr>
      </w:pPr>
      <w:proofErr w:type="gramStart"/>
      <w:r>
        <w:rPr>
          <w:rFonts w:ascii="VAGRounded-Thin" w:hAnsi="VAGRounded-Thin" w:cs="VAGRounded-Thin"/>
          <w:sz w:val="20"/>
          <w:szCs w:val="20"/>
        </w:rPr>
        <w:t>presencial</w:t>
      </w:r>
      <w:proofErr w:type="gramEnd"/>
      <w:r>
        <w:rPr>
          <w:rFonts w:ascii="VAGRounded-Thin" w:hAnsi="VAGRounded-Thin" w:cs="VAGRounded-Thin"/>
          <w:sz w:val="20"/>
          <w:szCs w:val="20"/>
        </w:rPr>
        <w:t>, se adaptan perfectamente al modelo basado en la solución de problemas</w:t>
      </w:r>
    </w:p>
    <w:p w:rsidR="00FF28CB" w:rsidRDefault="00FF28CB" w:rsidP="00FF28CB">
      <w:pPr>
        <w:widowControl w:val="0"/>
        <w:autoSpaceDE w:val="0"/>
        <w:autoSpaceDN w:val="0"/>
        <w:adjustRightInd w:val="0"/>
        <w:spacing w:line="240" w:lineRule="auto"/>
        <w:ind w:left="480" w:hanging="480"/>
        <w:jc w:val="both"/>
      </w:pPr>
    </w:p>
    <w:p w:rsidR="008E77BE" w:rsidRDefault="008E77BE" w:rsidP="001F2AA6">
      <w:pPr>
        <w:pStyle w:val="Prrafodelista"/>
        <w:widowControl w:val="0"/>
        <w:numPr>
          <w:ilvl w:val="0"/>
          <w:numId w:val="6"/>
        </w:numPr>
        <w:autoSpaceDE w:val="0"/>
        <w:autoSpaceDN w:val="0"/>
        <w:adjustRightInd w:val="0"/>
        <w:spacing w:line="240" w:lineRule="auto"/>
      </w:pPr>
      <w:r>
        <w:fldChar w:fldCharType="begin" w:fldLock="1"/>
      </w:r>
      <w:r>
        <w:instrText>ADDIN CSL_CITATION {"citationItems":[{"id":"ITEM-1","itemData":{"author":[{"dropping-particle":"","family":"Solarte","given":"S","non-dropping-particle":"","parse-names":false,"suffix":""},{"dropping-particle":"","family":"Mario","given":"F","non-dropping-particle":"","parse-names":false,"suffix":""},{"dropping-particle":"","family":"Urbano","given":"O","non-dropping-particle":"","parse-names":false,"suffix":""},{"dropping-particle":"","family":"Franco","given":"A","non-dropping-particle":"","parse-names":false,"suffix":""},{"dropping-particle":"","family":"Triviño","given":"G","non-dropping-particle":"","parse-names":false,"suffix":""}],"id":"ITEM-1","issue":"3","issued":{"date-parts":[["2007"]]},"title":"B ­ Learning para Capacitación de Profesores en Alfabetización Digital : Una Estrategia para el Mejoramiento de la Inclusión Social en el Resguardo Indígena de Guambía B ­ Learning as a Tool for Training Teachers on Digital Literacy : A Strategy a Main to","type":"article-journal","volume":"4"},"uris":["http://www.mendeley.com/documents/?uuid=70ce6d2d-6271-4717-a400-acce41d8b422"]}],"mendeley":{"formattedCitation":"(Solarte, Mario, Urbano, Franco, &amp; Triviño, 2007)","plainTextFormattedCitation":"(Solarte, Mario, Urbano, Franco, &amp; Triviño, 2007)","previouslyFormattedCitation":"(Solarte, Mario, Urbano, Franco, &amp; Triviño, 2007)"},"properties":{"noteIndex":0},"schema":"https://github.com/citation-style-language/schema/raw/master/csl-citation.json"}</w:instrText>
      </w:r>
      <w:r>
        <w:fldChar w:fldCharType="separate"/>
      </w:r>
      <w:r w:rsidRPr="004C1ACF">
        <w:rPr>
          <w:noProof/>
        </w:rPr>
        <w:t>(Solarte, Mario, Urbano, Franco, &amp; Triviño, 2007)</w:t>
      </w:r>
      <w:r>
        <w:fldChar w:fldCharType="end"/>
      </w:r>
    </w:p>
    <w:p w:rsidR="008E77BE" w:rsidRDefault="008E77BE" w:rsidP="008E77BE">
      <w:pPr>
        <w:autoSpaceDE w:val="0"/>
        <w:autoSpaceDN w:val="0"/>
        <w:adjustRightInd w:val="0"/>
        <w:spacing w:after="0" w:line="240" w:lineRule="auto"/>
        <w:rPr>
          <w:rFonts w:ascii="TimesNewRomanPSMT-Identity-H" w:hAnsi="TimesNewRomanPSMT-Identity-H" w:cs="TimesNewRomanPSMT-Identity-H"/>
          <w:sz w:val="18"/>
          <w:szCs w:val="18"/>
        </w:rPr>
      </w:pPr>
      <w:proofErr w:type="gramStart"/>
      <w:r w:rsidRPr="00992583">
        <w:rPr>
          <w:rFonts w:ascii="VAGRounded-Thin" w:hAnsi="VAGRounded-Thin" w:cs="VAGRounded-Thin"/>
          <w:sz w:val="20"/>
          <w:szCs w:val="20"/>
        </w:rPr>
        <w:t>cuyo</w:t>
      </w:r>
      <w:proofErr w:type="gramEnd"/>
      <w:r w:rsidRPr="00992583">
        <w:rPr>
          <w:rFonts w:ascii="VAGRounded-Thin" w:hAnsi="VAGRounded-Thin" w:cs="VAGRounded-Thin"/>
          <w:sz w:val="20"/>
          <w:szCs w:val="20"/>
        </w:rPr>
        <w:t xml:space="preserve"> </w:t>
      </w:r>
      <w:proofErr w:type="spellStart"/>
      <w:r w:rsidRPr="00992583">
        <w:rPr>
          <w:rFonts w:ascii="VAGRounded-Thin" w:hAnsi="VAGRounded-Thin" w:cs="VAGRounded-Thin"/>
          <w:sz w:val="20"/>
          <w:szCs w:val="20"/>
        </w:rPr>
        <w:t>pr</w:t>
      </w:r>
      <w:proofErr w:type="spellEnd"/>
      <w:r w:rsidRPr="00992583">
        <w:rPr>
          <w:rFonts w:ascii="VAGRounded-Thin" w:hAnsi="VAGRounded-Thin" w:cs="VAGRounded-Thin"/>
          <w:sz w:val="20"/>
          <w:szCs w:val="20"/>
        </w:rPr>
        <w:t xml:space="preserve"> opósito es</w:t>
      </w:r>
      <w:r w:rsidRPr="00992583">
        <w:rPr>
          <w:rFonts w:ascii="VAGRounded-Thin" w:hAnsi="VAGRounded-Thin" w:cs="VAGRounded-Thin"/>
          <w:sz w:val="20"/>
          <w:szCs w:val="20"/>
        </w:rPr>
        <w:t xml:space="preserve"> </w:t>
      </w:r>
      <w:r w:rsidRPr="00992583">
        <w:rPr>
          <w:rFonts w:ascii="VAGRounded-Thin" w:hAnsi="VAGRounded-Thin" w:cs="VAGRounded-Thin"/>
          <w:sz w:val="20"/>
          <w:szCs w:val="20"/>
        </w:rPr>
        <w:t xml:space="preserve">analizar el impacto sociocultural de la </w:t>
      </w:r>
      <w:proofErr w:type="spellStart"/>
      <w:r w:rsidRPr="00992583">
        <w:rPr>
          <w:rFonts w:ascii="VAGRounded-Thin" w:hAnsi="VAGRounded-Thin" w:cs="VAGRounded-Thin"/>
          <w:sz w:val="20"/>
          <w:szCs w:val="20"/>
        </w:rPr>
        <w:t>intr</w:t>
      </w:r>
      <w:proofErr w:type="spellEnd"/>
      <w:r w:rsidRPr="00992583">
        <w:rPr>
          <w:rFonts w:ascii="VAGRounded-Thin" w:hAnsi="VAGRounded-Thin" w:cs="VAGRounded-Thin"/>
          <w:sz w:val="20"/>
          <w:szCs w:val="20"/>
        </w:rPr>
        <w:t xml:space="preserve"> </w:t>
      </w:r>
      <w:proofErr w:type="spellStart"/>
      <w:r w:rsidRPr="00992583">
        <w:rPr>
          <w:rFonts w:ascii="VAGRounded-Thin" w:hAnsi="VAGRounded-Thin" w:cs="VAGRounded-Thin"/>
          <w:sz w:val="20"/>
          <w:szCs w:val="20"/>
        </w:rPr>
        <w:t>oducción</w:t>
      </w:r>
      <w:proofErr w:type="spellEnd"/>
      <w:r w:rsidRPr="00992583">
        <w:rPr>
          <w:rFonts w:ascii="VAGRounded-Thin" w:hAnsi="VAGRounded-Thin" w:cs="VAGRounded-Thin"/>
          <w:sz w:val="20"/>
          <w:szCs w:val="20"/>
        </w:rPr>
        <w:t xml:space="preserve"> de los</w:t>
      </w:r>
      <w:r w:rsidRPr="00992583">
        <w:rPr>
          <w:rFonts w:ascii="VAGRounded-Thin" w:hAnsi="VAGRounded-Thin" w:cs="VAGRounded-Thin"/>
          <w:sz w:val="20"/>
          <w:szCs w:val="20"/>
        </w:rPr>
        <w:t xml:space="preserve"> </w:t>
      </w:r>
      <w:proofErr w:type="spellStart"/>
      <w:r w:rsidRPr="00992583">
        <w:rPr>
          <w:rFonts w:ascii="VAGRounded-Thin" w:hAnsi="VAGRounded-Thin" w:cs="VAGRounded-Thin"/>
          <w:sz w:val="20"/>
          <w:szCs w:val="20"/>
        </w:rPr>
        <w:t>pr</w:t>
      </w:r>
      <w:proofErr w:type="spellEnd"/>
      <w:r w:rsidRPr="00992583">
        <w:rPr>
          <w:rFonts w:ascii="VAGRounded-Thin" w:hAnsi="VAGRounded-Thin" w:cs="VAGRounded-Thin"/>
          <w:sz w:val="20"/>
          <w:szCs w:val="20"/>
        </w:rPr>
        <w:t xml:space="preserve"> </w:t>
      </w:r>
      <w:proofErr w:type="spellStart"/>
      <w:r w:rsidRPr="00992583">
        <w:rPr>
          <w:rFonts w:ascii="VAGRounded-Thin" w:hAnsi="VAGRounded-Thin" w:cs="VAGRounded-Thin"/>
          <w:sz w:val="20"/>
          <w:szCs w:val="20"/>
        </w:rPr>
        <w:t>incipios</w:t>
      </w:r>
      <w:proofErr w:type="spellEnd"/>
      <w:r w:rsidRPr="00992583">
        <w:rPr>
          <w:rFonts w:ascii="VAGRounded-Thin" w:hAnsi="VAGRounded-Thin" w:cs="VAGRounded-Thin"/>
          <w:sz w:val="20"/>
          <w:szCs w:val="20"/>
        </w:rPr>
        <w:t>, métodos, y tecnologías de la alfabetización digital en</w:t>
      </w:r>
      <w:r w:rsidRPr="00992583">
        <w:rPr>
          <w:rFonts w:ascii="VAGRounded-Thin" w:hAnsi="VAGRounded-Thin" w:cs="VAGRounded-Thin"/>
          <w:sz w:val="20"/>
          <w:szCs w:val="20"/>
        </w:rPr>
        <w:t xml:space="preserve"> </w:t>
      </w:r>
      <w:r w:rsidRPr="00992583">
        <w:rPr>
          <w:rFonts w:ascii="VAGRounded-Thin" w:hAnsi="VAGRounded-Thin" w:cs="VAGRounded-Thin"/>
          <w:sz w:val="20"/>
          <w:szCs w:val="20"/>
        </w:rPr>
        <w:t xml:space="preserve">el pueblo </w:t>
      </w:r>
      <w:proofErr w:type="spellStart"/>
      <w:r w:rsidRPr="00992583">
        <w:rPr>
          <w:rFonts w:ascii="VAGRounded-Thin" w:hAnsi="VAGRounded-Thin" w:cs="VAGRounded-Thin"/>
          <w:sz w:val="20"/>
          <w:szCs w:val="20"/>
        </w:rPr>
        <w:t>guambiano</w:t>
      </w:r>
      <w:proofErr w:type="spellEnd"/>
      <w:r>
        <w:rPr>
          <w:rFonts w:ascii="TimesNewRomanPSMT-Identity-H" w:hAnsi="TimesNewRomanPSMT-Identity-H" w:cs="TimesNewRomanPSMT-Identity-H"/>
          <w:sz w:val="18"/>
          <w:szCs w:val="18"/>
        </w:rPr>
        <w:t>.</w:t>
      </w:r>
    </w:p>
    <w:p w:rsidR="008E77BE" w:rsidRDefault="008E77BE" w:rsidP="008E77BE">
      <w:pPr>
        <w:autoSpaceDE w:val="0"/>
        <w:autoSpaceDN w:val="0"/>
        <w:adjustRightInd w:val="0"/>
        <w:spacing w:after="0" w:line="240" w:lineRule="auto"/>
      </w:pPr>
    </w:p>
    <w:p w:rsidR="008E77BE" w:rsidRDefault="008E77BE" w:rsidP="008E77BE">
      <w:pPr>
        <w:autoSpaceDE w:val="0"/>
        <w:autoSpaceDN w:val="0"/>
        <w:adjustRightInd w:val="0"/>
        <w:spacing w:after="0" w:line="240" w:lineRule="auto"/>
        <w:rPr>
          <w:rFonts w:ascii="TimesNewRomanPSMT-Identity-H" w:hAnsi="TimesNewRomanPSMT-Identity-H" w:cs="TimesNewRomanPSMT-Identity-H"/>
          <w:sz w:val="21"/>
          <w:szCs w:val="21"/>
        </w:rPr>
      </w:pPr>
      <w:r>
        <w:rPr>
          <w:rFonts w:ascii="TimesNewRomanPSMT-Identity-H" w:hAnsi="TimesNewRomanPSMT-Identity-H" w:cs="TimesNewRomanPSMT-Identity-H"/>
          <w:sz w:val="21"/>
          <w:szCs w:val="21"/>
        </w:rPr>
        <w:t>“La alfabetización per se, en una era digital, significa la</w:t>
      </w:r>
      <w:r w:rsidR="00992583">
        <w:rPr>
          <w:rFonts w:ascii="TimesNewRomanPSMT-Identity-H" w:hAnsi="TimesNewRomanPSMT-Identity-H" w:cs="TimesNewRomanPSMT-Identity-H"/>
          <w:sz w:val="21"/>
          <w:szCs w:val="21"/>
        </w:rPr>
        <w:t xml:space="preserve"> </w:t>
      </w:r>
      <w:r>
        <w:rPr>
          <w:rFonts w:ascii="TimesNewRomanPSMT-Identity-H" w:hAnsi="TimesNewRomanPSMT-Identity-H" w:cs="TimesNewRomanPSMT-Identity-H"/>
          <w:sz w:val="21"/>
          <w:szCs w:val="21"/>
        </w:rPr>
        <w:t>capacidad para entender información cualquiera que sea el</w:t>
      </w:r>
      <w:r w:rsidR="00992583">
        <w:rPr>
          <w:rFonts w:ascii="TimesNewRomanPSMT-Identity-H" w:hAnsi="TimesNewRomanPSMT-Identity-H" w:cs="TimesNewRomanPSMT-Identity-H"/>
          <w:sz w:val="21"/>
          <w:szCs w:val="21"/>
        </w:rPr>
        <w:t xml:space="preserve"> </w:t>
      </w:r>
      <w:r>
        <w:rPr>
          <w:rFonts w:ascii="TimesNewRomanPSMT-Identity-H" w:hAnsi="TimesNewRomanPSMT-Identity-H" w:cs="TimesNewRomanPSMT-Identity-H"/>
          <w:sz w:val="21"/>
          <w:szCs w:val="21"/>
        </w:rPr>
        <w:t>formato en que se presente, y la alfabetización digital incluye</w:t>
      </w:r>
    </w:p>
    <w:p w:rsidR="008E77BE" w:rsidRDefault="008E77BE" w:rsidP="008E77BE">
      <w:pPr>
        <w:autoSpaceDE w:val="0"/>
        <w:autoSpaceDN w:val="0"/>
        <w:adjustRightInd w:val="0"/>
        <w:spacing w:after="0" w:line="240" w:lineRule="auto"/>
        <w:rPr>
          <w:rFonts w:ascii="TimesNewRomanPSMT-Identity-H" w:hAnsi="TimesNewRomanPSMT-Identity-H" w:cs="TimesNewRomanPSMT-Identity-H"/>
          <w:sz w:val="21"/>
          <w:szCs w:val="21"/>
        </w:rPr>
      </w:pPr>
      <w:proofErr w:type="gramStart"/>
      <w:r>
        <w:rPr>
          <w:rFonts w:ascii="TimesNewRomanPSMT-Identity-H" w:hAnsi="TimesNewRomanPSMT-Identity-H" w:cs="TimesNewRomanPSMT-Identity-H"/>
          <w:sz w:val="21"/>
          <w:szCs w:val="21"/>
        </w:rPr>
        <w:t>la</w:t>
      </w:r>
      <w:proofErr w:type="gramEnd"/>
      <w:r>
        <w:rPr>
          <w:rFonts w:ascii="TimesNewRomanPSMT-Identity-H" w:hAnsi="TimesNewRomanPSMT-Identity-H" w:cs="TimesNewRomanPSMT-Identity-H"/>
          <w:sz w:val="21"/>
          <w:szCs w:val="21"/>
        </w:rPr>
        <w:t xml:space="preserve"> habilidad para descifrar imágenes, sonidos, etc., además</w:t>
      </w:r>
      <w:r w:rsidR="00992583">
        <w:rPr>
          <w:rFonts w:ascii="TimesNewRomanPSMT-Identity-H" w:hAnsi="TimesNewRomanPSMT-Identity-H" w:cs="TimesNewRomanPSMT-Identity-H"/>
          <w:sz w:val="21"/>
          <w:szCs w:val="21"/>
        </w:rPr>
        <w:t xml:space="preserve"> </w:t>
      </w:r>
      <w:r>
        <w:rPr>
          <w:rFonts w:ascii="TimesNewRomanPSMT-Identity-H" w:hAnsi="TimesNewRomanPSMT-Identity-H" w:cs="TimesNewRomanPSMT-Identity-H"/>
          <w:sz w:val="21"/>
          <w:szCs w:val="21"/>
        </w:rPr>
        <w:t>de texto.</w:t>
      </w:r>
    </w:p>
    <w:p w:rsidR="00461AFB" w:rsidRDefault="00461AFB" w:rsidP="008E77BE">
      <w:pPr>
        <w:widowControl w:val="0"/>
        <w:autoSpaceDE w:val="0"/>
        <w:autoSpaceDN w:val="0"/>
        <w:adjustRightInd w:val="0"/>
        <w:spacing w:line="240" w:lineRule="auto"/>
        <w:ind w:left="480" w:hanging="480"/>
      </w:pPr>
    </w:p>
    <w:p w:rsidR="008E77BE" w:rsidRPr="00992583" w:rsidRDefault="008E77BE" w:rsidP="001F2AA6">
      <w:pPr>
        <w:pStyle w:val="Prrafodelista"/>
        <w:widowControl w:val="0"/>
        <w:numPr>
          <w:ilvl w:val="0"/>
          <w:numId w:val="5"/>
        </w:numPr>
        <w:autoSpaceDE w:val="0"/>
        <w:autoSpaceDN w:val="0"/>
        <w:adjustRightInd w:val="0"/>
        <w:spacing w:line="240" w:lineRule="auto"/>
        <w:rPr>
          <w:lang w:val="en-US"/>
        </w:rPr>
      </w:pPr>
      <w:r>
        <w:fldChar w:fldCharType="begin" w:fldLock="1"/>
      </w:r>
      <w:r w:rsidRPr="001F2AA6">
        <w:rPr>
          <w:lang w:val="en-US"/>
        </w:rPr>
        <w:instrText>ADDIN CSL_CITATION {"citationItems":[{"id":"ITEM-1","itemData":{"author":[{"dropping-particle":"","family":"Antao","given":"Brian A A","non-dropping-particle":"","parse-names":false,"suffix":""},{"dropping-particle":"","family":"Member","given":"Student","non-dropping-particle":"","parse-names":false,"suffix":""},{"dropping-particle":"","family":"Brodersen","given":"Arthur J","non-dropping-particle":"","parse-names":false,"suffix":""},{"dropping-particle":"","family":"Member","given":"Senior","non-dropping-particle":"","parse-names":false,"suffix":""},{"dropping-particle":"","family":"Bourne","given":"John R","non-dropping-particle":"","parse-names":false,"suffix":""},{"dropping-particle":"","family":"Member","given":"Senior","non-dropping-particle":"","parse-names":false,"suffix":""},{"dropping-particle":"","family":"Cantwell","given":"Jeffrey R","non-dropping-particle":"","parse-names":false,"suffix":""}],"id":"ITEM-1","issue":"1","issued":{"date-parts":[["1992"]]},"page":"50-56","title":"Simulation in Engineering Education","type":"article-journal","volume":"35"},"uris":["http://www.mendeley.com/documents/?uuid=76dca04e-6b49-486a-b75c-e387fa0391cf"]}],"mendeley":{"formattedCitation":"(Antao et al., 1992)","plainTextFormattedCitation":"(Antao et al., 1992)","previouslyFormattedCitation":"(Antao et al., 1992)"},"properties":{"noteIndex":0},"schema":"https://github.com/citation-style-language/schema/raw/master/csl-citation.json"}</w:instrText>
      </w:r>
      <w:r>
        <w:fldChar w:fldCharType="separate"/>
      </w:r>
      <w:r w:rsidRPr="001F2AA6">
        <w:rPr>
          <w:noProof/>
          <w:lang w:val="en-US"/>
        </w:rPr>
        <w:t>(Antao et al., 1992)</w:t>
      </w:r>
      <w:r>
        <w:fldChar w:fldCharType="end"/>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Una comprensión más profunda permitiría al estudiante utilizar la herramienta de manera más creativa a medida que avanza hacia</w:t>
      </w:r>
      <w:r>
        <w:rPr>
          <w:rFonts w:ascii="inherit" w:eastAsia="Times New Roman" w:hAnsi="inherit" w:cs="Courier New"/>
          <w:color w:val="212121"/>
          <w:sz w:val="20"/>
          <w:szCs w:val="20"/>
          <w:lang w:val="es-ES" w:eastAsia="es-CO"/>
        </w:rPr>
        <w:t xml:space="preserve">  el </w:t>
      </w:r>
      <w:r w:rsidRPr="00992583">
        <w:rPr>
          <w:rFonts w:ascii="inherit" w:eastAsia="Times New Roman" w:hAnsi="inherit" w:cs="Courier New"/>
          <w:color w:val="212121"/>
          <w:sz w:val="20"/>
          <w:szCs w:val="20"/>
          <w:lang w:val="es-ES" w:eastAsia="es-CO"/>
        </w:rPr>
        <w:t>Diseño</w:t>
      </w:r>
      <w:r>
        <w:rPr>
          <w:rFonts w:ascii="inherit" w:eastAsia="Times New Roman" w:hAnsi="inherit" w:cs="Courier New"/>
          <w:color w:val="212121"/>
          <w:sz w:val="20"/>
          <w:szCs w:val="20"/>
          <w:lang w:val="es-ES" w:eastAsia="es-CO"/>
        </w:rPr>
        <w:t xml:space="preserve"> de</w:t>
      </w:r>
      <w:r w:rsidRPr="00992583">
        <w:rPr>
          <w:rFonts w:ascii="inherit" w:eastAsia="Times New Roman" w:hAnsi="inherit" w:cs="Courier New"/>
          <w:color w:val="212121"/>
          <w:sz w:val="20"/>
          <w:szCs w:val="20"/>
          <w:lang w:val="es-ES" w:eastAsia="es-CO"/>
        </w:rPr>
        <w:t xml:space="preserve"> nuevos circuitos o sistemas.</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La metodología de entrenamiento adoptada para la enseñanza de simulación se basa en descomponer el proce</w:t>
      </w:r>
      <w:r>
        <w:rPr>
          <w:rFonts w:ascii="inherit" w:eastAsia="Times New Roman" w:hAnsi="inherit" w:cs="Courier New"/>
          <w:color w:val="212121"/>
          <w:sz w:val="20"/>
          <w:szCs w:val="20"/>
          <w:lang w:val="es-ES" w:eastAsia="es-CO"/>
        </w:rPr>
        <w:t xml:space="preserve">so de configuración y ejecución en </w:t>
      </w:r>
      <w:r w:rsidRPr="00992583">
        <w:rPr>
          <w:rFonts w:ascii="inherit" w:eastAsia="Times New Roman" w:hAnsi="inherit" w:cs="Courier New"/>
          <w:color w:val="212121"/>
          <w:sz w:val="20"/>
          <w:szCs w:val="20"/>
          <w:lang w:val="es-ES" w:eastAsia="es-CO"/>
        </w:rPr>
        <w:t>Simulaciones en una serie de subprocesos. Cada una de las etapas en el modelo de simulación genérico es un subproceso.</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El énfasis en la comunicación del conocimiento se basa en los objetivos pedagógicos de la tutoría, es decir, la eficiencia</w:t>
      </w:r>
      <w:r>
        <w:rPr>
          <w:rFonts w:ascii="inherit" w:eastAsia="Times New Roman" w:hAnsi="inherit" w:cs="Courier New"/>
          <w:color w:val="212121"/>
          <w:sz w:val="20"/>
          <w:szCs w:val="20"/>
          <w:lang w:val="es-ES" w:eastAsia="es-CO"/>
        </w:rPr>
        <w:t xml:space="preserve"> de la </w:t>
      </w:r>
      <w:r w:rsidRPr="00992583">
        <w:rPr>
          <w:rFonts w:ascii="inherit" w:eastAsia="Times New Roman" w:hAnsi="inherit" w:cs="Courier New"/>
          <w:color w:val="212121"/>
          <w:sz w:val="20"/>
          <w:szCs w:val="20"/>
          <w:lang w:val="es-ES" w:eastAsia="es-CO"/>
        </w:rPr>
        <w:t>Comunicación de</w:t>
      </w:r>
      <w:r>
        <w:rPr>
          <w:rFonts w:ascii="inherit" w:eastAsia="Times New Roman" w:hAnsi="inherit" w:cs="Courier New"/>
          <w:color w:val="212121"/>
          <w:sz w:val="20"/>
          <w:szCs w:val="20"/>
          <w:lang w:val="es-ES" w:eastAsia="es-CO"/>
        </w:rPr>
        <w:t>l</w:t>
      </w:r>
      <w:r w:rsidRPr="00992583">
        <w:rPr>
          <w:rFonts w:ascii="inherit" w:eastAsia="Times New Roman" w:hAnsi="inherit" w:cs="Courier New"/>
          <w:color w:val="212121"/>
          <w:sz w:val="20"/>
          <w:szCs w:val="20"/>
          <w:lang w:val="es-ES" w:eastAsia="es-CO"/>
        </w:rPr>
        <w:t xml:space="preserve"> conocimiento o información del profesor al alumno.</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El tema de la comunicación del conocimiento hace hincapié en dos cuestiones arquitectónicas que deben</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Ser abordado en un s</w:t>
      </w:r>
      <w:r>
        <w:rPr>
          <w:rFonts w:ascii="inherit" w:eastAsia="Times New Roman" w:hAnsi="inherit" w:cs="Courier New"/>
          <w:color w:val="212121"/>
          <w:sz w:val="20"/>
          <w:szCs w:val="20"/>
          <w:lang w:val="es-ES" w:eastAsia="es-CO"/>
        </w:rPr>
        <w:t xml:space="preserve">istema de tutoría </w:t>
      </w:r>
      <w:proofErr w:type="gramStart"/>
      <w:r>
        <w:rPr>
          <w:rFonts w:ascii="inherit" w:eastAsia="Times New Roman" w:hAnsi="inherit" w:cs="Courier New"/>
          <w:color w:val="212121"/>
          <w:sz w:val="20"/>
          <w:szCs w:val="20"/>
          <w:lang w:val="es-ES" w:eastAsia="es-CO"/>
        </w:rPr>
        <w:t>inteligente :</w:t>
      </w:r>
      <w:proofErr w:type="gramEnd"/>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1) Representación del conocimiento.</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2) Comunicación con el usuario.</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p>
    <w:p w:rsidR="00992583" w:rsidRPr="00992583" w:rsidRDefault="00992583" w:rsidP="00992583">
      <w:pPr>
        <w:pStyle w:val="Prrafodelista"/>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 xml:space="preserve">Instructores desarrollando el curso y seguimiento. los estudiantes; y 2) los alumnos aprendiendo el material. Esta Tema que exige el diseño de dos modelos de comunicación. </w:t>
      </w:r>
    </w:p>
    <w:p w:rsidR="00992583" w:rsidRPr="00992583" w:rsidRDefault="00992583" w:rsidP="00992583">
      <w:pPr>
        <w:pStyle w:val="Prrafodelista"/>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CO"/>
        </w:rPr>
      </w:pPr>
      <w:r w:rsidRPr="00992583">
        <w:rPr>
          <w:rFonts w:ascii="inherit" w:eastAsia="Times New Roman" w:hAnsi="inherit" w:cs="Courier New"/>
          <w:color w:val="212121"/>
          <w:sz w:val="20"/>
          <w:szCs w:val="20"/>
          <w:lang w:val="es-ES" w:eastAsia="es-CO"/>
        </w:rPr>
        <w:t>procesos: una facilidad de autoría para el instructor y un acceso</w:t>
      </w:r>
      <w:r>
        <w:rPr>
          <w:rFonts w:ascii="inherit" w:eastAsia="Times New Roman" w:hAnsi="inherit" w:cs="Courier New"/>
          <w:color w:val="212121"/>
          <w:sz w:val="20"/>
          <w:szCs w:val="20"/>
          <w:lang w:val="es-ES" w:eastAsia="es-CO"/>
        </w:rPr>
        <w:t xml:space="preserve"> a </w:t>
      </w:r>
      <w:r w:rsidRPr="00992583">
        <w:rPr>
          <w:rFonts w:ascii="inherit" w:eastAsia="Times New Roman" w:hAnsi="inherit" w:cs="Courier New"/>
          <w:color w:val="212121"/>
          <w:sz w:val="20"/>
          <w:szCs w:val="20"/>
          <w:lang w:val="es-ES" w:eastAsia="es-CO"/>
        </w:rPr>
        <w:t>Herramienta para el alumno.</w:t>
      </w:r>
    </w:p>
    <w:p w:rsidR="00461AFB" w:rsidRDefault="00461AFB" w:rsidP="008E77BE">
      <w:pPr>
        <w:autoSpaceDE w:val="0"/>
        <w:autoSpaceDN w:val="0"/>
        <w:adjustRightInd w:val="0"/>
        <w:spacing w:after="0" w:line="240" w:lineRule="auto"/>
        <w:rPr>
          <w:rFonts w:ascii="Times New Roman" w:hAnsi="Times New Roman" w:cs="Times New Roman"/>
          <w:sz w:val="18"/>
          <w:szCs w:val="18"/>
        </w:rPr>
      </w:pPr>
    </w:p>
    <w:p w:rsidR="00461AFB" w:rsidRPr="001F2AA6" w:rsidRDefault="00461AFB" w:rsidP="001F2AA6">
      <w:pPr>
        <w:pStyle w:val="Prrafodelista"/>
        <w:widowControl w:val="0"/>
        <w:numPr>
          <w:ilvl w:val="0"/>
          <w:numId w:val="4"/>
        </w:numPr>
        <w:autoSpaceDE w:val="0"/>
        <w:autoSpaceDN w:val="0"/>
        <w:adjustRightInd w:val="0"/>
        <w:spacing w:line="240" w:lineRule="auto"/>
        <w:rPr>
          <w:lang w:val="en-US"/>
        </w:rPr>
      </w:pPr>
      <w:r>
        <w:fldChar w:fldCharType="begin" w:fldLock="1"/>
      </w:r>
      <w:r w:rsidRPr="001F2AA6">
        <w:rPr>
          <w:lang w:val="en-US"/>
        </w:rPr>
        <w:instrText>ADDIN CSL_CITATION {"citationItems":[{"id":"ITEM-1","itemData":{"DOI":"10.1109/ICALT.2005.91","ISBN":"0769523382","abstract":"Designing learning experiences supported by information and communication technology (ICT) is becoming an important skill for all academics in the higher education sector. With a range of \"quality\" measures being implemented and foreshadowed by government, including \"dollars\" linked to student learning outcomes, all academics will be increasingly asked to examine their instructional strategies and to offer high quality learning opportunities. Sharing learning resources is seen as one strategy to help academics in this change process. As such, online repositories of learning objects are flourishing to encourage the concept of reuse. However, what is lacking are tools to support academics in designing high quality learning environments that incorporate learning objects. This paper presents a prototype tool that uses the concept of a \"learning design\" as the framework to assist academics in the design process and demonstrates how learning objects can be incorporated.","author":[{"dropping-particle":"","family":"Harper","given":"Barry","non-dropping-particle":"","parse-names":false,"suffix":""},{"dropping-particle":"","family":"Agostinho","given":"Shirley","non-dropping-particle":"","parse-names":false,"suffix":""},{"dropping-particle":"","family":"Bennett","given":"Sue","non-dropping-particle":"","parse-names":false,"suffix":""},{"dropping-particle":"","family":"Lukasiak","given":"Jason","non-dropping-particle":"","parse-names":false,"suffix":""},{"dropping-particle":"","family":"Lockyer","given":"Lori","non-dropping-particle":"","parse-names":false,"suffix":""}],"container-title":"Proceedings - 5th IEEE International Conference on Advanced Learning Technologies, ICALT 2005","id":"ITEM-1","issued":{"date-parts":[["2005"]]},"page":"266-270","title":"Constructing high quality learning environments using learning designs and learning objects","type":"article-journal","volume":"2005"},"uris":["http://www.mendeley.com/documents/?uuid=c904a79b-607e-4cd5-87b6-36ed109b4927"]}],"mendeley":{"formattedCitation":"(Harper, Agostinho, Bennett, Lukasiak, &amp; Lockyer, 2005)","plainTextFormattedCitation":"(Harper, Agostinho, Bennett, Lukasiak, &amp; Lockyer, 2005)","previouslyFormattedCitation":"(Harper, Agostinho, Bennett, Lukasiak, &amp; Lockyer, 2005)"},"properties":{"noteIndex":0},"schema":"https://github.com/citation-style-language/schema/raw/master/csl-citation.json"}</w:instrText>
      </w:r>
      <w:r>
        <w:fldChar w:fldCharType="separate"/>
      </w:r>
      <w:r w:rsidRPr="001F2AA6">
        <w:rPr>
          <w:noProof/>
          <w:lang w:val="en-US"/>
        </w:rPr>
        <w:t>(Harper, Agostinho, Bennett, Lukasiak, &amp; Lockyer, 2005)</w:t>
      </w:r>
      <w:r>
        <w:fldChar w:fldCharType="end"/>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proofErr w:type="gramStart"/>
      <w:r w:rsidRPr="00992583">
        <w:rPr>
          <w:rFonts w:ascii="inherit" w:eastAsia="Times New Roman" w:hAnsi="inherit" w:cs="Courier New"/>
          <w:color w:val="212121"/>
          <w:sz w:val="20"/>
          <w:szCs w:val="20"/>
          <w:lang w:val="es-ES" w:eastAsia="es-CO"/>
        </w:rPr>
        <w:t>todos</w:t>
      </w:r>
      <w:proofErr w:type="gramEnd"/>
      <w:r w:rsidRPr="00992583">
        <w:rPr>
          <w:rFonts w:ascii="inherit" w:eastAsia="Times New Roman" w:hAnsi="inherit" w:cs="Courier New"/>
          <w:color w:val="212121"/>
          <w:sz w:val="20"/>
          <w:szCs w:val="20"/>
          <w:lang w:val="es-ES" w:eastAsia="es-CO"/>
        </w:rPr>
        <w:t xml:space="preserve"> los académicos serán cada vez más</w:t>
      </w:r>
      <w:r w:rsidRPr="00992583">
        <w:rPr>
          <w:rFonts w:ascii="inherit" w:eastAsia="Times New Roman" w:hAnsi="inherit" w:cs="Courier New"/>
          <w:color w:val="212121"/>
          <w:sz w:val="20"/>
          <w:szCs w:val="20"/>
          <w:lang w:val="es-ES" w:eastAsia="es-CO"/>
        </w:rPr>
        <w:t xml:space="preserve"> piden</w:t>
      </w:r>
      <w:r w:rsidRPr="00992583">
        <w:rPr>
          <w:rFonts w:ascii="inherit" w:eastAsia="Times New Roman" w:hAnsi="inherit" w:cs="Courier New"/>
          <w:color w:val="212121"/>
          <w:sz w:val="20"/>
          <w:szCs w:val="20"/>
          <w:lang w:val="es-ES" w:eastAsia="es-CO"/>
        </w:rPr>
        <w:t xml:space="preserve">  examinar sus estrategias de instrucción y para</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Ofrecer oportunidades de aprendizaje de alta calidad.</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 xml:space="preserve">El sector educativo, </w:t>
      </w:r>
      <w:r w:rsidRPr="00992583">
        <w:rPr>
          <w:rFonts w:ascii="inherit" w:eastAsia="Times New Roman" w:hAnsi="inherit" w:cs="Courier New"/>
          <w:color w:val="212121"/>
          <w:sz w:val="20"/>
          <w:szCs w:val="20"/>
          <w:lang w:val="es-ES" w:eastAsia="es-CO"/>
        </w:rPr>
        <w:t>hasta hace poco, no ha valorado l</w:t>
      </w:r>
      <w:r w:rsidRPr="00992583">
        <w:rPr>
          <w:rFonts w:ascii="inherit" w:eastAsia="Times New Roman" w:hAnsi="inherit" w:cs="Courier New"/>
          <w:color w:val="212121"/>
          <w:sz w:val="20"/>
          <w:szCs w:val="20"/>
          <w:lang w:val="es-ES" w:eastAsia="es-CO"/>
        </w:rPr>
        <w:t>as h</w:t>
      </w:r>
      <w:r w:rsidRPr="00992583">
        <w:rPr>
          <w:rFonts w:ascii="inherit" w:eastAsia="Times New Roman" w:hAnsi="inherit" w:cs="Courier New"/>
          <w:color w:val="212121"/>
          <w:sz w:val="20"/>
          <w:szCs w:val="20"/>
          <w:lang w:val="es-ES" w:eastAsia="es-CO"/>
        </w:rPr>
        <w:t xml:space="preserve">abilidades de enseñanza como un </w:t>
      </w:r>
      <w:r w:rsidRPr="00992583">
        <w:rPr>
          <w:rFonts w:ascii="inherit" w:eastAsia="Times New Roman" w:hAnsi="inherit" w:cs="Courier New"/>
          <w:color w:val="212121"/>
          <w:sz w:val="20"/>
          <w:szCs w:val="20"/>
          <w:lang w:val="es-ES" w:eastAsia="es-CO"/>
        </w:rPr>
        <w:t>atributo importante para los académicos.</w:t>
      </w:r>
    </w:p>
    <w:p w:rsidR="00992583" w:rsidRDefault="00992583" w:rsidP="00992583">
      <w:pPr>
        <w:widowControl w:val="0"/>
        <w:autoSpaceDE w:val="0"/>
        <w:autoSpaceDN w:val="0"/>
        <w:adjustRightInd w:val="0"/>
        <w:spacing w:after="0" w:line="240" w:lineRule="auto"/>
        <w:ind w:left="480" w:hanging="480"/>
      </w:pP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Algunos países se han movido fuertemente</w:t>
      </w:r>
      <w:r w:rsidRPr="00992583">
        <w:rPr>
          <w:rFonts w:ascii="inherit" w:eastAsia="Times New Roman" w:hAnsi="inherit" w:cs="Courier New"/>
          <w:color w:val="212121"/>
          <w:sz w:val="20"/>
          <w:szCs w:val="20"/>
          <w:lang w:val="es-ES" w:eastAsia="es-CO"/>
        </w:rPr>
        <w:t xml:space="preserve"> h</w:t>
      </w:r>
      <w:r w:rsidRPr="00992583">
        <w:rPr>
          <w:rFonts w:ascii="inherit" w:eastAsia="Times New Roman" w:hAnsi="inherit" w:cs="Courier New"/>
          <w:color w:val="212121"/>
          <w:sz w:val="20"/>
          <w:szCs w:val="20"/>
          <w:lang w:val="es-ES" w:eastAsia="es-CO"/>
        </w:rPr>
        <w:t xml:space="preserve">acia el apoyo a los académicos en el proceso de </w:t>
      </w:r>
      <w:proofErr w:type="spellStart"/>
      <w:r w:rsidRPr="00992583">
        <w:rPr>
          <w:rFonts w:ascii="inherit" w:eastAsia="Times New Roman" w:hAnsi="inherit" w:cs="Courier New"/>
          <w:color w:val="212121"/>
          <w:sz w:val="20"/>
          <w:szCs w:val="20"/>
          <w:lang w:val="es-ES" w:eastAsia="es-CO"/>
        </w:rPr>
        <w:t>enseñanza.Estableciendo</w:t>
      </w:r>
      <w:proofErr w:type="spellEnd"/>
      <w:r w:rsidRPr="00992583">
        <w:rPr>
          <w:rFonts w:ascii="inherit" w:eastAsia="Times New Roman" w:hAnsi="inherit" w:cs="Courier New"/>
          <w:color w:val="212121"/>
          <w:sz w:val="20"/>
          <w:szCs w:val="20"/>
          <w:lang w:val="es-ES" w:eastAsia="es-CO"/>
        </w:rPr>
        <w:t xml:space="preserve"> organismos y foros </w:t>
      </w:r>
      <w:proofErr w:type="spellStart"/>
      <w:r w:rsidRPr="00992583">
        <w:rPr>
          <w:rFonts w:ascii="inherit" w:eastAsia="Times New Roman" w:hAnsi="inherit" w:cs="Courier New"/>
          <w:color w:val="212121"/>
          <w:sz w:val="20"/>
          <w:szCs w:val="20"/>
          <w:lang w:val="es-ES" w:eastAsia="es-CO"/>
        </w:rPr>
        <w:t>nacionales.Fomentando</w:t>
      </w:r>
      <w:proofErr w:type="spellEnd"/>
      <w:r w:rsidRPr="00992583">
        <w:rPr>
          <w:rFonts w:ascii="inherit" w:eastAsia="Times New Roman" w:hAnsi="inherit" w:cs="Courier New"/>
          <w:color w:val="212121"/>
          <w:sz w:val="20"/>
          <w:szCs w:val="20"/>
          <w:lang w:val="es-ES" w:eastAsia="es-CO"/>
        </w:rPr>
        <w:t xml:space="preserve"> la innovación en la práctica docente. </w:t>
      </w:r>
      <w:r w:rsidRPr="00992583">
        <w:rPr>
          <w:rFonts w:ascii="inherit" w:eastAsia="Times New Roman" w:hAnsi="inherit" w:cs="Courier New"/>
          <w:color w:val="212121"/>
          <w:sz w:val="20"/>
          <w:szCs w:val="20"/>
          <w:lang w:val="es-ES" w:eastAsia="es-CO"/>
        </w:rPr>
        <w:t>P</w:t>
      </w:r>
      <w:r w:rsidRPr="00992583">
        <w:rPr>
          <w:rFonts w:ascii="inherit" w:eastAsia="Times New Roman" w:hAnsi="inherit" w:cs="Courier New"/>
          <w:color w:val="212121"/>
          <w:sz w:val="20"/>
          <w:szCs w:val="20"/>
          <w:lang w:val="es-ES" w:eastAsia="es-CO"/>
        </w:rPr>
        <w:t>or</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 xml:space="preserve">ejemplo, en los Estados Unidos, hay una gama </w:t>
      </w:r>
      <w:proofErr w:type="spellStart"/>
      <w:r w:rsidRPr="00992583">
        <w:rPr>
          <w:rFonts w:ascii="inherit" w:eastAsia="Times New Roman" w:hAnsi="inherit" w:cs="Courier New"/>
          <w:color w:val="212121"/>
          <w:sz w:val="20"/>
          <w:szCs w:val="20"/>
          <w:lang w:val="es-ES" w:eastAsia="es-CO"/>
        </w:rPr>
        <w:t>deApoyo</w:t>
      </w:r>
      <w:proofErr w:type="spellEnd"/>
      <w:r w:rsidRPr="00992583">
        <w:rPr>
          <w:rFonts w:ascii="inherit" w:eastAsia="Times New Roman" w:hAnsi="inherit" w:cs="Courier New"/>
          <w:color w:val="212121"/>
          <w:sz w:val="20"/>
          <w:szCs w:val="20"/>
          <w:lang w:val="es-ES" w:eastAsia="es-CO"/>
        </w:rPr>
        <w:t xml:space="preserve"> para fomentar la enseñanza de alta calidad como </w:t>
      </w:r>
      <w:proofErr w:type="spellStart"/>
      <w:r w:rsidRPr="00992583">
        <w:rPr>
          <w:rFonts w:ascii="inherit" w:eastAsia="Times New Roman" w:hAnsi="inherit" w:cs="Courier New"/>
          <w:color w:val="212121"/>
          <w:sz w:val="20"/>
          <w:szCs w:val="20"/>
          <w:lang w:val="es-ES" w:eastAsia="es-CO"/>
        </w:rPr>
        <w:t>TheFundación</w:t>
      </w:r>
      <w:proofErr w:type="spellEnd"/>
      <w:r w:rsidRPr="00992583">
        <w:rPr>
          <w:rFonts w:ascii="inherit" w:eastAsia="Times New Roman" w:hAnsi="inherit" w:cs="Courier New"/>
          <w:color w:val="212121"/>
          <w:sz w:val="20"/>
          <w:szCs w:val="20"/>
          <w:lang w:val="es-ES" w:eastAsia="es-CO"/>
        </w:rPr>
        <w:t xml:space="preserve"> Carnegie para el Avance de la Docencia</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 xml:space="preserve">(http://www.carnegiefoundation.org/), la "Mejora </w:t>
      </w:r>
      <w:proofErr w:type="spellStart"/>
      <w:r w:rsidRPr="00992583">
        <w:rPr>
          <w:rFonts w:ascii="inherit" w:eastAsia="Times New Roman" w:hAnsi="inherit" w:cs="Courier New"/>
          <w:color w:val="212121"/>
          <w:sz w:val="20"/>
          <w:szCs w:val="20"/>
          <w:lang w:val="es-ES" w:eastAsia="es-CO"/>
        </w:rPr>
        <w:t>deConferencia</w:t>
      </w:r>
      <w:proofErr w:type="spellEnd"/>
      <w:r w:rsidRPr="00992583">
        <w:rPr>
          <w:rFonts w:ascii="inherit" w:eastAsia="Times New Roman" w:hAnsi="inherit" w:cs="Courier New"/>
          <w:color w:val="212121"/>
          <w:sz w:val="20"/>
          <w:szCs w:val="20"/>
          <w:lang w:val="es-ES" w:eastAsia="es-CO"/>
        </w:rPr>
        <w:t xml:space="preserve"> anual "Enseñanza universitaria"</w:t>
      </w: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 xml:space="preserve">(http://www.iutconference.org/), la </w:t>
      </w:r>
      <w:proofErr w:type="spellStart"/>
      <w:r w:rsidRPr="00992583">
        <w:rPr>
          <w:rFonts w:ascii="inherit" w:eastAsia="Times New Roman" w:hAnsi="inherit" w:cs="Courier New"/>
          <w:color w:val="212121"/>
          <w:sz w:val="20"/>
          <w:szCs w:val="20"/>
          <w:lang w:val="es-ES" w:eastAsia="es-CO"/>
        </w:rPr>
        <w:t>Enseñanza</w:t>
      </w:r>
      <w:proofErr w:type="gramStart"/>
      <w:r w:rsidRPr="00992583">
        <w:rPr>
          <w:rFonts w:ascii="inherit" w:eastAsia="Times New Roman" w:hAnsi="inherit" w:cs="Courier New"/>
          <w:color w:val="212121"/>
          <w:sz w:val="20"/>
          <w:szCs w:val="20"/>
          <w:lang w:val="es-ES" w:eastAsia="es-CO"/>
        </w:rPr>
        <w:t>,Grupo</w:t>
      </w:r>
      <w:proofErr w:type="spellEnd"/>
      <w:proofErr w:type="gramEnd"/>
      <w:r w:rsidRPr="00992583">
        <w:rPr>
          <w:rFonts w:ascii="inherit" w:eastAsia="Times New Roman" w:hAnsi="inherit" w:cs="Courier New"/>
          <w:color w:val="212121"/>
          <w:sz w:val="20"/>
          <w:szCs w:val="20"/>
          <w:lang w:val="es-ES" w:eastAsia="es-CO"/>
        </w:rPr>
        <w:t xml:space="preserve"> de Aprendizaje y Tecnología.</w:t>
      </w:r>
    </w:p>
    <w:p w:rsid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 xml:space="preserve">(http://www.tltgroup.org/), y </w:t>
      </w:r>
      <w:proofErr w:type="spellStart"/>
      <w:r w:rsidRPr="00992583">
        <w:rPr>
          <w:rFonts w:ascii="inherit" w:eastAsia="Times New Roman" w:hAnsi="inherit" w:cs="Courier New"/>
          <w:color w:val="212121"/>
          <w:sz w:val="20"/>
          <w:szCs w:val="20"/>
          <w:lang w:val="es-ES" w:eastAsia="es-CO"/>
        </w:rPr>
        <w:t>The</w:t>
      </w:r>
      <w:proofErr w:type="spellEnd"/>
      <w:r w:rsidRPr="00992583">
        <w:rPr>
          <w:rFonts w:ascii="inherit" w:eastAsia="Times New Roman" w:hAnsi="inherit" w:cs="Courier New"/>
          <w:color w:val="212121"/>
          <w:sz w:val="20"/>
          <w:szCs w:val="20"/>
          <w:lang w:val="es-ES" w:eastAsia="es-CO"/>
        </w:rPr>
        <w:t xml:space="preserve"> </w:t>
      </w:r>
      <w:proofErr w:type="spellStart"/>
      <w:r w:rsidRPr="00992583">
        <w:rPr>
          <w:rFonts w:ascii="inherit" w:eastAsia="Times New Roman" w:hAnsi="inherit" w:cs="Courier New"/>
          <w:color w:val="212121"/>
          <w:sz w:val="20"/>
          <w:szCs w:val="20"/>
          <w:lang w:val="es-ES" w:eastAsia="es-CO"/>
        </w:rPr>
        <w:t>National</w:t>
      </w:r>
      <w:proofErr w:type="spellEnd"/>
      <w:r w:rsidRPr="00992583">
        <w:rPr>
          <w:rFonts w:ascii="inherit" w:eastAsia="Times New Roman" w:hAnsi="inherit" w:cs="Courier New"/>
          <w:color w:val="212121"/>
          <w:sz w:val="20"/>
          <w:szCs w:val="20"/>
          <w:lang w:val="es-ES" w:eastAsia="es-CO"/>
        </w:rPr>
        <w:t xml:space="preserve"> </w:t>
      </w:r>
      <w:proofErr w:type="spellStart"/>
      <w:r w:rsidRPr="00992583">
        <w:rPr>
          <w:rFonts w:ascii="inherit" w:eastAsia="Times New Roman" w:hAnsi="inherit" w:cs="Courier New"/>
          <w:color w:val="212121"/>
          <w:sz w:val="20"/>
          <w:szCs w:val="20"/>
          <w:lang w:val="es-ES" w:eastAsia="es-CO"/>
        </w:rPr>
        <w:t>Teaching</w:t>
      </w:r>
      <w:r w:rsidRPr="00992583">
        <w:rPr>
          <w:rFonts w:ascii="inherit" w:eastAsia="Times New Roman" w:hAnsi="inherit" w:cs="Courier New"/>
          <w:color w:val="212121"/>
          <w:sz w:val="20"/>
          <w:szCs w:val="20"/>
          <w:lang w:val="es-ES" w:eastAsia="es-CO"/>
        </w:rPr>
        <w:t>y</w:t>
      </w:r>
      <w:proofErr w:type="spellEnd"/>
      <w:r w:rsidRPr="00992583">
        <w:rPr>
          <w:rFonts w:ascii="inherit" w:eastAsia="Times New Roman" w:hAnsi="inherit" w:cs="Courier New"/>
          <w:color w:val="212121"/>
          <w:sz w:val="20"/>
          <w:szCs w:val="20"/>
          <w:lang w:val="es-ES" w:eastAsia="es-CO"/>
        </w:rPr>
        <w:t xml:space="preserve"> el Foro de aprendizaje </w:t>
      </w:r>
      <w:hyperlink r:id="rId7" w:history="1">
        <w:r w:rsidRPr="00992583">
          <w:rPr>
            <w:rFonts w:ascii="inherit" w:eastAsia="Times New Roman" w:hAnsi="inherit" w:cs="Courier New"/>
            <w:color w:val="212121"/>
            <w:sz w:val="20"/>
            <w:szCs w:val="20"/>
            <w:lang w:val="es-ES" w:eastAsia="es-CO"/>
          </w:rPr>
          <w:t>http://www.ntlf.com/</w:t>
        </w:r>
      </w:hyperlink>
      <w:r w:rsidRPr="00992583">
        <w:rPr>
          <w:rFonts w:ascii="inherit" w:eastAsia="Times New Roman" w:hAnsi="inherit" w:cs="Courier New"/>
          <w:color w:val="212121"/>
          <w:sz w:val="20"/>
          <w:szCs w:val="20"/>
          <w:lang w:val="es-ES" w:eastAsia="es-CO"/>
        </w:rPr>
        <w:t xml:space="preserve">). </w:t>
      </w:r>
    </w:p>
    <w:p w:rsid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p>
    <w:p w:rsidR="00992583" w:rsidRDefault="00992583" w:rsidP="00992583">
      <w:pPr>
        <w:widowControl w:val="0"/>
        <w:autoSpaceDE w:val="0"/>
        <w:autoSpaceDN w:val="0"/>
        <w:adjustRightInd w:val="0"/>
        <w:spacing w:after="0" w:line="240" w:lineRule="auto"/>
        <w:ind w:left="480" w:hanging="480"/>
      </w:pPr>
    </w:p>
    <w:p w:rsidR="00992583" w:rsidRPr="00992583" w:rsidRDefault="00992583" w:rsidP="00992583">
      <w:pPr>
        <w:widowControl w:val="0"/>
        <w:autoSpaceDE w:val="0"/>
        <w:autoSpaceDN w:val="0"/>
        <w:adjustRightInd w:val="0"/>
        <w:spacing w:after="0" w:line="240" w:lineRule="auto"/>
        <w:ind w:left="480" w:hanging="480"/>
        <w:rPr>
          <w:rFonts w:ascii="inherit" w:eastAsia="Times New Roman" w:hAnsi="inherit" w:cs="Courier New"/>
          <w:color w:val="212121"/>
          <w:sz w:val="20"/>
          <w:szCs w:val="20"/>
          <w:lang w:val="es-ES" w:eastAsia="es-CO"/>
        </w:rPr>
      </w:pPr>
      <w:proofErr w:type="gramStart"/>
      <w:r w:rsidRPr="00992583">
        <w:rPr>
          <w:rFonts w:ascii="inherit" w:eastAsia="Times New Roman" w:hAnsi="inherit" w:cs="Courier New"/>
          <w:color w:val="212121"/>
          <w:sz w:val="20"/>
          <w:szCs w:val="20"/>
          <w:lang w:val="es-ES" w:eastAsia="es-CO"/>
        </w:rPr>
        <w:t>no</w:t>
      </w:r>
      <w:proofErr w:type="gramEnd"/>
      <w:r w:rsidRPr="00992583">
        <w:rPr>
          <w:rFonts w:ascii="inherit" w:eastAsia="Times New Roman" w:hAnsi="inherit" w:cs="Courier New"/>
          <w:color w:val="212121"/>
          <w:sz w:val="20"/>
          <w:szCs w:val="20"/>
          <w:lang w:val="es-ES" w:eastAsia="es-CO"/>
        </w:rPr>
        <w:t xml:space="preserve"> se espera que tenga</w:t>
      </w:r>
      <w:r w:rsidRPr="00992583">
        <w:rPr>
          <w:rFonts w:ascii="inherit" w:eastAsia="Times New Roman" w:hAnsi="inherit" w:cs="Courier New"/>
          <w:color w:val="212121"/>
          <w:sz w:val="20"/>
          <w:szCs w:val="20"/>
          <w:lang w:val="es-ES" w:eastAsia="es-CO"/>
        </w:rPr>
        <w:t xml:space="preserve"> l</w:t>
      </w:r>
      <w:r w:rsidRPr="00992583">
        <w:rPr>
          <w:rFonts w:ascii="inherit" w:eastAsia="Times New Roman" w:hAnsi="inherit" w:cs="Courier New"/>
          <w:color w:val="212121"/>
          <w:sz w:val="20"/>
          <w:szCs w:val="20"/>
          <w:lang w:val="es-ES" w:eastAsia="es-CO"/>
        </w:rPr>
        <w:t>a enseñanza como único foco. La pregunta entonces planteada</w:t>
      </w:r>
    </w:p>
    <w:p w:rsidR="00992583" w:rsidRPr="00992583" w:rsidRDefault="00992583" w:rsidP="00992583">
      <w:pPr>
        <w:widowControl w:val="0"/>
        <w:autoSpaceDE w:val="0"/>
        <w:autoSpaceDN w:val="0"/>
        <w:adjustRightInd w:val="0"/>
        <w:spacing w:after="0" w:line="240" w:lineRule="auto"/>
        <w:ind w:left="480" w:hanging="480"/>
        <w:rPr>
          <w:rFonts w:ascii="inherit" w:eastAsia="Times New Roman" w:hAnsi="inherit" w:cs="Courier New"/>
          <w:color w:val="212121"/>
          <w:sz w:val="20"/>
          <w:szCs w:val="20"/>
          <w:lang w:val="es-ES" w:eastAsia="es-CO"/>
        </w:rPr>
      </w:pPr>
      <w:proofErr w:type="gramStart"/>
      <w:r w:rsidRPr="00992583">
        <w:rPr>
          <w:rFonts w:ascii="inherit" w:eastAsia="Times New Roman" w:hAnsi="inherit" w:cs="Courier New"/>
          <w:color w:val="212121"/>
          <w:sz w:val="20"/>
          <w:szCs w:val="20"/>
          <w:lang w:val="es-ES" w:eastAsia="es-CO"/>
        </w:rPr>
        <w:t>es</w:t>
      </w:r>
      <w:proofErr w:type="gramEnd"/>
      <w:r w:rsidRPr="00992583">
        <w:rPr>
          <w:rFonts w:ascii="inherit" w:eastAsia="Times New Roman" w:hAnsi="inherit" w:cs="Courier New"/>
          <w:color w:val="212121"/>
          <w:sz w:val="20"/>
          <w:szCs w:val="20"/>
          <w:lang w:val="es-ES" w:eastAsia="es-CO"/>
        </w:rPr>
        <w:t>: ¿Qué es un camino eficaz y eficiente para avanzar?</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mejorar la enseñanza en la educación superior y aún mantener</w:t>
      </w:r>
      <w:r w:rsidRPr="00992583">
        <w:rPr>
          <w:rFonts w:ascii="inherit" w:eastAsia="Times New Roman" w:hAnsi="inherit" w:cs="Courier New"/>
          <w:color w:val="212121"/>
          <w:sz w:val="20"/>
          <w:szCs w:val="20"/>
          <w:lang w:val="es-ES" w:eastAsia="es-CO"/>
        </w:rPr>
        <w:t xml:space="preserve"> l</w:t>
      </w:r>
      <w:r w:rsidRPr="00992583">
        <w:rPr>
          <w:rFonts w:ascii="inherit" w:eastAsia="Times New Roman" w:hAnsi="inherit" w:cs="Courier New"/>
          <w:color w:val="212121"/>
          <w:sz w:val="20"/>
          <w:szCs w:val="20"/>
          <w:lang w:val="es-ES" w:eastAsia="es-CO"/>
        </w:rPr>
        <w:t>as otras actividades de investigación necesarias que son esenciales.</w:t>
      </w:r>
    </w:p>
    <w:p w:rsid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p>
    <w:p w:rsidR="00992583" w:rsidRPr="00992583" w:rsidRDefault="00992583" w:rsidP="0099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992583">
        <w:rPr>
          <w:rFonts w:ascii="inherit" w:eastAsia="Times New Roman" w:hAnsi="inherit" w:cs="Courier New"/>
          <w:color w:val="212121"/>
          <w:sz w:val="20"/>
          <w:szCs w:val="20"/>
          <w:lang w:val="es-ES" w:eastAsia="es-CO"/>
        </w:rPr>
        <w:t>¿En impulsar las economías nacionales? Tendencias en e-</w:t>
      </w:r>
      <w:proofErr w:type="spellStart"/>
      <w:r w:rsidRPr="00992583">
        <w:rPr>
          <w:rFonts w:ascii="inherit" w:eastAsia="Times New Roman" w:hAnsi="inherit" w:cs="Courier New"/>
          <w:color w:val="212121"/>
          <w:sz w:val="20"/>
          <w:szCs w:val="20"/>
          <w:lang w:val="es-ES" w:eastAsia="es-CO"/>
        </w:rPr>
        <w:t>learning</w:t>
      </w:r>
      <w:proofErr w:type="spellEnd"/>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puede ofrecer oportunidades para abordar este problema por</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basándose en instructivos diseñados y probados por expertos</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Estrategias en forma de diseños</w:t>
      </w:r>
      <w:r w:rsidRPr="00992583">
        <w:rPr>
          <w:rFonts w:ascii="inherit" w:eastAsia="Times New Roman" w:hAnsi="inherit" w:cs="Courier New"/>
          <w:color w:val="212121"/>
          <w:sz w:val="20"/>
          <w:szCs w:val="20"/>
          <w:lang w:val="es-ES" w:eastAsia="es-CO"/>
        </w:rPr>
        <w:t xml:space="preserve"> de aprendizaje y reutilización de </w:t>
      </w:r>
      <w:r w:rsidRPr="00992583">
        <w:rPr>
          <w:rFonts w:ascii="inherit" w:eastAsia="Times New Roman" w:hAnsi="inherit" w:cs="Courier New"/>
          <w:color w:val="212121"/>
          <w:sz w:val="20"/>
          <w:szCs w:val="20"/>
          <w:lang w:val="es-ES" w:eastAsia="es-CO"/>
        </w:rPr>
        <w:t>Recursos de aprendizaje (objetos</w:t>
      </w:r>
      <w:r w:rsidRPr="00992583">
        <w:rPr>
          <w:rFonts w:ascii="inherit" w:eastAsia="Times New Roman" w:hAnsi="inherit" w:cs="Courier New"/>
          <w:color w:val="212121"/>
          <w:sz w:val="20"/>
          <w:szCs w:val="20"/>
          <w:lang w:val="es-ES" w:eastAsia="es-CO"/>
        </w:rPr>
        <w:t xml:space="preserve"> de aprendizaje) para construir </w:t>
      </w:r>
      <w:r w:rsidRPr="00992583">
        <w:rPr>
          <w:rFonts w:ascii="inherit" w:eastAsia="Times New Roman" w:hAnsi="inherit" w:cs="Courier New"/>
          <w:color w:val="212121"/>
          <w:sz w:val="20"/>
          <w:szCs w:val="20"/>
          <w:lang w:val="es-ES" w:eastAsia="es-CO"/>
        </w:rPr>
        <w:t>entornos de aprendizaje que tienen el potencial de alta</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Aprendizaje de calidad de los estudiantes. Esto no eliminará la</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necesidad de que los académicos tengan una comprensión de</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Teorías del aprendizaje contemporáneo y sus aplicaciones.</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Pero proporciona a los académicos apoyo para diseñar alto.</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Entornos de aprendizaje de calidad sin inversión de</w:t>
      </w:r>
      <w:r w:rsidRPr="00992583">
        <w:rPr>
          <w:rFonts w:ascii="inherit" w:eastAsia="Times New Roman" w:hAnsi="inherit" w:cs="Courier New"/>
          <w:color w:val="212121"/>
          <w:sz w:val="20"/>
          <w:szCs w:val="20"/>
          <w:lang w:val="es-ES" w:eastAsia="es-CO"/>
        </w:rPr>
        <w:t xml:space="preserve"> </w:t>
      </w:r>
      <w:r w:rsidRPr="00992583">
        <w:rPr>
          <w:rFonts w:ascii="inherit" w:eastAsia="Times New Roman" w:hAnsi="inherit" w:cs="Courier New"/>
          <w:color w:val="212121"/>
          <w:sz w:val="20"/>
          <w:szCs w:val="20"/>
          <w:lang w:val="es-ES" w:eastAsia="es-CO"/>
        </w:rPr>
        <w:t>cantidades excesivas de tiempo</w:t>
      </w:r>
    </w:p>
    <w:p w:rsidR="00992583" w:rsidRDefault="00992583" w:rsidP="00992583">
      <w:pPr>
        <w:widowControl w:val="0"/>
        <w:autoSpaceDE w:val="0"/>
        <w:autoSpaceDN w:val="0"/>
        <w:adjustRightInd w:val="0"/>
        <w:spacing w:after="0" w:line="240" w:lineRule="auto"/>
        <w:ind w:left="480" w:hanging="480"/>
      </w:pPr>
    </w:p>
    <w:p w:rsidR="00992583" w:rsidRPr="00FC78D1" w:rsidRDefault="00992583" w:rsidP="00FC7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FC78D1">
        <w:rPr>
          <w:rFonts w:ascii="inherit" w:eastAsia="Times New Roman" w:hAnsi="inherit" w:cs="Courier New"/>
          <w:color w:val="212121"/>
          <w:sz w:val="20"/>
          <w:szCs w:val="20"/>
          <w:lang w:val="es-ES" w:eastAsia="es-CO"/>
        </w:rPr>
        <w:t>El concepto de objetos de aprendizaje como mecanismo de</w:t>
      </w:r>
      <w:r w:rsidR="00FC78D1" w:rsidRPr="00FC78D1">
        <w:rPr>
          <w:rFonts w:ascii="inherit" w:eastAsia="Times New Roman" w:hAnsi="inherit" w:cs="Courier New"/>
          <w:color w:val="212121"/>
          <w:sz w:val="20"/>
          <w:szCs w:val="20"/>
          <w:lang w:val="es-ES" w:eastAsia="es-CO"/>
        </w:rPr>
        <w:t xml:space="preserve"> </w:t>
      </w:r>
      <w:r w:rsidRPr="00FC78D1">
        <w:rPr>
          <w:rFonts w:ascii="inherit" w:eastAsia="Times New Roman" w:hAnsi="inherit" w:cs="Courier New"/>
          <w:color w:val="212121"/>
          <w:sz w:val="20"/>
          <w:szCs w:val="20"/>
          <w:lang w:val="es-ES" w:eastAsia="es-CO"/>
        </w:rPr>
        <w:t xml:space="preserve">Alentando la reutilización de </w:t>
      </w:r>
      <w:r w:rsidR="00FC78D1" w:rsidRPr="00FC78D1">
        <w:rPr>
          <w:rFonts w:ascii="inherit" w:eastAsia="Times New Roman" w:hAnsi="inherit" w:cs="Courier New"/>
          <w:color w:val="212121"/>
          <w:sz w:val="20"/>
          <w:szCs w:val="20"/>
          <w:lang w:val="es-ES" w:eastAsia="es-CO"/>
        </w:rPr>
        <w:t xml:space="preserve">material educativo se ha ganado </w:t>
      </w:r>
      <w:r w:rsidRPr="00FC78D1">
        <w:rPr>
          <w:rFonts w:ascii="inherit" w:eastAsia="Times New Roman" w:hAnsi="inherit" w:cs="Courier New"/>
          <w:color w:val="212121"/>
          <w:sz w:val="20"/>
          <w:szCs w:val="20"/>
          <w:lang w:val="es-ES" w:eastAsia="es-CO"/>
        </w:rPr>
        <w:t>Atención internacional tanto en la escuela como en la superior.</w:t>
      </w:r>
    </w:p>
    <w:p w:rsidR="00992583" w:rsidRPr="00FC78D1" w:rsidRDefault="00992583" w:rsidP="00FC7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proofErr w:type="gramStart"/>
      <w:r w:rsidRPr="00FC78D1">
        <w:rPr>
          <w:rFonts w:ascii="inherit" w:eastAsia="Times New Roman" w:hAnsi="inherit" w:cs="Courier New"/>
          <w:color w:val="212121"/>
          <w:sz w:val="20"/>
          <w:szCs w:val="20"/>
          <w:lang w:val="es-ES" w:eastAsia="es-CO"/>
        </w:rPr>
        <w:t>sector</w:t>
      </w:r>
      <w:proofErr w:type="gramEnd"/>
      <w:r w:rsidRPr="00FC78D1">
        <w:rPr>
          <w:rFonts w:ascii="inherit" w:eastAsia="Times New Roman" w:hAnsi="inherit" w:cs="Courier New"/>
          <w:color w:val="212121"/>
          <w:sz w:val="20"/>
          <w:szCs w:val="20"/>
          <w:lang w:val="es-ES" w:eastAsia="es-CO"/>
        </w:rPr>
        <w:t xml:space="preserve"> de la educación. Gran parte de la actividad actual es</w:t>
      </w:r>
      <w:r w:rsidR="00FC78D1" w:rsidRPr="00FC78D1">
        <w:rPr>
          <w:rFonts w:ascii="inherit" w:eastAsia="Times New Roman" w:hAnsi="inherit" w:cs="Courier New"/>
          <w:color w:val="212121"/>
          <w:sz w:val="20"/>
          <w:szCs w:val="20"/>
          <w:lang w:val="es-ES" w:eastAsia="es-CO"/>
        </w:rPr>
        <w:t xml:space="preserve"> </w:t>
      </w:r>
      <w:r w:rsidRPr="00FC78D1">
        <w:rPr>
          <w:rFonts w:ascii="inherit" w:eastAsia="Times New Roman" w:hAnsi="inherit" w:cs="Courier New"/>
          <w:color w:val="212121"/>
          <w:sz w:val="20"/>
          <w:szCs w:val="20"/>
          <w:lang w:val="es-ES" w:eastAsia="es-CO"/>
        </w:rPr>
        <w:t>Centrado en la creación de repositorios de objetos de aprendizaje y</w:t>
      </w:r>
      <w:r w:rsidR="00FC78D1" w:rsidRPr="00FC78D1">
        <w:rPr>
          <w:rFonts w:ascii="inherit" w:eastAsia="Times New Roman" w:hAnsi="inherit" w:cs="Courier New"/>
          <w:color w:val="212121"/>
          <w:sz w:val="20"/>
          <w:szCs w:val="20"/>
          <w:lang w:val="es-ES" w:eastAsia="es-CO"/>
        </w:rPr>
        <w:t xml:space="preserve"> </w:t>
      </w:r>
      <w:r w:rsidRPr="00FC78D1">
        <w:rPr>
          <w:rFonts w:ascii="inherit" w:eastAsia="Times New Roman" w:hAnsi="inherit" w:cs="Courier New"/>
          <w:color w:val="212121"/>
          <w:sz w:val="20"/>
          <w:szCs w:val="20"/>
          <w:lang w:val="es-ES" w:eastAsia="es-CO"/>
        </w:rPr>
        <w:t>Discusión extensa sobre los metadatos del objeto de aprendizaje.</w:t>
      </w:r>
    </w:p>
    <w:p w:rsidR="00992583" w:rsidRPr="00FC78D1" w:rsidRDefault="00992583" w:rsidP="00FC7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FC78D1">
        <w:rPr>
          <w:rFonts w:ascii="inherit" w:eastAsia="Times New Roman" w:hAnsi="inherit" w:cs="Courier New"/>
          <w:color w:val="212121"/>
          <w:sz w:val="20"/>
          <w:szCs w:val="20"/>
          <w:lang w:val="es-ES" w:eastAsia="es-CO"/>
        </w:rPr>
        <w:t>[5]. Ejemplos de proyectos de objetos de aprendizaje incluyen:</w:t>
      </w:r>
      <w:r w:rsidR="00FC78D1" w:rsidRPr="00FC78D1">
        <w:rPr>
          <w:rFonts w:ascii="inherit" w:eastAsia="Times New Roman" w:hAnsi="inherit" w:cs="Courier New"/>
          <w:color w:val="212121"/>
          <w:sz w:val="20"/>
          <w:szCs w:val="20"/>
          <w:lang w:val="es-ES" w:eastAsia="es-CO"/>
        </w:rPr>
        <w:t xml:space="preserve"> </w:t>
      </w:r>
      <w:proofErr w:type="spellStart"/>
      <w:r w:rsidRPr="00FC78D1">
        <w:rPr>
          <w:rFonts w:ascii="inherit" w:eastAsia="Times New Roman" w:hAnsi="inherit" w:cs="Courier New"/>
          <w:color w:val="212121"/>
          <w:sz w:val="20"/>
          <w:szCs w:val="20"/>
          <w:lang w:val="es-ES" w:eastAsia="es-CO"/>
        </w:rPr>
        <w:t>eduSource</w:t>
      </w:r>
      <w:proofErr w:type="spellEnd"/>
      <w:r w:rsidRPr="00FC78D1">
        <w:rPr>
          <w:rFonts w:ascii="inherit" w:eastAsia="Times New Roman" w:hAnsi="inherit" w:cs="Courier New"/>
          <w:color w:val="212121"/>
          <w:sz w:val="20"/>
          <w:szCs w:val="20"/>
          <w:lang w:val="es-ES" w:eastAsia="es-CO"/>
        </w:rPr>
        <w:t xml:space="preserve"> </w:t>
      </w:r>
      <w:proofErr w:type="spellStart"/>
      <w:r w:rsidRPr="00FC78D1">
        <w:rPr>
          <w:rFonts w:ascii="inherit" w:eastAsia="Times New Roman" w:hAnsi="inherit" w:cs="Courier New"/>
          <w:color w:val="212121"/>
          <w:sz w:val="20"/>
          <w:szCs w:val="20"/>
          <w:lang w:val="es-ES" w:eastAsia="es-CO"/>
        </w:rPr>
        <w:t>Canada</w:t>
      </w:r>
      <w:proofErr w:type="spellEnd"/>
      <w:r w:rsidRPr="00FC78D1">
        <w:rPr>
          <w:rFonts w:ascii="inherit" w:eastAsia="Times New Roman" w:hAnsi="inherit" w:cs="Courier New"/>
          <w:color w:val="212121"/>
          <w:sz w:val="20"/>
          <w:szCs w:val="20"/>
          <w:lang w:val="es-ES" w:eastAsia="es-CO"/>
        </w:rPr>
        <w:t xml:space="preserve"> (</w:t>
      </w:r>
      <w:hyperlink r:id="rId8" w:history="1">
        <w:r w:rsidR="00FC78D1" w:rsidRPr="00FC78D1">
          <w:rPr>
            <w:rFonts w:ascii="inherit" w:eastAsia="Times New Roman" w:hAnsi="inherit" w:cs="Courier New"/>
            <w:color w:val="212121"/>
            <w:sz w:val="20"/>
            <w:szCs w:val="20"/>
            <w:lang w:val="es-ES" w:eastAsia="es-CO"/>
          </w:rPr>
          <w:t>http://www.edusource.ca/</w:t>
        </w:r>
      </w:hyperlink>
      <w:r w:rsidRPr="00FC78D1">
        <w:rPr>
          <w:rFonts w:ascii="inherit" w:eastAsia="Times New Roman" w:hAnsi="inherit" w:cs="Courier New"/>
          <w:color w:val="212121"/>
          <w:sz w:val="20"/>
          <w:szCs w:val="20"/>
          <w:lang w:val="es-ES" w:eastAsia="es-CO"/>
        </w:rPr>
        <w:t>),</w:t>
      </w:r>
      <w:r w:rsidR="00FC78D1" w:rsidRPr="00FC78D1">
        <w:rPr>
          <w:rFonts w:ascii="inherit" w:eastAsia="Times New Roman" w:hAnsi="inherit" w:cs="Courier New"/>
          <w:color w:val="212121"/>
          <w:sz w:val="20"/>
          <w:szCs w:val="20"/>
          <w:lang w:val="es-ES" w:eastAsia="es-CO"/>
        </w:rPr>
        <w:t xml:space="preserve"> </w:t>
      </w:r>
      <w:proofErr w:type="spellStart"/>
      <w:r w:rsidRPr="00FC78D1">
        <w:rPr>
          <w:rFonts w:ascii="inherit" w:eastAsia="Times New Roman" w:hAnsi="inherit" w:cs="Courier New"/>
          <w:color w:val="212121"/>
          <w:sz w:val="20"/>
          <w:szCs w:val="20"/>
          <w:lang w:val="es-ES" w:eastAsia="es-CO"/>
        </w:rPr>
        <w:t>CeLeBraTe</w:t>
      </w:r>
      <w:proofErr w:type="spellEnd"/>
      <w:r w:rsidRPr="00FC78D1">
        <w:rPr>
          <w:rFonts w:ascii="inherit" w:eastAsia="Times New Roman" w:hAnsi="inherit" w:cs="Courier New"/>
          <w:color w:val="212121"/>
          <w:sz w:val="20"/>
          <w:szCs w:val="20"/>
          <w:lang w:val="es-ES" w:eastAsia="es-CO"/>
        </w:rPr>
        <w:t xml:space="preserve"> [6], La Federación Le @ </w:t>
      </w:r>
      <w:proofErr w:type="spellStart"/>
      <w:r w:rsidRPr="00FC78D1">
        <w:rPr>
          <w:rFonts w:ascii="inherit" w:eastAsia="Times New Roman" w:hAnsi="inherit" w:cs="Courier New"/>
          <w:color w:val="212121"/>
          <w:sz w:val="20"/>
          <w:szCs w:val="20"/>
          <w:lang w:val="es-ES" w:eastAsia="es-CO"/>
        </w:rPr>
        <w:t>rning</w:t>
      </w:r>
      <w:proofErr w:type="spellEnd"/>
      <w:r w:rsidR="00FC78D1" w:rsidRPr="00FC78D1">
        <w:rPr>
          <w:rFonts w:ascii="inherit" w:eastAsia="Times New Roman" w:hAnsi="inherit" w:cs="Courier New"/>
          <w:color w:val="212121"/>
          <w:sz w:val="20"/>
          <w:szCs w:val="20"/>
          <w:lang w:val="es-ES" w:eastAsia="es-CO"/>
        </w:rPr>
        <w:t xml:space="preserve"> </w:t>
      </w:r>
      <w:r w:rsidRPr="00FC78D1">
        <w:rPr>
          <w:rFonts w:ascii="inherit" w:eastAsia="Times New Roman" w:hAnsi="inherit" w:cs="Courier New"/>
          <w:color w:val="212121"/>
          <w:sz w:val="20"/>
          <w:szCs w:val="20"/>
          <w:lang w:val="es-ES" w:eastAsia="es-CO"/>
        </w:rPr>
        <w:t>(http://www.thelearningfederation.edu.au/tlf2/) y</w:t>
      </w:r>
      <w:r w:rsidR="00FC78D1" w:rsidRPr="00FC78D1">
        <w:rPr>
          <w:rFonts w:ascii="inherit" w:eastAsia="Times New Roman" w:hAnsi="inherit" w:cs="Courier New"/>
          <w:color w:val="212121"/>
          <w:sz w:val="20"/>
          <w:szCs w:val="20"/>
          <w:lang w:val="es-ES" w:eastAsia="es-CO"/>
        </w:rPr>
        <w:t xml:space="preserve">  </w:t>
      </w:r>
      <w:proofErr w:type="spellStart"/>
      <w:r w:rsidRPr="00FC78D1">
        <w:rPr>
          <w:rFonts w:ascii="inherit" w:eastAsia="Times New Roman" w:hAnsi="inherit" w:cs="Courier New"/>
          <w:color w:val="212121"/>
          <w:sz w:val="20"/>
          <w:szCs w:val="20"/>
          <w:lang w:val="es-ES" w:eastAsia="es-CO"/>
        </w:rPr>
        <w:t>EdNa</w:t>
      </w:r>
      <w:proofErr w:type="spellEnd"/>
      <w:r w:rsidRPr="00FC78D1">
        <w:rPr>
          <w:rFonts w:ascii="inherit" w:eastAsia="Times New Roman" w:hAnsi="inherit" w:cs="Courier New"/>
          <w:color w:val="212121"/>
          <w:sz w:val="20"/>
          <w:szCs w:val="20"/>
          <w:lang w:val="es-ES" w:eastAsia="es-CO"/>
        </w:rPr>
        <w:t xml:space="preserve"> Online (http://www.edna.edu.au/).</w:t>
      </w:r>
    </w:p>
    <w:p w:rsidR="00992583" w:rsidRPr="00FC78D1" w:rsidRDefault="00992583" w:rsidP="00FC7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proofErr w:type="gramStart"/>
      <w:r w:rsidRPr="00FC78D1">
        <w:rPr>
          <w:rFonts w:ascii="inherit" w:eastAsia="Times New Roman" w:hAnsi="inherit" w:cs="Courier New"/>
          <w:color w:val="212121"/>
          <w:sz w:val="20"/>
          <w:szCs w:val="20"/>
          <w:lang w:val="es-ES" w:eastAsia="es-CO"/>
        </w:rPr>
        <w:t>que</w:t>
      </w:r>
      <w:proofErr w:type="gramEnd"/>
      <w:r w:rsidRPr="00FC78D1">
        <w:rPr>
          <w:rFonts w:ascii="inherit" w:eastAsia="Times New Roman" w:hAnsi="inherit" w:cs="Courier New"/>
          <w:color w:val="212121"/>
          <w:sz w:val="20"/>
          <w:szCs w:val="20"/>
          <w:lang w:val="es-ES" w:eastAsia="es-CO"/>
        </w:rPr>
        <w:t xml:space="preserve"> para</w:t>
      </w:r>
      <w:r w:rsidR="00FC78D1" w:rsidRPr="00FC78D1">
        <w:rPr>
          <w:rFonts w:ascii="inherit" w:eastAsia="Times New Roman" w:hAnsi="inherit" w:cs="Courier New"/>
          <w:color w:val="212121"/>
          <w:sz w:val="20"/>
          <w:szCs w:val="20"/>
          <w:lang w:val="es-ES" w:eastAsia="es-CO"/>
        </w:rPr>
        <w:t xml:space="preserve"> </w:t>
      </w:r>
      <w:r w:rsidRPr="00FC78D1">
        <w:rPr>
          <w:rFonts w:ascii="inherit" w:eastAsia="Times New Roman" w:hAnsi="inherit" w:cs="Courier New"/>
          <w:color w:val="212121"/>
          <w:sz w:val="20"/>
          <w:szCs w:val="20"/>
          <w:lang w:val="es-ES" w:eastAsia="es-CO"/>
        </w:rPr>
        <w:t>incorporar objetos de aprendizaje en una experiencia de aprendizaje,</w:t>
      </w:r>
      <w:r w:rsidR="00FC78D1" w:rsidRPr="00FC78D1">
        <w:rPr>
          <w:rFonts w:ascii="inherit" w:eastAsia="Times New Roman" w:hAnsi="inherit" w:cs="Courier New"/>
          <w:color w:val="212121"/>
          <w:sz w:val="20"/>
          <w:szCs w:val="20"/>
          <w:lang w:val="es-ES" w:eastAsia="es-CO"/>
        </w:rPr>
        <w:t xml:space="preserve"> </w:t>
      </w:r>
      <w:r w:rsidRPr="00FC78D1">
        <w:rPr>
          <w:rFonts w:ascii="inherit" w:eastAsia="Times New Roman" w:hAnsi="inherit" w:cs="Courier New"/>
          <w:color w:val="212121"/>
          <w:sz w:val="20"/>
          <w:szCs w:val="20"/>
          <w:lang w:val="es-ES" w:eastAsia="es-CO"/>
        </w:rPr>
        <w:t>Requieren un m</w:t>
      </w:r>
      <w:r w:rsidR="00FC78D1" w:rsidRPr="00FC78D1">
        <w:rPr>
          <w:rFonts w:ascii="inherit" w:eastAsia="Times New Roman" w:hAnsi="inherit" w:cs="Courier New"/>
          <w:color w:val="212121"/>
          <w:sz w:val="20"/>
          <w:szCs w:val="20"/>
          <w:lang w:val="es-ES" w:eastAsia="es-CO"/>
        </w:rPr>
        <w:t>arco pedagógico que defina cómo s</w:t>
      </w:r>
      <w:r w:rsidRPr="00FC78D1">
        <w:rPr>
          <w:rFonts w:ascii="inherit" w:eastAsia="Times New Roman" w:hAnsi="inherit" w:cs="Courier New"/>
          <w:color w:val="212121"/>
          <w:sz w:val="20"/>
          <w:szCs w:val="20"/>
          <w:lang w:val="es-ES" w:eastAsia="es-CO"/>
        </w:rPr>
        <w:t>e utilizarán en</w:t>
      </w:r>
      <w:r w:rsidR="00FC78D1">
        <w:rPr>
          <w:rFonts w:ascii="inherit" w:eastAsia="Times New Roman" w:hAnsi="inherit" w:cs="Courier New"/>
          <w:color w:val="212121"/>
          <w:sz w:val="20"/>
          <w:szCs w:val="20"/>
          <w:lang w:val="es-ES" w:eastAsia="es-CO"/>
        </w:rPr>
        <w:t xml:space="preserve"> procesos de aprendizaje</w:t>
      </w:r>
    </w:p>
    <w:p w:rsidR="00992583" w:rsidRDefault="00992583" w:rsidP="00992583">
      <w:pPr>
        <w:widowControl w:val="0"/>
        <w:autoSpaceDE w:val="0"/>
        <w:autoSpaceDN w:val="0"/>
        <w:adjustRightInd w:val="0"/>
        <w:spacing w:after="0" w:line="240" w:lineRule="auto"/>
        <w:ind w:left="480" w:hanging="480"/>
      </w:pPr>
    </w:p>
    <w:p w:rsidR="00CD65F9" w:rsidRPr="00FC78D1" w:rsidRDefault="00992583" w:rsidP="00FC7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r w:rsidRPr="00FC78D1">
        <w:rPr>
          <w:rFonts w:ascii="inherit" w:eastAsia="Times New Roman" w:hAnsi="inherit" w:cs="Courier New"/>
          <w:color w:val="212121"/>
          <w:sz w:val="20"/>
          <w:szCs w:val="20"/>
          <w:lang w:val="es-ES" w:eastAsia="es-CO"/>
        </w:rPr>
        <w:t xml:space="preserve">El diseño de aprendizaje tiene dos significados: el conjunto de instrucciones que describen el diseño, y </w:t>
      </w:r>
      <w:proofErr w:type="gramStart"/>
      <w:r w:rsidRPr="00FC78D1">
        <w:rPr>
          <w:rFonts w:ascii="inherit" w:eastAsia="Times New Roman" w:hAnsi="inherit" w:cs="Courier New"/>
          <w:color w:val="212121"/>
          <w:sz w:val="20"/>
          <w:szCs w:val="20"/>
          <w:lang w:val="es-ES" w:eastAsia="es-CO"/>
        </w:rPr>
        <w:t>la</w:t>
      </w:r>
      <w:proofErr w:type="gramEnd"/>
      <w:r w:rsidR="00FC78D1" w:rsidRPr="00FC78D1">
        <w:rPr>
          <w:rFonts w:ascii="inherit" w:eastAsia="Times New Roman" w:hAnsi="inherit" w:cs="Courier New"/>
          <w:color w:val="212121"/>
          <w:sz w:val="20"/>
          <w:szCs w:val="20"/>
          <w:lang w:val="es-ES" w:eastAsia="es-CO"/>
        </w:rPr>
        <w:t xml:space="preserve"> </w:t>
      </w:r>
      <w:r w:rsidRPr="00FC78D1">
        <w:rPr>
          <w:rFonts w:ascii="inherit" w:eastAsia="Times New Roman" w:hAnsi="inherit" w:cs="Courier New"/>
          <w:color w:val="212121"/>
          <w:sz w:val="20"/>
          <w:szCs w:val="20"/>
          <w:lang w:val="es-ES" w:eastAsia="es-CO"/>
        </w:rPr>
        <w:t>apuntalamiento pedagógico del diseño cuando</w:t>
      </w:r>
      <w:r w:rsidR="00FC78D1" w:rsidRPr="00FC78D1">
        <w:rPr>
          <w:rFonts w:ascii="inherit" w:eastAsia="Times New Roman" w:hAnsi="inherit" w:cs="Courier New"/>
          <w:color w:val="212121"/>
          <w:sz w:val="20"/>
          <w:szCs w:val="20"/>
          <w:lang w:val="es-ES" w:eastAsia="es-CO"/>
        </w:rPr>
        <w:t xml:space="preserve"> </w:t>
      </w:r>
      <w:r w:rsidRPr="00FC78D1">
        <w:rPr>
          <w:rFonts w:ascii="inherit" w:eastAsia="Times New Roman" w:hAnsi="inherit" w:cs="Courier New"/>
          <w:color w:val="212121"/>
          <w:sz w:val="20"/>
          <w:szCs w:val="20"/>
          <w:lang w:val="es-ES" w:eastAsia="es-CO"/>
        </w:rPr>
        <w:t>implementado.</w:t>
      </w:r>
    </w:p>
    <w:p w:rsidR="00FC78D1" w:rsidRPr="00FC78D1" w:rsidRDefault="00FC78D1" w:rsidP="00992583">
      <w:pPr>
        <w:widowControl w:val="0"/>
        <w:autoSpaceDE w:val="0"/>
        <w:autoSpaceDN w:val="0"/>
        <w:adjustRightInd w:val="0"/>
        <w:spacing w:after="0" w:line="240" w:lineRule="auto"/>
        <w:ind w:left="480" w:hanging="480"/>
        <w:rPr>
          <w:rFonts w:ascii="inherit" w:eastAsia="Times New Roman" w:hAnsi="inherit" w:cs="Courier New"/>
          <w:color w:val="212121"/>
          <w:sz w:val="20"/>
          <w:szCs w:val="20"/>
          <w:lang w:val="es-ES" w:eastAsia="es-CO"/>
        </w:rPr>
      </w:pPr>
    </w:p>
    <w:p w:rsidR="00CD65F9" w:rsidRPr="001F2AA6" w:rsidRDefault="00CD65F9" w:rsidP="001F2AA6">
      <w:pPr>
        <w:pStyle w:val="Prrafodelista"/>
        <w:widowControl w:val="0"/>
        <w:numPr>
          <w:ilvl w:val="0"/>
          <w:numId w:val="3"/>
        </w:numPr>
        <w:autoSpaceDE w:val="0"/>
        <w:autoSpaceDN w:val="0"/>
        <w:adjustRightInd w:val="0"/>
        <w:spacing w:line="240" w:lineRule="auto"/>
        <w:rPr>
          <w:lang w:val="en-US"/>
        </w:rPr>
      </w:pPr>
      <w:r>
        <w:fldChar w:fldCharType="begin" w:fldLock="1"/>
      </w:r>
      <w:r w:rsidRPr="001F2AA6">
        <w:rPr>
          <w:lang w:val="en-US"/>
        </w:rPr>
        <w:instrText>ADDIN CSL_CITATION {"citationItems":[{"id":"ITEM-1","itemData":{"ISBN":"9781424447145","author":[{"dropping-particle":"","family":"Sancho","given":"P.","non-dropping-particle":"","parse-names":false,"suffix":""},{"dropping-particle":"","family":"Torrent","given":"J.","non-dropping-particle":"","parse-names":false,"suffix":""},{"dropping-particle":"","family":"Fernández-Manjón","given":"B.","non-dropping-particle":"","parse-names":false,"suffix":""}],"id":"ITEM-1","issued":{"date-parts":[["2009"]]},"page":"1-6","title":"\"Do multi-user virtual environments really enhance student's motivation in engineering education?\", 39th ASEE/IEEE Frontiers in Education Conference, tExas, USA","type":"article-journal"},"uris":["http://www.mendeley.com/documents/?uuid=08f9b422-efcb-43b8-88e8-969996de70b8"]}],"mendeley":{"formattedCitation":"(Sancho, Torrent, &amp; Fernández-Manjón, 2009)","plainTextFormattedCitation":"(Sancho, Torrent, &amp; Fernández-Manjón, 2009)","previouslyFormattedCitation":"(Sancho, Torrent, &amp; Fernández-Manjón, 2009)"},"properties":{"noteIndex":0},"schema":"https://github.com/citation-style-language/schema/raw/master/csl-citation.json"}</w:instrText>
      </w:r>
      <w:r>
        <w:fldChar w:fldCharType="separate"/>
      </w:r>
      <w:r w:rsidRPr="001F2AA6">
        <w:rPr>
          <w:noProof/>
          <w:lang w:val="en-US"/>
        </w:rPr>
        <w:t>(Sancho, Torrent, &amp; Fernández-Manjón, 2009)</w:t>
      </w:r>
      <w:r>
        <w:fldChar w:fldCharType="end"/>
      </w:r>
    </w:p>
    <w:p w:rsidR="00CD65F9" w:rsidRPr="00FC78D1" w:rsidRDefault="00FC78D1" w:rsidP="00CD65F9">
      <w:pPr>
        <w:widowControl w:val="0"/>
        <w:autoSpaceDE w:val="0"/>
        <w:autoSpaceDN w:val="0"/>
        <w:adjustRightInd w:val="0"/>
        <w:spacing w:line="240" w:lineRule="auto"/>
      </w:pPr>
      <w:r>
        <w:br/>
      </w:r>
      <w:r>
        <w:rPr>
          <w:rFonts w:ascii="Arial" w:hAnsi="Arial" w:cs="Arial"/>
          <w:color w:val="212121"/>
          <w:shd w:val="clear" w:color="auto" w:fill="FFFFFF"/>
        </w:rPr>
        <w:t xml:space="preserve">Esta generación de jóvenes está acostumbrada a aplicaciones multimedia que son, sobre todo, </w:t>
      </w:r>
      <w:proofErr w:type="spellStart"/>
      <w:r>
        <w:rPr>
          <w:rFonts w:ascii="Arial" w:hAnsi="Arial" w:cs="Arial"/>
          <w:color w:val="212121"/>
          <w:shd w:val="clear" w:color="auto" w:fill="FFFFFF"/>
        </w:rPr>
        <w:t>inmersivas</w:t>
      </w:r>
      <w:proofErr w:type="spellEnd"/>
      <w:r>
        <w:rPr>
          <w:rFonts w:ascii="Arial" w:hAnsi="Arial" w:cs="Arial"/>
          <w:color w:val="212121"/>
          <w:shd w:val="clear" w:color="auto" w:fill="FFFFFF"/>
        </w:rPr>
        <w:t xml:space="preserve"> y altamente interactivas. 1) </w:t>
      </w:r>
      <w:proofErr w:type="gramStart"/>
      <w:r>
        <w:rPr>
          <w:rFonts w:ascii="Arial" w:hAnsi="Arial" w:cs="Arial"/>
          <w:color w:val="212121"/>
          <w:shd w:val="clear" w:color="auto" w:fill="FFFFFF"/>
        </w:rPr>
        <w:t>para</w:t>
      </w:r>
      <w:proofErr w:type="gramEnd"/>
      <w:r>
        <w:rPr>
          <w:rFonts w:ascii="Arial" w:hAnsi="Arial" w:cs="Arial"/>
          <w:color w:val="212121"/>
          <w:shd w:val="clear" w:color="auto" w:fill="FFFFFF"/>
        </w:rPr>
        <w:t xml:space="preserve"> mejorar la motivación de los estudiantes como una forma de reducir el crecimiento alarmante de las tasas de deserción escolar, (2) para mover a los estudiantes hacia un papel más activo en el aprendizaje, y (3) ayudar a los estudiantes a desarrollar habilidades de trabajo en equipo y habilidades blandas en Al mismo tiempo, adquieren los conocimientos y las habilidades técnicas más avanzadas. Estos problemas podrían abordarse aprovechando la infraestructura de e-</w:t>
      </w:r>
      <w:proofErr w:type="spellStart"/>
      <w:r>
        <w:rPr>
          <w:rFonts w:ascii="Arial" w:hAnsi="Arial" w:cs="Arial"/>
          <w:color w:val="212121"/>
          <w:shd w:val="clear" w:color="auto" w:fill="FFFFFF"/>
        </w:rPr>
        <w:t>learning</w:t>
      </w:r>
      <w:proofErr w:type="spellEnd"/>
      <w:r>
        <w:rPr>
          <w:rFonts w:ascii="Arial" w:hAnsi="Arial" w:cs="Arial"/>
          <w:color w:val="212121"/>
          <w:shd w:val="clear" w:color="auto" w:fill="FFFFFF"/>
        </w:rPr>
        <w:t xml:space="preserve"> ya implementada. Muchos las organizaciones educativas están utilizando modernos entornos de aprendizaje virtual (también llamados sistemas de gestión de aprendizaje o LMS) no solo para el aprendizaje a distancia, sino también como complemento de las clases tradicionales (una tendencia educativa que suele conocerse como aprendizaje combinado o b-</w:t>
      </w:r>
      <w:proofErr w:type="spellStart"/>
      <w:r>
        <w:rPr>
          <w:rFonts w:ascii="Arial" w:hAnsi="Arial" w:cs="Arial"/>
          <w:color w:val="212121"/>
          <w:shd w:val="clear" w:color="auto" w:fill="FFFFFF"/>
        </w:rPr>
        <w:t>learning</w:t>
      </w:r>
      <w:proofErr w:type="spellEnd"/>
      <w:r>
        <w:rPr>
          <w:rFonts w:ascii="Arial" w:hAnsi="Arial" w:cs="Arial"/>
          <w:color w:val="212121"/>
          <w:shd w:val="clear" w:color="auto" w:fill="FFFFFF"/>
        </w:rPr>
        <w:t xml:space="preserve">). Aquellos En los últimos años, los profesores observaron que las tasas de deserción escolar han aumentado de manera alarmante y que las calificaciones de los estudiantes van disminuyendo gradualmente. En el período comprendido entre 2005 y 2007 (es decir, dos años académicos), los profesores del módulo siguieron un enfoque tradicional centrado en el profesor que incluía conferencias, sesiones prácticas de laboratorio y un examen obligatorio como método de evaluación. Para calcular las calificaciones finales de los estudiantes, los profesores tuvieron en cuenta las calificaciones obtenidas en las sesiones prácticas y el examen final. En el primer estudio de caso, el análisis de la evolución de las tasas de deserción durante el período 2005-2009 muestra que cuando se siguió un enfoque tradicional centrado en el profesor, el promedio de las tasas de deserción fue de alrededor del 65%. Todos los maestros están de acuerdo en que la interfaz de MUVE es positiva para la motivación de los estudiantes, mientras que en este caso, los estudiantes que piensan que la MUVE es un elemento </w:t>
      </w:r>
      <w:r>
        <w:rPr>
          <w:rFonts w:ascii="Arial" w:hAnsi="Arial" w:cs="Arial"/>
          <w:color w:val="212121"/>
          <w:shd w:val="clear" w:color="auto" w:fill="FFFFFF"/>
        </w:rPr>
        <w:lastRenderedPageBreak/>
        <w:t xml:space="preserve">positivo en términos de motivación, se elevan hasta el 85.71%. Parece que los estudiantes consideran que el chat (tanto voz como texto) es la herramienta menos útil. </w:t>
      </w:r>
      <w:proofErr w:type="spellStart"/>
      <w:r>
        <w:rPr>
          <w:rFonts w:ascii="Arial" w:hAnsi="Arial" w:cs="Arial"/>
          <w:color w:val="212121"/>
          <w:shd w:val="clear" w:color="auto" w:fill="FFFFFF"/>
        </w:rPr>
        <w:t>Esta</w:t>
      </w:r>
      <w:proofErr w:type="spellEnd"/>
      <w:r>
        <w:rPr>
          <w:rFonts w:ascii="Arial" w:hAnsi="Arial" w:cs="Arial"/>
          <w:color w:val="212121"/>
          <w:shd w:val="clear" w:color="auto" w:fill="FFFFFF"/>
        </w:rPr>
        <w:t xml:space="preserve"> En nuestra opinión, esto podría deberse a la razón por la que los estudiantes utilizaron el chat principalmente con fines de socialización no educativos. En este artículo presentamos los resultados obtenidos en dos estudios de caso dirigidos a evaluar un conjunto de hipótesis relacionadas con cómo tres estrategias diferentes Fomentar la competencia utilizando estrategias de reconocimiento social, funciona muy bien para la mayoría de los estudiantes, mientras que es contraproducente para una pequeña minoría</w:t>
      </w:r>
    </w:p>
    <w:p w:rsidR="00CD65F9" w:rsidRDefault="00CD65F9" w:rsidP="001F2AA6">
      <w:pPr>
        <w:pStyle w:val="Prrafodelista"/>
        <w:widowControl w:val="0"/>
        <w:numPr>
          <w:ilvl w:val="0"/>
          <w:numId w:val="2"/>
        </w:numPr>
        <w:autoSpaceDE w:val="0"/>
        <w:autoSpaceDN w:val="0"/>
        <w:adjustRightInd w:val="0"/>
        <w:spacing w:line="240" w:lineRule="auto"/>
      </w:pPr>
      <w:r>
        <w:fldChar w:fldCharType="begin" w:fldLock="1"/>
      </w:r>
      <w:r>
        <w:instrText>ADDIN CSL_CITATION {"citationItems":[{"id":"ITEM-1","itemData":{"ISBN":"9789899624733","abstract":"In this essay, we present an experience held in a subject of Civil Engineering. The activity consists of the students integrating a virtual forum, which makes possible an exchange of ideas between them and the integration of concepts through problematic raised situations. In this way, we aim to perform a collaborative work as well as to develop critical thinking, and at the same time we face the students with work tools that will be useful to them in the future in order to work from distance and to form themselves through their professional life. This optional activity is implemented with distance modality in a virtual work platform. In this essay we explain the developed task, its advantages and disadvantages, the teachers' evaluation and the students' opinion.","author":[{"dropping-particle":"","family":"Garibay","given":"M T","non-dropping-particle":"","parse-names":false,"suffix":""},{"dropping-particle":"","family":"Angelone","given":"S","non-dropping-particle":"","parse-names":false,"suffix":""}],"container-title":"Information Systems and Technologies (CISTI), 2010 5th Iberian Conference on","id":"ITEM-1","issued":{"date-parts":[["2010"]]},"page":"1-4","title":"A b-learning experience in higher education","type":"article-journal"},"uris":["http://www.mendeley.com/documents/?uuid=a7b346ee-7ff4-4d63-84fa-86d4b03d776c"]}],"mendeley":{"formattedCitation":"(Garibay &amp; Angelone, 2010)","plainTextFormattedCitation":"(Garibay &amp; Angelone, 2010)","previouslyFormattedCitation":"(Garibay &amp; Angelone, 2010)"},"properties":{"noteIndex":0},"schema":"https://github.com/citation-style-language/schema/raw/master/csl-citation.json"}</w:instrText>
      </w:r>
      <w:r>
        <w:fldChar w:fldCharType="separate"/>
      </w:r>
      <w:r w:rsidRPr="004C1ACF">
        <w:rPr>
          <w:noProof/>
        </w:rPr>
        <w:t>(Garibay &amp; Angelone, 2010)</w:t>
      </w:r>
      <w:r>
        <w:fldChar w:fldCharType="end"/>
      </w:r>
      <w:r>
        <w:fldChar w:fldCharType="begin" w:fldLock="1"/>
      </w:r>
      <w:r>
        <w:instrText>ADDIN CSL_CITATION {"citationItems":[{"id":"ITEM-1","itemData":{"ISSN":"1548-0992","abstract":"This paper presents the development of an experimental B-learning laboratory for an electrical machines undergraduate course. A custom conditioning signal board was developed from scratch that fits a low-cost data acquisition board used to interact with the LabVIEW real time target. In addition a friendly graphical user interface was developed that allows real time remote user interaction. The system was developed and fully tested in a standard Lucas-Nulle 300W electrical machines module. It is shown that the resulting system can be extended to other modules already in the market, and the conditioning signal board adapted to other electrical engineering courses.","author":[{"dropping-particle":"","family":"Pinal","given":"F. J. P.","non-dropping-particle":"","parse-names":false,"suffix":""},{"dropping-particle":"","family":"Nava","given":"S.","non-dropping-particle":"","parse-names":false,"suffix":""},{"dropping-particle":"","family":"Nunez","given":"J. C.","non-dropping-particle":"","parse-names":false,"suffix":""},{"dropping-particle":"","family":"Araujo","given":"I.","non-dropping-particle":"","parse-names":false,"suffix":""},{"dropping-particle":"","family":"Vera","given":"E.","non-dropping-particle":"","parse-names":false,"suffix":""},{"dropping-particle":"","family":"Barranco","given":"A.","non-dropping-particle":"","parse-names":false,"suffix":""}],"container-title":"IEEE Latin America Transactions","id":"ITEM-1","issue":"2","issued":{"date-parts":[["2016"]]},"page":"524-529","title":"Experimental B-learning laboratory for an electrical machines undergraduate course","type":"article-journal","volume":"14"},"uris":["http://www.mendeley.com/documents/?uuid=796fb45e-4610-4f1a-91d4-f58bf007b461"]}],"mendeley":{"formattedCitation":"(Pinal et al., 2016)","plainTextFormattedCitation":"(Pinal et al., 2016)","previouslyFormattedCitation":"(Pinal et al., 2016)"},"properties":{"noteIndex":0},"schema":"https://github.com/citation-style-language/schema/raw/master/csl-citation.json"}</w:instrText>
      </w:r>
      <w:r>
        <w:fldChar w:fldCharType="separate"/>
      </w:r>
      <w:r w:rsidRPr="004C1ACF">
        <w:rPr>
          <w:noProof/>
        </w:rPr>
        <w:t>(Pinal et al., 2016)</w:t>
      </w:r>
      <w:r>
        <w:fldChar w:fldCharType="end"/>
      </w:r>
    </w:p>
    <w:p w:rsidR="00CD65F9" w:rsidRPr="001F2AA6" w:rsidRDefault="001F2AA6" w:rsidP="00CD65F9">
      <w:pPr>
        <w:widowControl w:val="0"/>
        <w:autoSpaceDE w:val="0"/>
        <w:autoSpaceDN w:val="0"/>
        <w:adjustRightInd w:val="0"/>
        <w:spacing w:line="240" w:lineRule="auto"/>
      </w:pPr>
      <w:r w:rsidRPr="001F2AA6">
        <w:t xml:space="preserve">Por ejemplo, se implementaron listas de correo electrónico como otra manera de establecer una comunicación entre docentes y alumnos, se diseñó una página web de la asignatura donde los alumnos disponen de toda la información para el cursado, el material para trabajar en clase y videos y links que ayudan a una mejor compresión de la temática que se desarrolla. </w:t>
      </w:r>
    </w:p>
    <w:p w:rsidR="001F2AA6" w:rsidRDefault="001F2AA6" w:rsidP="001F2AA6">
      <w:pPr>
        <w:widowControl w:val="0"/>
        <w:autoSpaceDE w:val="0"/>
        <w:autoSpaceDN w:val="0"/>
        <w:adjustRightInd w:val="0"/>
        <w:spacing w:line="240" w:lineRule="auto"/>
      </w:pPr>
      <w:r>
        <w:t>Dado los buenos resultados obtenidos con la incorporación</w:t>
      </w:r>
      <w:r>
        <w:t xml:space="preserve"> </w:t>
      </w:r>
      <w:r>
        <w:t xml:space="preserve">de las </w:t>
      </w:r>
      <w:proofErr w:type="spellStart"/>
      <w:r>
        <w:t>TIC´s</w:t>
      </w:r>
      <w:proofErr w:type="spellEnd"/>
      <w:r>
        <w:t xml:space="preserve"> en el proceso de enseñanza y aprendizaje, en el año 2008 se decide incorporar una nueva actividad: el foro virtual</w:t>
      </w:r>
    </w:p>
    <w:p w:rsidR="001F2AA6" w:rsidRDefault="001F2AA6" w:rsidP="001F2AA6">
      <w:pPr>
        <w:widowControl w:val="0"/>
        <w:autoSpaceDE w:val="0"/>
        <w:autoSpaceDN w:val="0"/>
        <w:adjustRightInd w:val="0"/>
        <w:spacing w:line="240" w:lineRule="auto"/>
      </w:pPr>
      <w:r w:rsidRPr="001F2AA6">
        <w:t>Estimula el aprendizaje y el pensamiento crítico a través de la interacción y la construcción del conocimiento. El aprendizaje colaborativo, entiende que el aprendiz no es una persona aislada sino debe interactuar con los demás. Se parte de la importancia por compartir objetivos y distribuir responsabilidades como forma deseable de aprendizaje.</w:t>
      </w:r>
    </w:p>
    <w:p w:rsidR="001F2AA6" w:rsidRDefault="001F2AA6" w:rsidP="001F2AA6">
      <w:pPr>
        <w:widowControl w:val="0"/>
        <w:autoSpaceDE w:val="0"/>
        <w:autoSpaceDN w:val="0"/>
        <w:adjustRightInd w:val="0"/>
        <w:spacing w:line="240" w:lineRule="auto"/>
      </w:pPr>
      <w:r>
        <w:t>En este momento, los docentes adoptan el rol de tutores e incentivan a la participación de los alumnos, los guían en caso de desvíos y monitorean el avance del foro.</w:t>
      </w:r>
    </w:p>
    <w:p w:rsidR="00CD65F9" w:rsidRDefault="001F2AA6" w:rsidP="001F2AA6">
      <w:pPr>
        <w:autoSpaceDE w:val="0"/>
        <w:autoSpaceDN w:val="0"/>
        <w:adjustRightInd w:val="0"/>
        <w:spacing w:after="0" w:line="240" w:lineRule="auto"/>
      </w:pPr>
      <w:r>
        <w:t>Hoy en día es necesario un profesional que sepa manejar las</w:t>
      </w:r>
      <w:r>
        <w:t xml:space="preserve"> </w:t>
      </w:r>
      <w:r>
        <w:t>nuevas herramientas comunicacionales (correo electrónico, chat, foro virtual) para interactuar con grupos que pueden estar en cualquier parte del mundo, deben saber “aprender a aprender” para continuar su formación a lo largo de su vida profesional (facilitada por la enseñanza a distancia) y debe ser capaz de seleccionar adecuadamente la gran cantidad de información disponible</w:t>
      </w:r>
      <w:r>
        <w:t xml:space="preserve"> en Internet.</w:t>
      </w: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r w:rsidRPr="001F2AA6">
        <w:t>Se presentan situaciones problemáticas apropiadas para fomentar el trabajo colaborativo y el pensamiento crítico. Los docentes las seleccionan considerando circunstancias que se plantean en el desempeño de la vida profesional para que, mediante un trabajo grupal, los alumnos arriben a una solución consensuada.</w:t>
      </w: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r>
        <w:t>Para ello hay que preguntarse, ¿qué cosas pueden resultar atractivas para los participantes, independientemente del tema de discusión</w:t>
      </w:r>
      <w:proofErr w:type="gramStart"/>
      <w:r>
        <w:t>?[</w:t>
      </w:r>
      <w:proofErr w:type="gramEnd"/>
      <w:r>
        <w:t>8]</w:t>
      </w: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r>
        <w:t>Objetivo: relacionar los temas de la asignatura con la</w:t>
      </w:r>
      <w:r>
        <w:t xml:space="preserve"> </w:t>
      </w:r>
      <w:r>
        <w:t>realidad</w:t>
      </w: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r>
        <w:t>Objetivo: usar los conocimientos adquiridos hasta ese</w:t>
      </w:r>
    </w:p>
    <w:p w:rsidR="001F2AA6" w:rsidRDefault="001F2AA6" w:rsidP="001F2AA6">
      <w:pPr>
        <w:autoSpaceDE w:val="0"/>
        <w:autoSpaceDN w:val="0"/>
        <w:adjustRightInd w:val="0"/>
        <w:spacing w:after="0" w:line="240" w:lineRule="auto"/>
      </w:pPr>
      <w:proofErr w:type="gramStart"/>
      <w:r>
        <w:t>momento</w:t>
      </w:r>
      <w:proofErr w:type="gramEnd"/>
      <w:r>
        <w:t xml:space="preserve"> en una obra o proyecto específico. Se proponen distintas problemáticas correspondientes a distintos puntos geográficos del país.</w:t>
      </w:r>
    </w:p>
    <w:p w:rsidR="001F2AA6" w:rsidRDefault="001F2AA6" w:rsidP="001F2AA6">
      <w:pPr>
        <w:autoSpaceDE w:val="0"/>
        <w:autoSpaceDN w:val="0"/>
        <w:adjustRightInd w:val="0"/>
        <w:spacing w:after="0" w:line="240" w:lineRule="auto"/>
      </w:pPr>
      <w:r>
        <w:t>Foro</w:t>
      </w: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r>
        <w:t xml:space="preserve">Los </w:t>
      </w:r>
      <w:proofErr w:type="gramStart"/>
      <w:r>
        <w:t>estudiante</w:t>
      </w:r>
      <w:proofErr w:type="gramEnd"/>
      <w:r>
        <w:t xml:space="preserve"> sólo están habilitados para realizar</w:t>
      </w:r>
    </w:p>
    <w:p w:rsidR="001F2AA6" w:rsidRDefault="001F2AA6" w:rsidP="001F2AA6">
      <w:pPr>
        <w:autoSpaceDE w:val="0"/>
        <w:autoSpaceDN w:val="0"/>
        <w:adjustRightInd w:val="0"/>
        <w:spacing w:after="0" w:line="240" w:lineRule="auto"/>
      </w:pPr>
      <w:proofErr w:type="gramStart"/>
      <w:r>
        <w:lastRenderedPageBreak/>
        <w:t>intervenciones</w:t>
      </w:r>
      <w:proofErr w:type="gramEnd"/>
      <w:r>
        <w:t xml:space="preserve"> en su grupo pero pueden leer la discusión que se desarrollan en los otros. Esto permite que conozcan las otras situaciones planteadas y a veces los orienta en la tarea a realizar</w:t>
      </w: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proofErr w:type="gramStart"/>
      <w:r>
        <w:t>a</w:t>
      </w:r>
      <w:proofErr w:type="gramEnd"/>
      <w:r>
        <w:t xml:space="preserve"> la asignatura, en lo referido a la comunicación (e-mails) y el acceso a la información del material de la cátedra (página web), preguntas 1, 2 y 3, el 100% de los alumnos contestan de forma positiva, situando sus respuestas entre siempre (69%) y a veces (31%).</w:t>
      </w: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r w:rsidRPr="001F2AA6">
        <w:t>. Reconocen que les demanda más tiempo en sus tareas docentes pero que esto se compensa con los mejores resultados en el aprendizaje en aquellos alumnos que partici</w:t>
      </w:r>
      <w:r>
        <w:t xml:space="preserve">pan activamente en los foros. </w:t>
      </w: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r>
        <w:t>Los alumnos se sienten motivados para aprender tal como</w:t>
      </w:r>
    </w:p>
    <w:p w:rsidR="001F2AA6" w:rsidRDefault="001F2AA6" w:rsidP="001F2AA6">
      <w:pPr>
        <w:autoSpaceDE w:val="0"/>
        <w:autoSpaceDN w:val="0"/>
        <w:adjustRightInd w:val="0"/>
        <w:spacing w:after="0" w:line="240" w:lineRule="auto"/>
      </w:pPr>
      <w:proofErr w:type="gramStart"/>
      <w:r>
        <w:t>se</w:t>
      </w:r>
      <w:proofErr w:type="gramEnd"/>
      <w:r>
        <w:t xml:space="preserve"> desprende de las encuestas y de charlas informales mantenidas por los docentes e incluso algunos sugieren por qué no se adopta este tipo de tarea en otras asignaturas</w:t>
      </w:r>
    </w:p>
    <w:p w:rsidR="001F2AA6" w:rsidRDefault="001F2AA6" w:rsidP="001F2AA6">
      <w:pPr>
        <w:autoSpaceDE w:val="0"/>
        <w:autoSpaceDN w:val="0"/>
        <w:adjustRightInd w:val="0"/>
        <w:spacing w:after="0" w:line="240" w:lineRule="auto"/>
      </w:pPr>
    </w:p>
    <w:p w:rsidR="001F2AA6" w:rsidRDefault="001F2AA6" w:rsidP="001F2AA6">
      <w:pPr>
        <w:autoSpaceDE w:val="0"/>
        <w:autoSpaceDN w:val="0"/>
        <w:adjustRightInd w:val="0"/>
        <w:spacing w:after="0" w:line="240" w:lineRule="auto"/>
      </w:pPr>
      <w:r>
        <w:t>También se logra otro de los objetivos propuestos, que es la</w:t>
      </w:r>
    </w:p>
    <w:p w:rsidR="001F2AA6" w:rsidRDefault="001F2AA6" w:rsidP="001F2AA6">
      <w:pPr>
        <w:autoSpaceDE w:val="0"/>
        <w:autoSpaceDN w:val="0"/>
        <w:adjustRightInd w:val="0"/>
        <w:spacing w:after="0" w:line="240" w:lineRule="auto"/>
      </w:pPr>
      <w:proofErr w:type="gramStart"/>
      <w:r>
        <w:t>integración</w:t>
      </w:r>
      <w:proofErr w:type="gramEnd"/>
      <w:r>
        <w:t xml:space="preserve"> de los contenidos de la asignatura entre sí y la vinculación con la realidad. El estudiante encuentra significado al estudio y esto hace que se comprometa con su formación siempre que la propuesta de trabajo sea adecuada para motivar a la participación. Es de destacar, como se dijo anteriormente, que la participación en los foros virtuales y la planificación de las tareas requiere de una mayor dedicación horaria tanto a los docentes como a los alumnos</w:t>
      </w:r>
    </w:p>
    <w:p w:rsidR="001F2AA6" w:rsidRDefault="001F2AA6" w:rsidP="001F2AA6">
      <w:pPr>
        <w:autoSpaceDE w:val="0"/>
        <w:autoSpaceDN w:val="0"/>
        <w:adjustRightInd w:val="0"/>
        <w:spacing w:after="0" w:line="240" w:lineRule="auto"/>
      </w:pPr>
    </w:p>
    <w:p w:rsidR="001F2AA6" w:rsidRDefault="001F2AA6" w:rsidP="001F2AA6">
      <w:pPr>
        <w:pStyle w:val="Prrafodelista"/>
        <w:widowControl w:val="0"/>
        <w:numPr>
          <w:ilvl w:val="0"/>
          <w:numId w:val="2"/>
        </w:numPr>
        <w:autoSpaceDE w:val="0"/>
        <w:autoSpaceDN w:val="0"/>
        <w:adjustRightInd w:val="0"/>
        <w:spacing w:line="240" w:lineRule="auto"/>
      </w:pPr>
      <w:r>
        <w:fldChar w:fldCharType="begin" w:fldLock="1"/>
      </w:r>
      <w:r>
        <w:instrText>ADDIN CSL_CITATION {"citationItems":[{"id":"ITEM-1","itemData":{"DOI":"10.1109/EITT.2017.18","ISBN":"9781538606292","author":[{"dropping-particle":"","family":"Huang","given":"Yue","non-dropping-particle":"","parse-names":false,"suffix":""},{"dropping-particle":"","family":"Han","given":"Xibin","non-dropping-particle":"","parse-names":false,"suffix":""},{"dropping-particle":"","family":"Wang","given":"Yuping","non-dropping-particle":"","parse-names":false,"suffix":""}],"container-title":"Proceedings - 6th International Conference of Educational Innovation Through Technology, EITT 2017","id":"ITEM-1","issued":{"date-parts":[["2018"]]},"page":"41-46","title":"Learning 'B-Learning' through 'B-Learning': A Practice Model for Teachers' Professional Development","type":"article-journal","volume":"2018-March"},"uris":["http://www.mendeley.com/documents/?uuid=74177caa-5ef2-442e-82e1-95029c1a7452"]}],"mendeley":{"formattedCitation":"(Huang, Han, &amp; Wang, 2018)","plainTextFormattedCitation":"(Huang, Han, &amp; Wang, 2018)","previouslyFormattedCitation":"(Huang, Han, &amp; Wang, 2018)"},"properties":{"noteIndex":0},"schema":"https://github.com/citation-style-language/schema/raw/master/csl-citation.json"}</w:instrText>
      </w:r>
      <w:r>
        <w:fldChar w:fldCharType="separate"/>
      </w:r>
      <w:r w:rsidRPr="004C1ACF">
        <w:rPr>
          <w:noProof/>
        </w:rPr>
        <w:t>(Huang, Han, &amp; Wang, 2018)</w:t>
      </w:r>
      <w:r>
        <w:fldChar w:fldCharType="end"/>
      </w:r>
    </w:p>
    <w:p w:rsidR="001F2AA6" w:rsidRDefault="001F2AA6" w:rsidP="001F2AA6">
      <w:pPr>
        <w:widowControl w:val="0"/>
        <w:autoSpaceDE w:val="0"/>
        <w:autoSpaceDN w:val="0"/>
        <w:adjustRightInd w:val="0"/>
        <w:spacing w:line="240" w:lineRule="auto"/>
        <w:rPr>
          <w:lang w:val="en-US"/>
        </w:rPr>
      </w:pPr>
      <w:r w:rsidRPr="001F2AA6">
        <w:rPr>
          <w:lang w:val="en-US"/>
        </w:rPr>
        <w:t xml:space="preserve">The first format is the most widely </w:t>
      </w:r>
      <w:proofErr w:type="spellStart"/>
      <w:r w:rsidRPr="001F2AA6">
        <w:rPr>
          <w:lang w:val="en-US"/>
        </w:rPr>
        <w:t>practised</w:t>
      </w:r>
      <w:proofErr w:type="spellEnd"/>
      <w:r w:rsidRPr="001F2AA6">
        <w:rPr>
          <w:lang w:val="en-US"/>
        </w:rPr>
        <w:t>, that is, face to</w:t>
      </w:r>
      <w:r>
        <w:rPr>
          <w:lang w:val="en-US"/>
        </w:rPr>
        <w:t xml:space="preserve"> </w:t>
      </w:r>
      <w:r w:rsidRPr="001F2AA6">
        <w:rPr>
          <w:lang w:val="en-US"/>
        </w:rPr>
        <w:t>face (F2F)</w:t>
      </w:r>
      <w:r>
        <w:rPr>
          <w:lang w:val="en-US"/>
        </w:rPr>
        <w:t xml:space="preserve"> </w:t>
      </w:r>
      <w:r w:rsidRPr="001F2AA6">
        <w:rPr>
          <w:lang w:val="en-US"/>
        </w:rPr>
        <w:t>training conducted by a group of experts</w:t>
      </w:r>
      <w:r>
        <w:rPr>
          <w:lang w:val="en-US"/>
        </w:rPr>
        <w:t xml:space="preserve"> </w:t>
      </w:r>
      <w:r w:rsidRPr="001F2AA6">
        <w:rPr>
          <w:lang w:val="en-US"/>
        </w:rPr>
        <w:t>or</w:t>
      </w:r>
      <w:r>
        <w:rPr>
          <w:lang w:val="en-US"/>
        </w:rPr>
        <w:t xml:space="preserve"> </w:t>
      </w:r>
      <w:r w:rsidRPr="001F2AA6">
        <w:rPr>
          <w:lang w:val="en-US"/>
        </w:rPr>
        <w:t>instructors in a concentrated period of time.</w:t>
      </w:r>
    </w:p>
    <w:p w:rsidR="001F2AA6" w:rsidRDefault="001F2AA6" w:rsidP="001F2AA6">
      <w:pPr>
        <w:widowControl w:val="0"/>
        <w:autoSpaceDE w:val="0"/>
        <w:autoSpaceDN w:val="0"/>
        <w:adjustRightInd w:val="0"/>
        <w:spacing w:line="240" w:lineRule="auto"/>
        <w:rPr>
          <w:lang w:val="en-US"/>
        </w:rPr>
      </w:pPr>
      <w:r w:rsidRPr="001F2AA6">
        <w:rPr>
          <w:lang w:val="en-US"/>
        </w:rPr>
        <w:t>Although a larger number of teachers can be expected to participate in the training, to instructors and administrators, this also means more complexity in managing resources and providing adequate support. The second format is a recent development in teachers’</w:t>
      </w:r>
      <w:r>
        <w:rPr>
          <w:lang w:val="en-US"/>
        </w:rPr>
        <w:t xml:space="preserve"> </w:t>
      </w:r>
      <w:r w:rsidRPr="001F2AA6">
        <w:rPr>
          <w:lang w:val="en-US"/>
        </w:rPr>
        <w:t xml:space="preserve">professional development, </w:t>
      </w:r>
      <w:r>
        <w:rPr>
          <w:lang w:val="en-US"/>
        </w:rPr>
        <w:t xml:space="preserve">purely online programs. </w:t>
      </w:r>
    </w:p>
    <w:p w:rsidR="001F2AA6" w:rsidRDefault="001F2AA6" w:rsidP="001F2AA6">
      <w:pPr>
        <w:widowControl w:val="0"/>
        <w:autoSpaceDE w:val="0"/>
        <w:autoSpaceDN w:val="0"/>
        <w:adjustRightInd w:val="0"/>
        <w:spacing w:line="240" w:lineRule="auto"/>
        <w:rPr>
          <w:lang w:val="en-US"/>
        </w:rPr>
      </w:pPr>
      <w:r w:rsidRPr="001F2AA6">
        <w:rPr>
          <w:lang w:val="en-US"/>
        </w:rPr>
        <w:t>The first stage is F2F focusing on the understanding of B-learning. Apart from exploring the latest progress in B-learning and B-learning concepts and theories, case studies of B- learning courses are shared to gain a deeper understanding of B-learning design and instruction.</w:t>
      </w:r>
    </w:p>
    <w:p w:rsidR="001F2AA6" w:rsidRDefault="001F2AA6" w:rsidP="001F2AA6">
      <w:pPr>
        <w:widowControl w:val="0"/>
        <w:autoSpaceDE w:val="0"/>
        <w:autoSpaceDN w:val="0"/>
        <w:adjustRightInd w:val="0"/>
        <w:spacing w:line="240" w:lineRule="auto"/>
        <w:rPr>
          <w:lang w:val="en-US"/>
        </w:rPr>
      </w:pPr>
    </w:p>
    <w:p w:rsidR="001F2AA6" w:rsidRPr="001F2AA6" w:rsidRDefault="001F2AA6" w:rsidP="001F2AA6">
      <w:pPr>
        <w:widowControl w:val="0"/>
        <w:autoSpaceDE w:val="0"/>
        <w:autoSpaceDN w:val="0"/>
        <w:adjustRightInd w:val="0"/>
        <w:spacing w:line="240" w:lineRule="auto"/>
        <w:rPr>
          <w:lang w:val="en-US"/>
        </w:rPr>
      </w:pPr>
      <w:r w:rsidRPr="001F2AA6">
        <w:rPr>
          <w:lang w:val="en-US"/>
        </w:rPr>
        <w:t>The attendance of management staff is required so as to raise their awareness of the importance of B-learning and the importance of establishing and improving learning support mechanisms.</w:t>
      </w:r>
    </w:p>
    <w:p w:rsidR="001F2AA6" w:rsidRDefault="001F2AA6" w:rsidP="001F2AA6">
      <w:pPr>
        <w:widowControl w:val="0"/>
        <w:autoSpaceDE w:val="0"/>
        <w:autoSpaceDN w:val="0"/>
        <w:adjustRightInd w:val="0"/>
        <w:spacing w:line="240" w:lineRule="auto"/>
        <w:rPr>
          <w:lang w:val="en-US"/>
        </w:rPr>
      </w:pPr>
      <w:r w:rsidRPr="001F2AA6">
        <w:rPr>
          <w:lang w:val="en-US"/>
        </w:rPr>
        <w:t>Participants</w:t>
      </w:r>
      <w:r>
        <w:rPr>
          <w:lang w:val="en-US"/>
        </w:rPr>
        <w:t xml:space="preserve"> </w:t>
      </w:r>
      <w:r w:rsidRPr="001F2AA6">
        <w:rPr>
          <w:lang w:val="en-US"/>
        </w:rPr>
        <w:t>are trained to use advanced educational</w:t>
      </w:r>
      <w:r>
        <w:rPr>
          <w:lang w:val="en-US"/>
        </w:rPr>
        <w:t xml:space="preserve"> </w:t>
      </w:r>
      <w:r w:rsidRPr="001F2AA6">
        <w:rPr>
          <w:lang w:val="en-US"/>
        </w:rPr>
        <w:t>technologies to support blended course design and instruction</w:t>
      </w:r>
    </w:p>
    <w:p w:rsidR="001F2AA6" w:rsidRDefault="001F2AA6" w:rsidP="001F2AA6">
      <w:pPr>
        <w:widowControl w:val="0"/>
        <w:autoSpaceDE w:val="0"/>
        <w:autoSpaceDN w:val="0"/>
        <w:adjustRightInd w:val="0"/>
        <w:spacing w:line="240" w:lineRule="auto"/>
        <w:rPr>
          <w:lang w:val="en-US"/>
        </w:rPr>
      </w:pPr>
      <w:r w:rsidRPr="001F2AA6">
        <w:rPr>
          <w:lang w:val="en-US"/>
        </w:rPr>
        <w:t>The goals are: (1) to provide feedback to teachers on their course design and development as well as their learning experiences, (2) to promote outstanding best practices to other teachers, and (3) to identify and discuss common problems.</w:t>
      </w:r>
    </w:p>
    <w:p w:rsidR="001F2AA6" w:rsidRDefault="001F2AA6" w:rsidP="001F2AA6">
      <w:pPr>
        <w:widowControl w:val="0"/>
        <w:autoSpaceDE w:val="0"/>
        <w:autoSpaceDN w:val="0"/>
        <w:adjustRightInd w:val="0"/>
        <w:spacing w:line="240" w:lineRule="auto"/>
        <w:rPr>
          <w:lang w:val="en-US"/>
        </w:rPr>
      </w:pPr>
      <w:r w:rsidRPr="001F2AA6">
        <w:rPr>
          <w:lang w:val="en-US"/>
        </w:rPr>
        <w:t>This evaluation seeks to answer the following two research</w:t>
      </w:r>
      <w:r w:rsidR="00981187">
        <w:rPr>
          <w:lang w:val="en-US"/>
        </w:rPr>
        <w:t xml:space="preserve"> </w:t>
      </w:r>
      <w:r w:rsidRPr="001F2AA6">
        <w:rPr>
          <w:lang w:val="en-US"/>
        </w:rPr>
        <w:t xml:space="preserve">questions: </w:t>
      </w:r>
    </w:p>
    <w:p w:rsidR="001F2AA6" w:rsidRPr="001F2AA6" w:rsidRDefault="001F2AA6" w:rsidP="001F2AA6">
      <w:pPr>
        <w:widowControl w:val="0"/>
        <w:autoSpaceDE w:val="0"/>
        <w:autoSpaceDN w:val="0"/>
        <w:adjustRightInd w:val="0"/>
        <w:spacing w:line="240" w:lineRule="auto"/>
        <w:rPr>
          <w:lang w:val="en-US"/>
        </w:rPr>
      </w:pPr>
      <w:r w:rsidRPr="001F2AA6">
        <w:rPr>
          <w:lang w:val="en-US"/>
        </w:rPr>
        <w:lastRenderedPageBreak/>
        <w:t>What were the trainee teachers’ perspectives of their B-learning in blended training mode?</w:t>
      </w:r>
    </w:p>
    <w:p w:rsidR="001F2AA6" w:rsidRPr="001F2AA6" w:rsidRDefault="001F2AA6" w:rsidP="001F2AA6">
      <w:pPr>
        <w:widowControl w:val="0"/>
        <w:autoSpaceDE w:val="0"/>
        <w:autoSpaceDN w:val="0"/>
        <w:adjustRightInd w:val="0"/>
        <w:spacing w:line="240" w:lineRule="auto"/>
        <w:rPr>
          <w:lang w:val="en-US"/>
        </w:rPr>
      </w:pPr>
      <w:r w:rsidRPr="001F2AA6">
        <w:rPr>
          <w:lang w:val="en-US"/>
        </w:rPr>
        <w:t>How effective was the proposed blended training model as shown in the trainee teachers’ post training application of B-learning?</w:t>
      </w:r>
    </w:p>
    <w:p w:rsidR="001F2AA6" w:rsidRPr="001F2AA6" w:rsidRDefault="00981187" w:rsidP="00981187">
      <w:pPr>
        <w:widowControl w:val="0"/>
        <w:autoSpaceDE w:val="0"/>
        <w:autoSpaceDN w:val="0"/>
        <w:adjustRightInd w:val="0"/>
        <w:spacing w:line="240" w:lineRule="auto"/>
        <w:rPr>
          <w:lang w:val="en-US"/>
        </w:rPr>
      </w:pPr>
      <w:r w:rsidRPr="00981187">
        <w:rPr>
          <w:lang w:val="en-US"/>
        </w:rPr>
        <w:t>There are several factors contributing to the effectiveness of</w:t>
      </w:r>
      <w:r>
        <w:rPr>
          <w:lang w:val="en-US"/>
        </w:rPr>
        <w:t xml:space="preserve"> </w:t>
      </w:r>
      <w:r w:rsidRPr="00981187">
        <w:rPr>
          <w:lang w:val="en-US"/>
        </w:rPr>
        <w:t>this training model. First, as part of the training was done online, less time was needed for traveling on the part of the trainee teachers as well as the instructors, and less resources were need for managing the training, making the training more time and cost-effective. The online components of the training could be done anywhere as long as the teachers had access to the Internet. Second,</w:t>
      </w:r>
    </w:p>
    <w:p w:rsidR="00981187" w:rsidRDefault="00981187" w:rsidP="00981187">
      <w:pPr>
        <w:pStyle w:val="Prrafodelista"/>
        <w:widowControl w:val="0"/>
        <w:numPr>
          <w:ilvl w:val="0"/>
          <w:numId w:val="2"/>
        </w:numPr>
        <w:autoSpaceDE w:val="0"/>
        <w:autoSpaceDN w:val="0"/>
        <w:adjustRightInd w:val="0"/>
        <w:spacing w:line="240" w:lineRule="auto"/>
      </w:pPr>
      <w:r>
        <w:fldChar w:fldCharType="begin" w:fldLock="1"/>
      </w:r>
      <w:r>
        <w:instrText>ADDIN CSL_CITATION {"citationItems":[{"id":"ITEM-1","itemData":{"DOI":"Research supported by the National Science Foundation award number SBE-0354420.","ISBN":"9780615306292","abstract":"We introduce an open data repository and set of associated visualization and analysis tools. The Pittsburgh Science of Learning Center’s “DataShop” has data from thousands of students deriving from interactions with on-line course materials and intelligent tutoring systems. The data is fine- grained, with student actions recorded roughly every 20 seconds, and it is longitudinal, spanning semester or yearlong courses. Currently over 110 datasets are stored including nearly 18 million student actions. Most student actions are “coded” meaning they are not only graded as correct or incorrect, but are categorized in terms of the hypothesized competencies or knowledge components neede to perform that action. Researchers have analyzed these data to better understand student cognitive and affective states and the results have been used to redesign instruction and demonstrably improve student learning.","author":[{"dropping-particle":"","family":"Koedinger","given":"Kenneth R","non-dropping-particle":"","parse-names":false,"suffix":""},{"dropping-particle":"","family":"Cunningham","given":"Kyle","non-dropping-particle":"","parse-names":false,"suffix":""},{"dropping-particle":"","family":"Skogsholm","given":"Alida","non-dropping-particle":"","parse-names":false,"suffix":""},{"dropping-particle":"","family":"Leber","given":"Brett","non-dropping-particle":"","parse-names":false,"suffix":""}],"container-title":"Proceedings of International Conference on Educational Data Mining","id":"ITEM-1","issue":"January","issued":{"date-parts":[["2008"]]},"page":"157-166","title":"An open repository and analysis tools for fine-grained , longitudinal learner data","type":"article-journal"},"uris":["http://www.mendeley.com/documents/?uuid=e249a6d0-9007-4b5c-bfb2-01a6dcab195c"]}],"mendeley":{"formattedCitation":"(Koedinger, Cunningham, Skogsholm, &amp; Leber, 2008)","plainTextFormattedCitation":"(Koedinger, Cunningham, Skogsholm, &amp; Leber, 2008)","previouslyFormattedCitation":"(Koedinger, Cunningham, Skogsholm, &amp; Leber, 2008)"},"properties":{"noteIndex":0},"schema":"https://github.com/citation-style-language/schema/raw/master/csl-citation.json"}</w:instrText>
      </w:r>
      <w:r>
        <w:fldChar w:fldCharType="separate"/>
      </w:r>
      <w:r w:rsidRPr="004C1ACF">
        <w:rPr>
          <w:noProof/>
        </w:rPr>
        <w:t>(Koedinger, Cunningham, Skogsholm, &amp; Leber, 2008)</w:t>
      </w:r>
      <w:r>
        <w:fldChar w:fldCharType="end"/>
      </w:r>
    </w:p>
    <w:p w:rsidR="001F2AA6" w:rsidRDefault="00981187" w:rsidP="001F2AA6">
      <w:pPr>
        <w:autoSpaceDE w:val="0"/>
        <w:autoSpaceDN w:val="0"/>
        <w:adjustRightInd w:val="0"/>
        <w:spacing w:after="0" w:line="240" w:lineRule="auto"/>
        <w:rPr>
          <w:lang w:val="en-US"/>
        </w:rPr>
      </w:pPr>
      <w:r w:rsidRPr="00981187">
        <w:rPr>
          <w:lang w:val="en-US"/>
        </w:rPr>
        <w:t>The Pittsburgh Science of Learning Center’s “</w:t>
      </w:r>
      <w:proofErr w:type="spellStart"/>
      <w:r w:rsidRPr="00981187">
        <w:rPr>
          <w:lang w:val="en-US"/>
        </w:rPr>
        <w:t>DataShop</w:t>
      </w:r>
      <w:proofErr w:type="spellEnd"/>
      <w:r w:rsidRPr="00981187">
        <w:rPr>
          <w:lang w:val="en-US"/>
        </w:rPr>
        <w:t>” has data from thousands of students deriving from interactions with on-line course materials and i</w:t>
      </w:r>
      <w:r>
        <w:rPr>
          <w:lang w:val="en-US"/>
        </w:rPr>
        <w:t xml:space="preserve">ntelligent tutoring systems. </w:t>
      </w:r>
    </w:p>
    <w:p w:rsidR="00981187" w:rsidRPr="00981187" w:rsidRDefault="00981187" w:rsidP="00981187">
      <w:pPr>
        <w:autoSpaceDE w:val="0"/>
        <w:autoSpaceDN w:val="0"/>
        <w:adjustRightInd w:val="0"/>
        <w:spacing w:after="0" w:line="240" w:lineRule="auto"/>
        <w:rPr>
          <w:lang w:val="en-US"/>
        </w:rPr>
      </w:pPr>
      <w:r w:rsidRPr="00981187">
        <w:rPr>
          <w:lang w:val="en-US"/>
        </w:rPr>
        <w:t>These data are coming from many sources including data from schools, like standardized tests and student and teacher background variables (e.g., www.icpsr.umich.edu/IAED), and videos of classroom interactions (e.g., www.talkbank.org). In this paper we present an open data repository of learning data coming primarily from computer “click stream” data that arises from student interaction and system response in online courses, online assessment, intelligent tutoring systems, virtual labs, simulations, and other forms of educational technology.</w:t>
      </w:r>
    </w:p>
    <w:p w:rsidR="00981187" w:rsidRDefault="00981187" w:rsidP="00981187">
      <w:pPr>
        <w:autoSpaceDE w:val="0"/>
        <w:autoSpaceDN w:val="0"/>
        <w:adjustRightInd w:val="0"/>
        <w:spacing w:after="0" w:line="240" w:lineRule="auto"/>
        <w:rPr>
          <w:lang w:val="en-US"/>
        </w:rPr>
      </w:pPr>
    </w:p>
    <w:p w:rsidR="00981187" w:rsidRDefault="00981187" w:rsidP="00981187">
      <w:pPr>
        <w:autoSpaceDE w:val="0"/>
        <w:autoSpaceDN w:val="0"/>
        <w:adjustRightInd w:val="0"/>
        <w:spacing w:after="0" w:line="240" w:lineRule="auto"/>
        <w:rPr>
          <w:lang w:val="en-US"/>
        </w:rPr>
      </w:pPr>
      <w:r w:rsidRPr="00981187">
        <w:rPr>
          <w:lang w:val="en-US"/>
        </w:rPr>
        <w:t>Learning scientists can also benefit from having large repositories of data available, easily accessible, and with associated data visualization and analysis tools</w:t>
      </w:r>
    </w:p>
    <w:p w:rsidR="00981187" w:rsidRDefault="00981187" w:rsidP="00981187">
      <w:pPr>
        <w:autoSpaceDE w:val="0"/>
        <w:autoSpaceDN w:val="0"/>
        <w:adjustRightInd w:val="0"/>
        <w:spacing w:after="0" w:line="240" w:lineRule="auto"/>
        <w:rPr>
          <w:lang w:val="en-US"/>
        </w:rPr>
      </w:pPr>
    </w:p>
    <w:p w:rsidR="00981187" w:rsidRDefault="00981187" w:rsidP="00981187">
      <w:pPr>
        <w:autoSpaceDE w:val="0"/>
        <w:autoSpaceDN w:val="0"/>
        <w:adjustRightInd w:val="0"/>
        <w:spacing w:after="0" w:line="240" w:lineRule="auto"/>
        <w:rPr>
          <w:lang w:val="en-US"/>
        </w:rPr>
      </w:pPr>
      <w:r w:rsidRPr="00981187">
        <w:rPr>
          <w:lang w:val="en-US"/>
        </w:rPr>
        <w:t>Providing learning scientists with rich student learning data and advancing toward common standards are key goals of the Pittsburgh Science of Learning Cent</w:t>
      </w:r>
      <w:bookmarkStart w:id="0" w:name="_GoBack"/>
      <w:bookmarkEnd w:id="0"/>
      <w:r w:rsidRPr="00981187">
        <w:rPr>
          <w:lang w:val="en-US"/>
        </w:rPr>
        <w:t xml:space="preserve">er’s </w:t>
      </w:r>
      <w:proofErr w:type="spellStart"/>
      <w:r w:rsidRPr="00981187">
        <w:rPr>
          <w:lang w:val="en-US"/>
        </w:rPr>
        <w:t>DataShop</w:t>
      </w:r>
      <w:proofErr w:type="spellEnd"/>
    </w:p>
    <w:p w:rsidR="00981187" w:rsidRDefault="00981187" w:rsidP="00981187">
      <w:pPr>
        <w:autoSpaceDE w:val="0"/>
        <w:autoSpaceDN w:val="0"/>
        <w:adjustRightInd w:val="0"/>
        <w:spacing w:after="0" w:line="240" w:lineRule="auto"/>
        <w:rPr>
          <w:lang w:val="en-US"/>
        </w:rPr>
      </w:pPr>
    </w:p>
    <w:p w:rsidR="00981187" w:rsidRPr="00981187" w:rsidRDefault="00981187" w:rsidP="00981187">
      <w:pPr>
        <w:autoSpaceDE w:val="0"/>
        <w:autoSpaceDN w:val="0"/>
        <w:adjustRightInd w:val="0"/>
        <w:spacing w:after="0" w:line="240" w:lineRule="auto"/>
        <w:rPr>
          <w:lang w:val="en-US"/>
        </w:rPr>
      </w:pPr>
      <w:r w:rsidRPr="00981187">
        <w:rPr>
          <w:lang w:val="en-US"/>
        </w:rPr>
        <w:t xml:space="preserve">We described PSLC’s </w:t>
      </w:r>
      <w:proofErr w:type="spellStart"/>
      <w:r w:rsidRPr="00981187">
        <w:rPr>
          <w:lang w:val="en-US"/>
        </w:rPr>
        <w:t>DataShop</w:t>
      </w:r>
      <w:proofErr w:type="spellEnd"/>
      <w:r w:rsidRPr="00981187">
        <w:rPr>
          <w:lang w:val="en-US"/>
        </w:rPr>
        <w:t xml:space="preserve">, an open repository and web-based tool suite for storing and analyzing click-stream data, fine-grained longitudinal data generated by online courses, assessments, intelligent tutoring systems, virtual labs, simulations, and other forms of educational technology. In contrast to other types of educational data such as video and school-level data, data in </w:t>
      </w:r>
      <w:proofErr w:type="spellStart"/>
      <w:r w:rsidRPr="00981187">
        <w:rPr>
          <w:lang w:val="en-US"/>
        </w:rPr>
        <w:t>DataShop</w:t>
      </w:r>
      <w:proofErr w:type="spellEnd"/>
      <w:r w:rsidRPr="00981187">
        <w:rPr>
          <w:lang w:val="en-US"/>
        </w:rPr>
        <w:t xml:space="preserve"> includes a rich set of semantic codes that facilitate automated analysis and meaningful interpretation.</w:t>
      </w:r>
    </w:p>
    <w:p w:rsidR="00981187" w:rsidRDefault="00981187" w:rsidP="00981187">
      <w:pPr>
        <w:autoSpaceDE w:val="0"/>
        <w:autoSpaceDN w:val="0"/>
        <w:adjustRightInd w:val="0"/>
        <w:spacing w:after="0" w:line="240" w:lineRule="auto"/>
        <w:rPr>
          <w:lang w:val="en-US"/>
        </w:rPr>
      </w:pPr>
      <w:r w:rsidRPr="00981187">
        <w:rPr>
          <w:lang w:val="en-US"/>
        </w:rPr>
        <w:t xml:space="preserve">The PSLC </w:t>
      </w:r>
      <w:proofErr w:type="spellStart"/>
      <w:r w:rsidRPr="00981187">
        <w:rPr>
          <w:lang w:val="en-US"/>
        </w:rPr>
        <w:t>DataShop</w:t>
      </w:r>
      <w:proofErr w:type="spellEnd"/>
      <w:r w:rsidRPr="00981187">
        <w:rPr>
          <w:lang w:val="en-US"/>
        </w:rPr>
        <w:t xml:space="preserve"> uniform data format is an initial attempt to develop a common standard that we hope will be useful to field if not as is, then in driving better or more useful common standards. In addition to being a source for learning data, it is also a place where researchers can deposit data and then get help from other researchers who can perform secondary analysis on this data.</w:t>
      </w:r>
    </w:p>
    <w:p w:rsidR="00981187" w:rsidRDefault="00981187" w:rsidP="00981187">
      <w:pPr>
        <w:pStyle w:val="Prrafodelista"/>
        <w:widowControl w:val="0"/>
        <w:numPr>
          <w:ilvl w:val="0"/>
          <w:numId w:val="2"/>
        </w:numPr>
        <w:autoSpaceDE w:val="0"/>
        <w:autoSpaceDN w:val="0"/>
        <w:adjustRightInd w:val="0"/>
        <w:spacing w:line="240" w:lineRule="auto"/>
      </w:pPr>
      <w:r>
        <w:fldChar w:fldCharType="begin" w:fldLock="1"/>
      </w:r>
      <w:r>
        <w:instrText>ADDIN CSL_CITATION {"citationItems":[{"id":"ITEM-1","itemData":{"DOI":"-","ISBN":"1130-2496","ISSN":"1988-2793","abstract":"There is no doubt that it is necessary to include in the education new practices and models more appropriate in the information society. This work analyzes the viability to incorporate the Blended Learning model in education through a virtual environment of learning based on free software (Moodle) and the implantation of a continuous formation program to the teaching staff, in order to give a goodquality education. Blended Learning combines the best thing of the actual instruction with functionalities of e-learning, to take advantage of the strengths and to diminish the weaknesses of both modalities.","author":[{"dropping-particle":"","family":"Mariño","given":"Julio César González","non-dropping-particle":"","parse-names":false,"suffix":""}],"container-title":"Revista complutense de educación","id":"ITEM-1","issue":"1","issued":{"date-parts":[["2006"]]},"page":"121–133","title":"B-Learning utilizando software libre, una alternativa viable en Educación Superior","type":"article-journal","volume":"17"},"uris":["http://www.mendeley.com/documents/?uuid=ca604dc4-4501-4b85-ac73-b74d4245f507"]}],"mendeley":{"formattedCitation":"(Mariño, 2006)","plainTextFormattedCitation":"(Mariño, 2006)","previouslyFormattedCitation":"(Mariño, 2006)"},"properties":{"noteIndex":0},"schema":"https://github.com/citation-style-language/schema/raw/master/csl-citation.json"}</w:instrText>
      </w:r>
      <w:r>
        <w:fldChar w:fldCharType="separate"/>
      </w:r>
      <w:r w:rsidRPr="004C1ACF">
        <w:rPr>
          <w:noProof/>
        </w:rPr>
        <w:t>(Mariño, 2006)</w:t>
      </w:r>
      <w:r>
        <w:fldChar w:fldCharType="end"/>
      </w:r>
    </w:p>
    <w:p w:rsidR="00981187" w:rsidRDefault="00981187" w:rsidP="00981187">
      <w:pPr>
        <w:autoSpaceDE w:val="0"/>
        <w:autoSpaceDN w:val="0"/>
        <w:adjustRightInd w:val="0"/>
        <w:spacing w:after="0" w:line="240" w:lineRule="auto"/>
      </w:pPr>
      <w:r w:rsidRPr="00981187">
        <w:t xml:space="preserve">– Independencia en tiempo y en espacio: aprender en cualquier sitio y momento. </w:t>
      </w:r>
    </w:p>
    <w:p w:rsidR="00981187" w:rsidRDefault="00981187" w:rsidP="00981187">
      <w:pPr>
        <w:autoSpaceDE w:val="0"/>
        <w:autoSpaceDN w:val="0"/>
        <w:adjustRightInd w:val="0"/>
        <w:spacing w:after="0" w:line="240" w:lineRule="auto"/>
      </w:pPr>
      <w:r w:rsidRPr="00981187">
        <w:t xml:space="preserve">– Acceso de todos a la educación. </w:t>
      </w:r>
    </w:p>
    <w:p w:rsidR="00981187" w:rsidRPr="00981187" w:rsidRDefault="00981187" w:rsidP="00981187">
      <w:pPr>
        <w:autoSpaceDE w:val="0"/>
        <w:autoSpaceDN w:val="0"/>
        <w:adjustRightInd w:val="0"/>
        <w:spacing w:after="0" w:line="240" w:lineRule="auto"/>
      </w:pPr>
      <w:r w:rsidRPr="00981187">
        <w:t>– Acceso a través de Internet a recursos y servicios educativos en permanente crecimiento.</w:t>
      </w:r>
    </w:p>
    <w:p w:rsidR="00981187" w:rsidRPr="00981187" w:rsidRDefault="00981187" w:rsidP="00981187">
      <w:pPr>
        <w:autoSpaceDE w:val="0"/>
        <w:autoSpaceDN w:val="0"/>
        <w:adjustRightInd w:val="0"/>
        <w:spacing w:after="0" w:line="240" w:lineRule="auto"/>
      </w:pPr>
      <w:r w:rsidRPr="00981187">
        <w:t>– Potencial para un aprendizaje basado en tareas utilizando software rápido de búsquedas y recuperación, o para el trabajo de investigación.</w:t>
      </w:r>
    </w:p>
    <w:p w:rsidR="00981187" w:rsidRDefault="00981187" w:rsidP="00981187">
      <w:pPr>
        <w:autoSpaceDE w:val="0"/>
        <w:autoSpaceDN w:val="0"/>
        <w:adjustRightInd w:val="0"/>
        <w:spacing w:after="0" w:line="240" w:lineRule="auto"/>
      </w:pPr>
      <w:r w:rsidRPr="00981187">
        <w:t>– Formación bajo demanda. – Enseñanza / aprendizaje a distancia mediante las TIC</w:t>
      </w:r>
    </w:p>
    <w:p w:rsidR="00981187" w:rsidRDefault="00981187" w:rsidP="00981187">
      <w:pPr>
        <w:autoSpaceDE w:val="0"/>
        <w:autoSpaceDN w:val="0"/>
        <w:adjustRightInd w:val="0"/>
        <w:spacing w:after="0" w:line="240" w:lineRule="auto"/>
      </w:pPr>
      <w:r>
        <w:t>– Elección del estilo de enseñanza.</w:t>
      </w:r>
    </w:p>
    <w:p w:rsidR="00981187" w:rsidRDefault="00981187" w:rsidP="00981187">
      <w:pPr>
        <w:autoSpaceDE w:val="0"/>
        <w:autoSpaceDN w:val="0"/>
        <w:adjustRightInd w:val="0"/>
        <w:spacing w:after="0" w:line="240" w:lineRule="auto"/>
      </w:pPr>
      <w:r>
        <w:lastRenderedPageBreak/>
        <w:t>– Servicios y materiales de enseñanza personalizados. – Seguimiento y registro individual de los procesos educativos. – Autoevaluación y monitorización del rendimiento del alumno. – Comunicación interactiva entre los agentes que participan o influyen en los procesos educativos.</w:t>
      </w:r>
    </w:p>
    <w:p w:rsidR="00981187" w:rsidRDefault="00981187" w:rsidP="00981187">
      <w:pPr>
        <w:autoSpaceDE w:val="0"/>
        <w:autoSpaceDN w:val="0"/>
        <w:adjustRightInd w:val="0"/>
        <w:spacing w:after="0" w:line="240" w:lineRule="auto"/>
      </w:pPr>
      <w:r>
        <w:t>– Acceso interactivo a recursos didáctico.</w:t>
      </w:r>
    </w:p>
    <w:p w:rsidR="00981187" w:rsidRDefault="00981187" w:rsidP="00981187">
      <w:pPr>
        <w:autoSpaceDE w:val="0"/>
        <w:autoSpaceDN w:val="0"/>
        <w:adjustRightInd w:val="0"/>
        <w:spacing w:after="0" w:line="240" w:lineRule="auto"/>
      </w:pPr>
      <w:r>
        <w:t>El principal inconveniente de las plataformas LMS, es que son muy costosas y difíciles de mantener y administrar, por lo que muy pocas instituciones cuentan con esta herramienta.</w:t>
      </w:r>
    </w:p>
    <w:p w:rsidR="00981187" w:rsidRDefault="00981187" w:rsidP="00981187">
      <w:pPr>
        <w:autoSpaceDE w:val="0"/>
        <w:autoSpaceDN w:val="0"/>
        <w:adjustRightInd w:val="0"/>
        <w:spacing w:after="0" w:line="240" w:lineRule="auto"/>
      </w:pPr>
      <w:r>
        <w:t xml:space="preserve">Una alternativa viable es utilizar plataformas LMS basadas software libre. El </w:t>
      </w:r>
      <w:proofErr w:type="spellStart"/>
      <w:r>
        <w:t>soft</w:t>
      </w:r>
      <w:proofErr w:type="spellEnd"/>
      <w:r>
        <w:t xml:space="preserve">- </w:t>
      </w:r>
      <w:proofErr w:type="spellStart"/>
      <w:r>
        <w:t>ware</w:t>
      </w:r>
      <w:proofErr w:type="spellEnd"/>
      <w:r>
        <w:t xml:space="preserve"> libre es el software que, una vez obtenido, puede ser usado, copiado, estudiado, modificado y redistribuido libremente. Suele estar disponible gratuitamente en Internet.</w:t>
      </w:r>
    </w:p>
    <w:p w:rsidR="00981187" w:rsidRDefault="00981187" w:rsidP="00981187">
      <w:pPr>
        <w:autoSpaceDE w:val="0"/>
        <w:autoSpaceDN w:val="0"/>
        <w:adjustRightInd w:val="0"/>
        <w:spacing w:after="0" w:line="240" w:lineRule="auto"/>
      </w:pPr>
      <w:proofErr w:type="spellStart"/>
      <w:r w:rsidRPr="00981187">
        <w:t>Moodle</w:t>
      </w:r>
      <w:proofErr w:type="spellEnd"/>
      <w:r w:rsidRPr="00981187">
        <w:t xml:space="preserve"> es uno de las plataformas LMS de software Libre más populares y está actualmente viviendo una fase explosiva de expansión. Su comunidad de usuarios y desarrolladores es muy numerosa y se caracteriza por su entusiasmo respecto al </w:t>
      </w:r>
      <w:proofErr w:type="spellStart"/>
      <w:r w:rsidRPr="00981187">
        <w:t>sis</w:t>
      </w:r>
      <w:proofErr w:type="spellEnd"/>
      <w:r w:rsidRPr="00981187">
        <w:t xml:space="preserve">- tema. </w:t>
      </w:r>
      <w:proofErr w:type="spellStart"/>
      <w:r w:rsidRPr="00981187">
        <w:t>Moodle</w:t>
      </w:r>
      <w:proofErr w:type="spellEnd"/>
      <w:r w:rsidRPr="00981187">
        <w:t xml:space="preserve"> es un proyecto inspirado en la pedagogía del constructivismo social (</w:t>
      </w:r>
      <w:proofErr w:type="spellStart"/>
      <w:r w:rsidRPr="00981187">
        <w:t>Join</w:t>
      </w:r>
      <w:proofErr w:type="spellEnd"/>
      <w:r w:rsidRPr="00981187">
        <w:t xml:space="preserve">, 2005). Es un sistema muy flexible que funciona prácticamente en cualquier plataforma y muy fácil de administrar y operar, por esta razón en esta ponencia se propone la implantación de </w:t>
      </w:r>
      <w:proofErr w:type="spellStart"/>
      <w:r w:rsidRPr="00981187">
        <w:t>Moodle</w:t>
      </w:r>
      <w:proofErr w:type="spellEnd"/>
      <w:r w:rsidRPr="00981187">
        <w:t xml:space="preserve"> como entorno virtual de aprendizaje, para </w:t>
      </w:r>
      <w:proofErr w:type="spellStart"/>
      <w:r w:rsidRPr="00981187">
        <w:t>incor</w:t>
      </w:r>
      <w:proofErr w:type="spellEnd"/>
      <w:r w:rsidRPr="00981187">
        <w:t xml:space="preserve">- </w:t>
      </w:r>
      <w:proofErr w:type="spellStart"/>
      <w:r w:rsidRPr="00981187">
        <w:t>porar</w:t>
      </w:r>
      <w:proofErr w:type="spellEnd"/>
      <w:r w:rsidRPr="00981187">
        <w:t xml:space="preserve"> el modelo B-</w:t>
      </w:r>
      <w:proofErr w:type="spellStart"/>
      <w:r w:rsidRPr="00981187">
        <w:t>Learning</w:t>
      </w:r>
      <w:proofErr w:type="spellEnd"/>
      <w:r w:rsidRPr="00981187">
        <w:t xml:space="preserve"> en la Educación Superior.</w:t>
      </w:r>
    </w:p>
    <w:p w:rsidR="00981187" w:rsidRDefault="00981187" w:rsidP="00981187">
      <w:pPr>
        <w:autoSpaceDE w:val="0"/>
        <w:autoSpaceDN w:val="0"/>
        <w:adjustRightInd w:val="0"/>
        <w:spacing w:after="0" w:line="240" w:lineRule="auto"/>
      </w:pPr>
      <w:r>
        <w:t xml:space="preserve">– Variedad Medios de Entrega (sin tecnología –presénciales y basados en tecno- </w:t>
      </w:r>
      <w:proofErr w:type="spellStart"/>
      <w:r>
        <w:t>logía</w:t>
      </w:r>
      <w:proofErr w:type="spellEnd"/>
      <w:r>
        <w:t>– en línea).</w:t>
      </w:r>
    </w:p>
    <w:p w:rsidR="00981187" w:rsidRDefault="00981187" w:rsidP="00981187">
      <w:pPr>
        <w:autoSpaceDE w:val="0"/>
        <w:autoSpaceDN w:val="0"/>
        <w:adjustRightInd w:val="0"/>
        <w:spacing w:after="0" w:line="240" w:lineRule="auto"/>
      </w:pPr>
      <w:r>
        <w:t>– Variedad de Eventos de Aprendizaje (Trabajo a su propio paso, individual y colaborativo, basado en grupos.)</w:t>
      </w:r>
    </w:p>
    <w:p w:rsidR="00981187" w:rsidRDefault="00981187" w:rsidP="00981187">
      <w:pPr>
        <w:autoSpaceDE w:val="0"/>
        <w:autoSpaceDN w:val="0"/>
        <w:adjustRightInd w:val="0"/>
        <w:spacing w:after="0" w:line="240" w:lineRule="auto"/>
      </w:pPr>
      <w:r>
        <w:t>– Apoyo Electrónico de Desempeño (instrucción) y Gestión de conocimiento (información)</w:t>
      </w:r>
    </w:p>
    <w:p w:rsidR="00981187" w:rsidRDefault="00981187" w:rsidP="00981187">
      <w:pPr>
        <w:autoSpaceDE w:val="0"/>
        <w:autoSpaceDN w:val="0"/>
        <w:adjustRightInd w:val="0"/>
        <w:spacing w:after="0" w:line="240" w:lineRule="auto"/>
      </w:pPr>
    </w:p>
    <w:p w:rsidR="00981187" w:rsidRDefault="00981187" w:rsidP="00981187">
      <w:pPr>
        <w:autoSpaceDE w:val="0"/>
        <w:autoSpaceDN w:val="0"/>
        <w:adjustRightInd w:val="0"/>
        <w:spacing w:after="0" w:line="240" w:lineRule="auto"/>
      </w:pPr>
      <w:r w:rsidRPr="00981187">
        <w:t xml:space="preserve">Por ejemplo, el contenido referente a la </w:t>
      </w:r>
      <w:proofErr w:type="spellStart"/>
      <w:r w:rsidRPr="00981187">
        <w:t>interac</w:t>
      </w:r>
      <w:proofErr w:type="spellEnd"/>
      <w:r w:rsidRPr="00981187">
        <w:t xml:space="preserve">- </w:t>
      </w:r>
      <w:proofErr w:type="spellStart"/>
      <w:r w:rsidRPr="00981187">
        <w:t>ción</w:t>
      </w:r>
      <w:proofErr w:type="spellEnd"/>
      <w:r w:rsidRPr="00981187">
        <w:t xml:space="preserve"> y negociación con el cliente, es mejor presentarlo en dinámicas de juego de roles donde los participantes puedan interactuar entre </w:t>
      </w:r>
      <w:proofErr w:type="spellStart"/>
      <w:r w:rsidRPr="00981187">
        <w:t>si</w:t>
      </w:r>
      <w:proofErr w:type="spellEnd"/>
      <w:r w:rsidRPr="00981187">
        <w:t>. Sin embargo, el desarrollo de otras conductas y actitudes como la reflexión crítica se pueden presentar mejor a través de grupos o trabajo en equipo apoyado con herramientas colaborativas basa- das en tecnología como el foro de opinión y aula virtual.</w:t>
      </w:r>
    </w:p>
    <w:p w:rsidR="00981187" w:rsidRDefault="00981187" w:rsidP="00981187">
      <w:pPr>
        <w:autoSpaceDE w:val="0"/>
        <w:autoSpaceDN w:val="0"/>
        <w:adjustRightInd w:val="0"/>
        <w:spacing w:after="0" w:line="240" w:lineRule="auto"/>
      </w:pPr>
    </w:p>
    <w:p w:rsidR="00981187" w:rsidRDefault="00981187" w:rsidP="00981187">
      <w:pPr>
        <w:autoSpaceDE w:val="0"/>
        <w:autoSpaceDN w:val="0"/>
        <w:adjustRightInd w:val="0"/>
        <w:spacing w:after="0" w:line="240" w:lineRule="auto"/>
      </w:pPr>
      <w:r>
        <w:t xml:space="preserve">– Libertad 0: la libertad para ejecutar el programa sea cual sea nuestro propósito. </w:t>
      </w:r>
    </w:p>
    <w:p w:rsidR="00981187" w:rsidRDefault="00981187" w:rsidP="00981187">
      <w:pPr>
        <w:autoSpaceDE w:val="0"/>
        <w:autoSpaceDN w:val="0"/>
        <w:adjustRightInd w:val="0"/>
        <w:spacing w:after="0" w:line="240" w:lineRule="auto"/>
      </w:pPr>
      <w:r>
        <w:t>– Libertad 1: la libertad para estudiar el funcionamiento del programa y adaptarlo a tus necesidades –el acceso al código fuente es condición indispensable para esto.</w:t>
      </w:r>
    </w:p>
    <w:p w:rsidR="00981187" w:rsidRDefault="00981187" w:rsidP="00981187">
      <w:pPr>
        <w:autoSpaceDE w:val="0"/>
        <w:autoSpaceDN w:val="0"/>
        <w:adjustRightInd w:val="0"/>
        <w:spacing w:after="0" w:line="240" w:lineRule="auto"/>
      </w:pPr>
      <w:r>
        <w:t xml:space="preserve">– Libertad 2: la libertad para redistribuir copias y ayudar así a tu vecino. </w:t>
      </w:r>
    </w:p>
    <w:p w:rsidR="00981187" w:rsidRDefault="00981187" w:rsidP="00981187">
      <w:pPr>
        <w:autoSpaceDE w:val="0"/>
        <w:autoSpaceDN w:val="0"/>
        <w:adjustRightInd w:val="0"/>
        <w:spacing w:after="0" w:line="240" w:lineRule="auto"/>
      </w:pPr>
      <w:r>
        <w:t>– Libertad 3: la libertad para mejorar el programa y luego publicarlo para el bien</w:t>
      </w:r>
    </w:p>
    <w:p w:rsidR="00981187" w:rsidRDefault="00981187" w:rsidP="00981187">
      <w:pPr>
        <w:autoSpaceDE w:val="0"/>
        <w:autoSpaceDN w:val="0"/>
        <w:adjustRightInd w:val="0"/>
        <w:spacing w:after="0" w:line="240" w:lineRule="auto"/>
      </w:pPr>
      <w:proofErr w:type="gramStart"/>
      <w:r>
        <w:t>de</w:t>
      </w:r>
      <w:proofErr w:type="gramEnd"/>
      <w:r>
        <w:t xml:space="preserve"> toda la comunidad –el acceso al código fuente es condición indispensable para esto.</w:t>
      </w:r>
    </w:p>
    <w:p w:rsidR="00981187" w:rsidRDefault="00981187" w:rsidP="00981187">
      <w:pPr>
        <w:autoSpaceDE w:val="0"/>
        <w:autoSpaceDN w:val="0"/>
        <w:adjustRightInd w:val="0"/>
        <w:spacing w:after="0" w:line="240" w:lineRule="auto"/>
      </w:pPr>
    </w:p>
    <w:p w:rsidR="00981187" w:rsidRDefault="00981187" w:rsidP="00981187">
      <w:pPr>
        <w:autoSpaceDE w:val="0"/>
        <w:autoSpaceDN w:val="0"/>
        <w:adjustRightInd w:val="0"/>
        <w:spacing w:after="0" w:line="240" w:lineRule="auto"/>
      </w:pPr>
      <w:r>
        <w:t xml:space="preserve">Los recursos </w:t>
      </w:r>
      <w:proofErr w:type="spellStart"/>
      <w:r>
        <w:t>transmisivos</w:t>
      </w:r>
      <w:proofErr w:type="spellEnd"/>
      <w:r>
        <w:t xml:space="preserve"> disponibles en </w:t>
      </w:r>
      <w:proofErr w:type="spellStart"/>
      <w:r>
        <w:t>Moodle</w:t>
      </w:r>
      <w:proofErr w:type="spellEnd"/>
      <w:r>
        <w:t xml:space="preserve"> son:</w:t>
      </w:r>
    </w:p>
    <w:p w:rsidR="00981187" w:rsidRDefault="00981187" w:rsidP="00981187">
      <w:pPr>
        <w:autoSpaceDE w:val="0"/>
        <w:autoSpaceDN w:val="0"/>
        <w:adjustRightInd w:val="0"/>
        <w:spacing w:after="0" w:line="240" w:lineRule="auto"/>
      </w:pPr>
      <w:r>
        <w:t xml:space="preserve">– Página de texto: un texto simple mecanografiado directamente. – Página Web (HTML): un texto HTML (que puede introducirse usando el </w:t>
      </w:r>
      <w:proofErr w:type="spellStart"/>
      <w:r>
        <w:t>edi</w:t>
      </w:r>
      <w:proofErr w:type="spellEnd"/>
      <w:r>
        <w:t xml:space="preserve">- </w:t>
      </w:r>
      <w:proofErr w:type="spellStart"/>
      <w:r>
        <w:t>tor</w:t>
      </w:r>
      <w:proofErr w:type="spellEnd"/>
      <w:r>
        <w:t xml:space="preserve"> HTML).</w:t>
      </w:r>
    </w:p>
    <w:p w:rsidR="00981187" w:rsidRDefault="00981187" w:rsidP="00981187">
      <w:pPr>
        <w:autoSpaceDE w:val="0"/>
        <w:autoSpaceDN w:val="0"/>
        <w:adjustRightInd w:val="0"/>
        <w:spacing w:after="0" w:line="240" w:lineRule="auto"/>
      </w:pPr>
      <w:r>
        <w:t xml:space="preserve">– Enlace a archivo o Web: un enlace a una </w:t>
      </w:r>
      <w:proofErr w:type="spellStart"/>
      <w:r>
        <w:t>url</w:t>
      </w:r>
      <w:proofErr w:type="spellEnd"/>
      <w:r>
        <w:t xml:space="preserve">. Un archivo disponible en el ser- </w:t>
      </w:r>
      <w:proofErr w:type="spellStart"/>
      <w:r>
        <w:t>vidor</w:t>
      </w:r>
      <w:proofErr w:type="spellEnd"/>
      <w:r>
        <w:t xml:space="preserve"> para su descarga o una página Web externa.</w:t>
      </w:r>
    </w:p>
    <w:p w:rsidR="00981187" w:rsidRDefault="00981187" w:rsidP="00981187">
      <w:pPr>
        <w:autoSpaceDE w:val="0"/>
        <w:autoSpaceDN w:val="0"/>
        <w:adjustRightInd w:val="0"/>
        <w:spacing w:after="0" w:line="240" w:lineRule="auto"/>
      </w:pPr>
      <w:r>
        <w:t>– Directorio: acceso a una carpeta en el servidor Web del EVAE – Etiqueta: breve fragmento de texto. – Libro: Esta pensado específicamente para contener recursos textuales a modo de libro de texto</w:t>
      </w:r>
    </w:p>
    <w:p w:rsidR="00981187" w:rsidRDefault="00981187" w:rsidP="00981187">
      <w:pPr>
        <w:autoSpaceDE w:val="0"/>
        <w:autoSpaceDN w:val="0"/>
        <w:adjustRightInd w:val="0"/>
        <w:spacing w:after="0" w:line="240" w:lineRule="auto"/>
      </w:pPr>
    </w:p>
    <w:p w:rsidR="00981187" w:rsidRDefault="00981187" w:rsidP="00981187">
      <w:pPr>
        <w:autoSpaceDE w:val="0"/>
        <w:autoSpaceDN w:val="0"/>
        <w:adjustRightInd w:val="0"/>
        <w:spacing w:after="0" w:line="240" w:lineRule="auto"/>
      </w:pPr>
      <w:proofErr w:type="gramStart"/>
      <w:r w:rsidRPr="00981187">
        <w:t>por</w:t>
      </w:r>
      <w:proofErr w:type="gramEnd"/>
      <w:r w:rsidRPr="00981187">
        <w:t xml:space="preserve"> parte del profesorado resulta muy factible de realizarse, por el hecho de tratarse de una plataforma gratuita, fácil de usarse y con requerimientos técnicos mínimos</w:t>
      </w:r>
    </w:p>
    <w:p w:rsidR="00981187" w:rsidRDefault="00981187" w:rsidP="00981187">
      <w:pPr>
        <w:autoSpaceDE w:val="0"/>
        <w:autoSpaceDN w:val="0"/>
        <w:adjustRightInd w:val="0"/>
        <w:spacing w:after="0" w:line="240" w:lineRule="auto"/>
      </w:pPr>
    </w:p>
    <w:p w:rsidR="00981187" w:rsidRDefault="00981187" w:rsidP="00981187">
      <w:pPr>
        <w:autoSpaceDE w:val="0"/>
        <w:autoSpaceDN w:val="0"/>
        <w:adjustRightInd w:val="0"/>
        <w:spacing w:after="0" w:line="240" w:lineRule="auto"/>
      </w:pPr>
      <w:r w:rsidRPr="00981187">
        <w:t xml:space="preserve">Lograr que el profesor domine las herramientas tecnológicas y se con- vierta en un diseñador </w:t>
      </w:r>
      <w:proofErr w:type="spellStart"/>
      <w:r w:rsidRPr="00981187">
        <w:t>instruccional</w:t>
      </w:r>
      <w:proofErr w:type="spellEnd"/>
      <w:r w:rsidRPr="00981187">
        <w:t xml:space="preserve">, capaz de adoptar un modelo en función de las necesidades específicas de </w:t>
      </w:r>
      <w:r w:rsidRPr="00981187">
        <w:lastRenderedPageBreak/>
        <w:t xml:space="preserve">aprendizaje, es el verdadero desafió que debemos </w:t>
      </w:r>
      <w:proofErr w:type="spellStart"/>
      <w:r w:rsidRPr="00981187">
        <w:t>alcan</w:t>
      </w:r>
      <w:proofErr w:type="spellEnd"/>
      <w:r w:rsidRPr="00981187">
        <w:t>- zar para entregar una educación de calidad, que responda a las necesidades que demanda la sociedad actual.</w:t>
      </w:r>
    </w:p>
    <w:p w:rsidR="00981187" w:rsidRDefault="00981187" w:rsidP="00981187">
      <w:pPr>
        <w:autoSpaceDE w:val="0"/>
        <w:autoSpaceDN w:val="0"/>
        <w:adjustRightInd w:val="0"/>
        <w:spacing w:after="0" w:line="240" w:lineRule="auto"/>
      </w:pPr>
    </w:p>
    <w:p w:rsidR="00981187" w:rsidRDefault="00981187" w:rsidP="0018714E">
      <w:pPr>
        <w:pStyle w:val="Prrafodelista"/>
        <w:widowControl w:val="0"/>
        <w:numPr>
          <w:ilvl w:val="0"/>
          <w:numId w:val="2"/>
        </w:numPr>
        <w:autoSpaceDE w:val="0"/>
        <w:autoSpaceDN w:val="0"/>
        <w:adjustRightInd w:val="0"/>
        <w:spacing w:line="240" w:lineRule="auto"/>
      </w:pPr>
      <w:r>
        <w:fldChar w:fldCharType="begin" w:fldLock="1"/>
      </w:r>
      <w:r>
        <w:instrText>ADDIN CSL_CITATION {"citationItems":[{"id":"ITEM-1","itemData":{"ISBN":"978-84-608-2907-2","ISSN":"8460829073","abstract":"Resumen-La idea principal de la metodología Flip Teaching (clase inversa) es llevar la lección a casa y los deberes a la clase. Habitualmente la lección en casa se realiza a través de un video y los deberes en clase son actividades prácticas y cooperativas. Uno de los problemas detectados es integrar la lección en casa con la actividad en clase. En este trabajo se presenta un modelo, denominado Micro Flip Teaching (MFT), que establece un nexo de unión entre las actividades fuera de clase y las de dentro. Así mismo el modelo se puede aplicar a una pequeña parte de la asignatura sin necesidad de realizar grandes cambios en la misma. Otra novedad que presenta el trabajo son los resultados. En la mayoría de los trabajos se realizan sobre la percepción de la utilidad de aplicar Flip Teaching. En este trabajo se mide el impacto en el aprendizaje y la retención del mismo. Palabras clave: Aprendizaje inverso, aprendizaje audiovisual, impacto en el aprendizaje Abstract-The main idea of Flip Teaching methodology (reverse classroom) is to bring home the lessons and take the homework to the classroom. Usually the lesson at home takes place in video and the homework in the classroom consists of practical and cooperative activities. One of the problems detected is to integrate the lesson at home with the activities in the classroom. In this work a model is presented, named Micro Flip Teaching (MFT), which stablishes a link between activities outside and inside the classroom. Also this model can be applied to a small part of the subject without making big changes on it. Another novelty this work presents are the results, the majority of the works' results focus on the perception of the usefulness of Flip Teaching application. In this work the impact in learning and retention of it is measured.","author":[{"dropping-particle":"","family":"Sein-Echaluce Lacleta","given":"María Luisa","non-dropping-particle":"","parse-names":false,"suffix":""},{"dropping-particle":"","family":"Fidalgo Blanco","given":"Ángel","non-dropping-particle":"","parse-names":false,"suffix":""},{"dropping-particle":"","family":"García Peñalvo","given":"Francisco","non-dropping-particle":"","parse-names":false,"suffix":""}],"container-title":"Actas del III Congreso Internacional sobre Aprendizaje, Innovación y Competitividad. CINAIC","id":"ITEM-1","issue":"Cinaic","issued":{"date-parts":[["2015"]]},"page":"464-468","title":"Metodología de enseñanza inversa apoyada en b-learning y gestión del conocimiento Flip Teaching Methodololgy supported on b-learning and knowledge management","type":"article-journal"},"uris":["http://www.mendeley.com/documents/?uuid=590afb44-2b79-4f3f-a95b-7adbfc1fc95d"]}],"mendeley":{"formattedCitation":"(Sein-Echaluce Lacleta, Fidalgo Blanco, &amp; García Peñalvo, 2015)","plainTextFormattedCitation":"(Sein-Echaluce Lacleta, Fidalgo Blanco, &amp; García Peñalvo, 2015)","previouslyFormattedCitation":"(Sein-Echaluce Lacleta, Fidalgo Blanco, &amp; García Peñalvo, 2015)"},"properties":{"noteIndex":0},"schema":"https://github.com/citation-style-language/schema/raw/master/csl-citation.json"}</w:instrText>
      </w:r>
      <w:r>
        <w:fldChar w:fldCharType="separate"/>
      </w:r>
      <w:r w:rsidRPr="004C1ACF">
        <w:rPr>
          <w:noProof/>
        </w:rPr>
        <w:t>(Sein-Echaluce Lacleta, Fidalgo Blanco, &amp; García Peñalvo, 2015)</w:t>
      </w:r>
      <w:r>
        <w:fldChar w:fldCharType="end"/>
      </w:r>
    </w:p>
    <w:p w:rsidR="00981187" w:rsidRDefault="0018714E" w:rsidP="00981187">
      <w:pPr>
        <w:autoSpaceDE w:val="0"/>
        <w:autoSpaceDN w:val="0"/>
        <w:adjustRightInd w:val="0"/>
        <w:spacing w:after="0" w:line="240" w:lineRule="auto"/>
      </w:pPr>
      <w:r w:rsidRPr="0018714E">
        <w:t xml:space="preserve">La idea principal de la metodología </w:t>
      </w:r>
      <w:proofErr w:type="spellStart"/>
      <w:r w:rsidRPr="0018714E">
        <w:t>Flip</w:t>
      </w:r>
      <w:proofErr w:type="spellEnd"/>
      <w:r w:rsidRPr="0018714E">
        <w:t xml:space="preserve"> </w:t>
      </w:r>
      <w:proofErr w:type="spellStart"/>
      <w:r w:rsidRPr="0018714E">
        <w:t>Teaching</w:t>
      </w:r>
      <w:proofErr w:type="spellEnd"/>
      <w:r w:rsidRPr="0018714E">
        <w:t xml:space="preserve"> (clase inversa) es llevar la lección a casa y los deberes a la clase. Habitualmente la lección en casa se realiza a través de un video y los deberes en clase son activid</w:t>
      </w:r>
      <w:r>
        <w:t xml:space="preserve">ades prácticas y cooperativas. </w:t>
      </w:r>
    </w:p>
    <w:p w:rsidR="0018714E" w:rsidRDefault="0018714E" w:rsidP="0018714E">
      <w:pPr>
        <w:autoSpaceDE w:val="0"/>
        <w:autoSpaceDN w:val="0"/>
        <w:adjustRightInd w:val="0"/>
        <w:spacing w:after="0" w:line="240" w:lineRule="auto"/>
      </w:pPr>
      <w:r>
        <w:t>El</w:t>
      </w:r>
      <w:r>
        <w:t xml:space="preserve"> que se viene realizando desde hace décadas; por este motivo a este modelo se le denomina “modelo tradicional de educación”.</w:t>
      </w:r>
    </w:p>
    <w:p w:rsidR="0018714E" w:rsidRDefault="0018714E" w:rsidP="0018714E">
      <w:pPr>
        <w:autoSpaceDE w:val="0"/>
        <w:autoSpaceDN w:val="0"/>
        <w:adjustRightInd w:val="0"/>
        <w:spacing w:after="0" w:line="240" w:lineRule="auto"/>
      </w:pPr>
      <w:r>
        <w:t>El aspecto común de todas estas denominaciones es que las</w:t>
      </w:r>
    </w:p>
    <w:p w:rsidR="0018714E" w:rsidRDefault="0018714E" w:rsidP="0018714E">
      <w:pPr>
        <w:autoSpaceDE w:val="0"/>
        <w:autoSpaceDN w:val="0"/>
        <w:adjustRightInd w:val="0"/>
        <w:spacing w:after="0" w:line="240" w:lineRule="auto"/>
      </w:pPr>
      <w:proofErr w:type="gramStart"/>
      <w:r>
        <w:t>clases</w:t>
      </w:r>
      <w:proofErr w:type="gramEnd"/>
      <w:r>
        <w:t xml:space="preserve"> se sustituyen por videos, lecturas o cualquier otra actividad que el alumnado pueda hacer de forma independiente fuera del horario de clase y el aula se transforma en un punto de encuentro donde se realizan actividades prácticas y de forma cooperativa.</w:t>
      </w:r>
    </w:p>
    <w:p w:rsidR="005E1520" w:rsidRDefault="005E1520" w:rsidP="005E1520">
      <w:pPr>
        <w:autoSpaceDE w:val="0"/>
        <w:autoSpaceDN w:val="0"/>
        <w:adjustRightInd w:val="0"/>
        <w:spacing w:after="0" w:line="240" w:lineRule="auto"/>
      </w:pPr>
      <w:proofErr w:type="gramStart"/>
      <w:r>
        <w:t>que</w:t>
      </w:r>
      <w:proofErr w:type="gramEnd"/>
      <w:r>
        <w:t xml:space="preserve"> el profesorado actué como guía en el aula, espacios virtuales de almacenamiento de contenidos y aulas donde el alumnado realice actividades de aprendizaje.</w:t>
      </w:r>
    </w:p>
    <w:p w:rsidR="005E1520" w:rsidRDefault="005E1520" w:rsidP="005E1520">
      <w:pPr>
        <w:autoSpaceDE w:val="0"/>
        <w:autoSpaceDN w:val="0"/>
        <w:adjustRightInd w:val="0"/>
        <w:spacing w:after="0" w:line="240" w:lineRule="auto"/>
      </w:pPr>
      <w:r>
        <w:t>Dichos cambios no son fáciles de realizar y requieren un</w:t>
      </w:r>
    </w:p>
    <w:p w:rsidR="0018714E" w:rsidRDefault="005E1520" w:rsidP="005E1520">
      <w:pPr>
        <w:autoSpaceDE w:val="0"/>
        <w:autoSpaceDN w:val="0"/>
        <w:adjustRightInd w:val="0"/>
        <w:spacing w:after="0" w:line="240" w:lineRule="auto"/>
      </w:pPr>
      <w:proofErr w:type="gramStart"/>
      <w:r>
        <w:t>gran</w:t>
      </w:r>
      <w:proofErr w:type="gramEnd"/>
      <w:r>
        <w:t xml:space="preserve"> esfuerzo por parte del profesorado para transformar una asignatura presencial tradi</w:t>
      </w:r>
      <w:r>
        <w:t xml:space="preserve">cional en una asignatura FT. </w:t>
      </w:r>
    </w:p>
    <w:p w:rsidR="005E1520" w:rsidRDefault="005E1520" w:rsidP="005E1520">
      <w:pPr>
        <w:autoSpaceDE w:val="0"/>
        <w:autoSpaceDN w:val="0"/>
        <w:adjustRightInd w:val="0"/>
        <w:spacing w:after="0" w:line="240" w:lineRule="auto"/>
      </w:pPr>
      <w:r>
        <w:t>? Se puede aplicar de forma parcial a la asignatura sin que exija profundos cambios en el modelo formativo (se puede aplicar a una sola sesión o a toda la asignatura).</w:t>
      </w:r>
    </w:p>
    <w:p w:rsidR="005E1520" w:rsidRDefault="005E1520" w:rsidP="005E1520">
      <w:pPr>
        <w:autoSpaceDE w:val="0"/>
        <w:autoSpaceDN w:val="0"/>
        <w:adjustRightInd w:val="0"/>
        <w:spacing w:after="0" w:line="240" w:lineRule="auto"/>
      </w:pPr>
      <w:r>
        <w:t>? Su desarrollo, implantación y ejecución no implica un gran esfuerzo por parte del profesorado.</w:t>
      </w:r>
    </w:p>
    <w:p w:rsidR="005E1520" w:rsidRDefault="005E1520" w:rsidP="005E1520">
      <w:pPr>
        <w:autoSpaceDE w:val="0"/>
        <w:autoSpaceDN w:val="0"/>
        <w:adjustRightInd w:val="0"/>
        <w:spacing w:after="0" w:line="240" w:lineRule="auto"/>
      </w:pPr>
      <w:r>
        <w:t>? Se mide el impacto del FT en el aprendizaje y en la retención del mismo.</w:t>
      </w:r>
    </w:p>
    <w:p w:rsidR="005E1520" w:rsidRDefault="005E1520" w:rsidP="005E1520">
      <w:pPr>
        <w:autoSpaceDE w:val="0"/>
        <w:autoSpaceDN w:val="0"/>
        <w:adjustRightInd w:val="0"/>
        <w:spacing w:after="0" w:line="240" w:lineRule="auto"/>
      </w:pPr>
    </w:p>
    <w:p w:rsidR="005E1520" w:rsidRDefault="005E1520" w:rsidP="005E1520">
      <w:pPr>
        <w:widowControl w:val="0"/>
        <w:autoSpaceDE w:val="0"/>
        <w:autoSpaceDN w:val="0"/>
        <w:adjustRightInd w:val="0"/>
        <w:spacing w:line="240" w:lineRule="auto"/>
        <w:ind w:left="480" w:hanging="480"/>
      </w:pPr>
      <w:r>
        <w:fldChar w:fldCharType="begin" w:fldLock="1"/>
      </w:r>
      <w:r>
        <w:instrText>ADDIN CSL_CITATION {"citationItems":[{"id":"ITEM-1","itemData":{"abstract":"No tengo datos de esta bibliografía tengo que buscar en Internet","author":[{"dropping-particle":"","family":"Luis","given":"Juan","non-dropping-particle":"","parse-names":false,"suffix":""},{"dropping-particle":"","family":"Ramos","given":"Bravo","non-dropping-particle":"","parse-names":false,"suffix":""}],"id":"ITEM-1","issued":{"date-parts":[["0"]]},"page":"1-11","title":"universitaria Resumen Los sistemas de teleformación","type":"article-journal"},"uris":["http://www.mendeley.com/documents/?uuid=1866dc1f-2f9f-4bc5-ad11-db25ece2ad33"]}],"mendeley":{"formattedCitation":"(Luis &amp; Ramos, n.d.)","plainTextFormattedCitation":"(Luis &amp; Ramos, n.d.)","previouslyFormattedCitation":"(Luis &amp; Ramos, n.d.)"},"properties":{"noteIndex":0},"schema":"https://github.com/citation-style-language/schema/raw/master/csl-citation.json"}</w:instrText>
      </w:r>
      <w:r>
        <w:fldChar w:fldCharType="separate"/>
      </w:r>
      <w:r w:rsidRPr="004C1ACF">
        <w:rPr>
          <w:noProof/>
        </w:rPr>
        <w:t>(Luis &amp; Ramos, n.d.)</w:t>
      </w:r>
      <w:r>
        <w:fldChar w:fldCharType="end"/>
      </w:r>
    </w:p>
    <w:p w:rsidR="005E1520" w:rsidRDefault="005E1520" w:rsidP="005E1520">
      <w:pPr>
        <w:autoSpaceDE w:val="0"/>
        <w:autoSpaceDN w:val="0"/>
        <w:adjustRightInd w:val="0"/>
        <w:spacing w:after="0" w:line="240" w:lineRule="auto"/>
      </w:pPr>
      <w:r>
        <w:t xml:space="preserve">- Facilita las tutorías al permitir comunicarte con los profesores sin ir al </w:t>
      </w:r>
      <w:proofErr w:type="spellStart"/>
      <w:r>
        <w:t>Cen</w:t>
      </w:r>
      <w:proofErr w:type="spellEnd"/>
      <w:r>
        <w:t xml:space="preserve">- </w:t>
      </w:r>
      <w:proofErr w:type="spellStart"/>
      <w:r>
        <w:t>tro</w:t>
      </w:r>
      <w:proofErr w:type="spellEnd"/>
      <w:r>
        <w:t>.</w:t>
      </w:r>
    </w:p>
    <w:p w:rsidR="005E1520" w:rsidRDefault="005E1520" w:rsidP="005E1520">
      <w:pPr>
        <w:autoSpaceDE w:val="0"/>
        <w:autoSpaceDN w:val="0"/>
        <w:adjustRightInd w:val="0"/>
        <w:spacing w:after="0" w:line="240" w:lineRule="auto"/>
      </w:pPr>
      <w:r>
        <w:t xml:space="preserve">- Tienes fácil acceso a apuntes, ejercicios, problemas, exámenes y prácticas. </w:t>
      </w:r>
    </w:p>
    <w:p w:rsidR="005E1520" w:rsidRDefault="005E1520" w:rsidP="005E1520">
      <w:pPr>
        <w:autoSpaceDE w:val="0"/>
        <w:autoSpaceDN w:val="0"/>
        <w:adjustRightInd w:val="0"/>
        <w:spacing w:after="0" w:line="240" w:lineRule="auto"/>
      </w:pPr>
      <w:r>
        <w:t>- Permite consultar las asignaturas y descargar material de estudio. - Facilita el estudio de una asignatura sin tener que ir a clase.</w:t>
      </w:r>
    </w:p>
    <w:p w:rsidR="005E1520" w:rsidRDefault="005E1520" w:rsidP="005E1520">
      <w:pPr>
        <w:autoSpaceDE w:val="0"/>
        <w:autoSpaceDN w:val="0"/>
        <w:adjustRightInd w:val="0"/>
        <w:spacing w:after="0" w:line="240" w:lineRule="auto"/>
      </w:pPr>
      <w:r>
        <w:t xml:space="preserve"> - Da acceso rápido y eficaz a cualquier duda o consulta. </w:t>
      </w:r>
      <w:r>
        <w:t>O</w:t>
      </w:r>
      <w:r>
        <w:t>frece</w:t>
      </w:r>
    </w:p>
    <w:p w:rsidR="005E1520" w:rsidRDefault="005E1520" w:rsidP="005E1520">
      <w:pPr>
        <w:autoSpaceDE w:val="0"/>
        <w:autoSpaceDN w:val="0"/>
        <w:adjustRightInd w:val="0"/>
        <w:spacing w:after="0" w:line="240" w:lineRule="auto"/>
      </w:pPr>
      <w:r>
        <w:t xml:space="preserve"> - Ofrece la posibilidad de tener al día la asignatura. - Permite acceder a contenidos que no son fácilmente accesibles. 6.2</w:t>
      </w:r>
    </w:p>
    <w:p w:rsidR="005E1520" w:rsidRDefault="005E1520" w:rsidP="005E1520">
      <w:pPr>
        <w:autoSpaceDE w:val="0"/>
        <w:autoSpaceDN w:val="0"/>
        <w:adjustRightInd w:val="0"/>
        <w:spacing w:after="0" w:line="240" w:lineRule="auto"/>
      </w:pPr>
    </w:p>
    <w:p w:rsidR="005E1520" w:rsidRDefault="005E1520" w:rsidP="005E1520">
      <w:pPr>
        <w:autoSpaceDE w:val="0"/>
        <w:autoSpaceDN w:val="0"/>
        <w:adjustRightInd w:val="0"/>
        <w:spacing w:after="0" w:line="240" w:lineRule="auto"/>
      </w:pPr>
      <w:r>
        <w:t>Entre estos cambios podemos destacar:</w:t>
      </w:r>
    </w:p>
    <w:p w:rsidR="005E1520" w:rsidRDefault="005E1520" w:rsidP="005E1520">
      <w:pPr>
        <w:autoSpaceDE w:val="0"/>
        <w:autoSpaceDN w:val="0"/>
        <w:adjustRightInd w:val="0"/>
        <w:spacing w:after="0" w:line="240" w:lineRule="auto"/>
      </w:pPr>
      <w:r>
        <w:t xml:space="preserve"> - La forma de acceso, pues tiene problemas.</w:t>
      </w:r>
    </w:p>
    <w:p w:rsidR="005E1520" w:rsidRDefault="005E1520" w:rsidP="005E1520">
      <w:pPr>
        <w:autoSpaceDE w:val="0"/>
        <w:autoSpaceDN w:val="0"/>
        <w:adjustRightInd w:val="0"/>
        <w:spacing w:after="0" w:line="240" w:lineRule="auto"/>
      </w:pPr>
      <w:r>
        <w:t xml:space="preserve"> - Añadir más información: calendario escolar, horario del curso, tutorías de profesores, etc.</w:t>
      </w:r>
    </w:p>
    <w:p w:rsidR="005E1520" w:rsidRDefault="005E1520" w:rsidP="005E1520">
      <w:pPr>
        <w:autoSpaceDE w:val="0"/>
        <w:autoSpaceDN w:val="0"/>
        <w:adjustRightInd w:val="0"/>
        <w:spacing w:after="0" w:line="240" w:lineRule="auto"/>
      </w:pPr>
      <w:r>
        <w:t xml:space="preserve">- Incluir exámenes de otros años. </w:t>
      </w:r>
    </w:p>
    <w:p w:rsidR="005E1520" w:rsidRDefault="005E1520" w:rsidP="005E1520">
      <w:pPr>
        <w:autoSpaceDE w:val="0"/>
        <w:autoSpaceDN w:val="0"/>
        <w:adjustRightInd w:val="0"/>
        <w:spacing w:after="0" w:line="240" w:lineRule="auto"/>
      </w:pPr>
      <w:r>
        <w:t>- Mayor rapidez en la actualización de los contenidos.</w:t>
      </w:r>
    </w:p>
    <w:p w:rsidR="005E1520" w:rsidRDefault="005E1520" w:rsidP="005E1520">
      <w:pPr>
        <w:autoSpaceDE w:val="0"/>
        <w:autoSpaceDN w:val="0"/>
        <w:adjustRightInd w:val="0"/>
        <w:spacing w:after="0" w:line="240" w:lineRule="auto"/>
      </w:pPr>
      <w:r>
        <w:t xml:space="preserve"> - Más documentos y ejercicios resueltos.</w:t>
      </w:r>
    </w:p>
    <w:p w:rsidR="005E1520" w:rsidRDefault="005E1520" w:rsidP="005E1520">
      <w:pPr>
        <w:autoSpaceDE w:val="0"/>
        <w:autoSpaceDN w:val="0"/>
        <w:adjustRightInd w:val="0"/>
        <w:spacing w:after="0" w:line="240" w:lineRule="auto"/>
      </w:pPr>
      <w:r>
        <w:t xml:space="preserve"> - Mayor facilidad para descargar los ficheros</w:t>
      </w:r>
    </w:p>
    <w:p w:rsidR="005E1520" w:rsidRDefault="005E1520" w:rsidP="005E1520">
      <w:pPr>
        <w:autoSpaceDE w:val="0"/>
        <w:autoSpaceDN w:val="0"/>
        <w:adjustRightInd w:val="0"/>
        <w:spacing w:after="0" w:line="240" w:lineRule="auto"/>
      </w:pPr>
      <w:r>
        <w:t xml:space="preserve"> - Incluir ofertas de trabajo</w:t>
      </w:r>
    </w:p>
    <w:p w:rsidR="005E1520" w:rsidRDefault="005E1520" w:rsidP="005E1520">
      <w:pPr>
        <w:autoSpaceDE w:val="0"/>
        <w:autoSpaceDN w:val="0"/>
        <w:adjustRightInd w:val="0"/>
        <w:spacing w:after="0" w:line="240" w:lineRule="auto"/>
      </w:pPr>
      <w:r w:rsidRPr="005E1520">
        <w:t xml:space="preserve">Con las posibilidades que las TIC están aportando a la flexibilización de los espacios educativos, no quiero decir que la información que se nos ofrezca sea mejor o peor, sino simplemente que las nuevas tecnologías nos van a ofrecer nuevas posibilidades, que seamos capaces, o no, de utilizar esas posibilidades es otra cuestión diferente, pero sí lo haremos si partimos de una concepción diferente de las herramientas como ele- </w:t>
      </w:r>
      <w:proofErr w:type="spellStart"/>
      <w:r w:rsidRPr="005E1520">
        <w:t>mentos</w:t>
      </w:r>
      <w:proofErr w:type="spellEnd"/>
      <w:r w:rsidRPr="005E1520">
        <w:t xml:space="preserve"> dinamizadores de la acción educativa, cuyo potencial no estará en su carga educativa sino en qué y cómo somos capaces de hacer con ellas, </w:t>
      </w:r>
      <w:r w:rsidRPr="005E1520">
        <w:lastRenderedPageBreak/>
        <w:t>en función de nuestros objetivos y estudiantes; y para ello será necesario que la tecnología que utilicemos se haga invisible, y desplacemos nuestros esfuerzos hacia otras variables. [Cabero, 2004]</w:t>
      </w:r>
    </w:p>
    <w:p w:rsidR="005E1520" w:rsidRDefault="005E1520" w:rsidP="005E1520">
      <w:pPr>
        <w:autoSpaceDE w:val="0"/>
        <w:autoSpaceDN w:val="0"/>
        <w:adjustRightInd w:val="0"/>
        <w:spacing w:after="0" w:line="240" w:lineRule="auto"/>
      </w:pPr>
      <w:r w:rsidRPr="005E1520">
        <w:t xml:space="preserve">- Los materiales son adecuados para el aprendizaje de las asignaturas. Si bien sería conveniente que aumentara el número de problemas publica- dos y las soluciones a estos, así como exámenes resueltos de años ante- </w:t>
      </w:r>
      <w:proofErr w:type="spellStart"/>
      <w:r w:rsidRPr="005E1520">
        <w:t>riores</w:t>
      </w:r>
      <w:proofErr w:type="spellEnd"/>
    </w:p>
    <w:p w:rsidR="005E1520" w:rsidRDefault="005E1520" w:rsidP="005E1520">
      <w:pPr>
        <w:autoSpaceDE w:val="0"/>
        <w:autoSpaceDN w:val="0"/>
        <w:adjustRightInd w:val="0"/>
        <w:spacing w:after="0" w:line="240" w:lineRule="auto"/>
      </w:pPr>
      <w:r w:rsidRPr="005E1520">
        <w:t xml:space="preserve">C. Los servicios de comunicación de la plataforma facilitan el contacto entre pro- </w:t>
      </w:r>
      <w:proofErr w:type="spellStart"/>
      <w:r w:rsidRPr="005E1520">
        <w:t>fesores</w:t>
      </w:r>
      <w:proofErr w:type="spellEnd"/>
      <w:r w:rsidRPr="005E1520">
        <w:t xml:space="preserve"> y alumnos y les ayuda a estos en la evaluación, pero se quejan de que las respuestas de los profesores ante preguntas concretas no son inmediatas</w:t>
      </w:r>
    </w:p>
    <w:p w:rsidR="005E1520" w:rsidRDefault="005E1520" w:rsidP="005E1520">
      <w:pPr>
        <w:autoSpaceDE w:val="0"/>
        <w:autoSpaceDN w:val="0"/>
        <w:adjustRightInd w:val="0"/>
        <w:spacing w:after="0" w:line="240" w:lineRule="auto"/>
      </w:pPr>
      <w:r w:rsidRPr="005E1520">
        <w:t xml:space="preserve">E. Los alumnos juzgan muy positivamente el acceso continuo a los contenidos de la asignatura supervisados por los profesores y señalan como inconvenientes principales que algunos contenidos no están actualizados y que </w:t>
      </w:r>
      <w:proofErr w:type="gramStart"/>
      <w:r w:rsidRPr="005E1520">
        <w:t>todos los</w:t>
      </w:r>
      <w:proofErr w:type="gramEnd"/>
      <w:r w:rsidRPr="005E1520">
        <w:t xml:space="preserve"> profe- sores de la Escuela no empleen </w:t>
      </w:r>
      <w:proofErr w:type="spellStart"/>
      <w:r w:rsidRPr="005E1520">
        <w:t>AulaWeb</w:t>
      </w:r>
      <w:proofErr w:type="spellEnd"/>
      <w:r w:rsidRPr="005E1520">
        <w:t>. También opinan que no se explotan adecuadamente todas las posibilidades de la plataforma.</w:t>
      </w:r>
    </w:p>
    <w:p w:rsidR="005E1520" w:rsidRDefault="005E1520" w:rsidP="005E1520">
      <w:pPr>
        <w:autoSpaceDE w:val="0"/>
        <w:autoSpaceDN w:val="0"/>
        <w:adjustRightInd w:val="0"/>
        <w:spacing w:after="0" w:line="240" w:lineRule="auto"/>
      </w:pPr>
    </w:p>
    <w:p w:rsidR="005E1520" w:rsidRDefault="005E1520" w:rsidP="005E1520">
      <w:pPr>
        <w:pStyle w:val="Prrafodelista"/>
        <w:widowControl w:val="0"/>
        <w:numPr>
          <w:ilvl w:val="0"/>
          <w:numId w:val="2"/>
        </w:numPr>
        <w:autoSpaceDE w:val="0"/>
        <w:autoSpaceDN w:val="0"/>
        <w:adjustRightInd w:val="0"/>
        <w:spacing w:line="240" w:lineRule="auto"/>
      </w:pPr>
      <w:r>
        <w:fldChar w:fldCharType="begin" w:fldLock="1"/>
      </w:r>
      <w:r>
        <w:instrText>ADDIN CSL_CITATION {"citationItems":[{"id":"ITEM-1","itemData":{"DOI":"10.1016/j.chb.2012.02.003","ISBN":"07475632 (ISSN)","ISSN":"07475632","abstract":"The aim of this article is to highlight the importance of an active learning methodology in engineering degrees in Spain. We present the outcomes of an experimental study carried out during the academic years 2007/2008 and 2008/2009 with engineering students at the University of Salamanca (Spain). In the present research, as we have done in previous ones, we have selected a subject which is common to the four degrees under consideration: Computer Science. This study explores in greater depth the validity of experimental designs coming from educational research and the impact of innovative teaching methodologies. The hypothesis that impulses this research is formulated to ascertain that the learning level and the satisfaction of students will be higher after the implementation of new teaching methodologies (based on constructive learning, collaborative work, and blended learning resources), than in more traditional teaching contexts. The obtained results partially confirm this hypothesis. The ultimate purpose of this work is that of providing evidence that contributes to the improvement of education and teaching methods for a better performance of students in engineering.","author":[{"dropping-particle":"","family":"González","given":"Ana B.","non-dropping-particle":"","parse-names":false,"suffix":""},{"dropping-particle":"","family":"Rodríguez","given":"Ma José","non-dropping-particle":"","parse-names":false,"suffix":""},{"dropping-particle":"","family":"Olmos","given":"Susana","non-dropping-particle":"","parse-names":false,"suffix":""},{"dropping-particle":"","family":"Borham","given":"Miriam","non-dropping-particle":"","parse-names":false,"suffix":""},{"dropping-particle":"","family":"García","given":"F.","non-dropping-particle":"","parse-names":false,"suffix":""}],"container-title":"Computers in Human Behavior","id":"ITEM-1","issue":"2","issued":{"date-parts":[["2013"]]},"page":"370-377","title":"Experimental evaluation of the impact of b-learning methodologies on engineering students in Spain","type":"article-journal","volume":"29"},"uris":["http://www.mendeley.com/documents/?uuid=cb009eed-a06c-4ec7-80b9-f245c27194f1"]}],"mendeley":{"formattedCitation":"(González, Rodríguez, Olmos, Borham, &amp; García, 2013)","plainTextFormattedCitation":"(González, Rodríguez, Olmos, Borham, &amp; García, 2013)","previouslyFormattedCitation":"(González, Rodríguez, Olmos, Borham, &amp; García, 2013)"},"properties":{"noteIndex":0},"schema":"https://github.com/citation-style-language/schema/raw/master/csl-citation.json"}</w:instrText>
      </w:r>
      <w:r>
        <w:fldChar w:fldCharType="separate"/>
      </w:r>
      <w:r w:rsidRPr="004C1ACF">
        <w:rPr>
          <w:noProof/>
        </w:rPr>
        <w:t>(González, Rodríguez, Olmos, Borham, &amp; García, 2013)</w:t>
      </w:r>
      <w:r>
        <w:fldChar w:fldCharType="end"/>
      </w:r>
    </w:p>
    <w:p w:rsidR="005E1520" w:rsidRDefault="005E1520" w:rsidP="005E1520">
      <w:pPr>
        <w:widowControl w:val="0"/>
        <w:autoSpaceDE w:val="0"/>
        <w:autoSpaceDN w:val="0"/>
        <w:adjustRightInd w:val="0"/>
        <w:spacing w:line="240" w:lineRule="auto"/>
        <w:rPr>
          <w:lang w:val="en-US"/>
        </w:rPr>
      </w:pPr>
      <w:r w:rsidRPr="005E1520">
        <w:rPr>
          <w:lang w:val="en-US"/>
        </w:rPr>
        <w:t>On the other hand, computing tools on their own will not automatically change teaching methodologies</w:t>
      </w:r>
    </w:p>
    <w:p w:rsidR="005E1520" w:rsidRDefault="005E1520" w:rsidP="005E1520">
      <w:pPr>
        <w:widowControl w:val="0"/>
        <w:autoSpaceDE w:val="0"/>
        <w:autoSpaceDN w:val="0"/>
        <w:adjustRightInd w:val="0"/>
        <w:spacing w:line="240" w:lineRule="auto"/>
        <w:rPr>
          <w:lang w:val="en-US"/>
        </w:rPr>
      </w:pPr>
      <w:proofErr w:type="gramStart"/>
      <w:r w:rsidRPr="005E1520">
        <w:rPr>
          <w:lang w:val="en-US"/>
        </w:rPr>
        <w:t>that</w:t>
      </w:r>
      <w:proofErr w:type="gramEnd"/>
      <w:r w:rsidRPr="005E1520">
        <w:rPr>
          <w:lang w:val="en-US"/>
        </w:rPr>
        <w:t xml:space="preserve"> is to say, </w:t>
      </w:r>
      <w:proofErr w:type="spellStart"/>
      <w:r w:rsidRPr="005E1520">
        <w:rPr>
          <w:lang w:val="en-US"/>
        </w:rPr>
        <w:t>acombinationofclasses</w:t>
      </w:r>
      <w:proofErr w:type="spellEnd"/>
      <w:r w:rsidRPr="005E1520">
        <w:rPr>
          <w:lang w:val="en-US"/>
        </w:rPr>
        <w:t xml:space="preserve"> to </w:t>
      </w:r>
      <w:proofErr w:type="spellStart"/>
      <w:r w:rsidRPr="005E1520">
        <w:rPr>
          <w:lang w:val="en-US"/>
        </w:rPr>
        <w:t>attendandonline</w:t>
      </w:r>
      <w:proofErr w:type="spellEnd"/>
      <w:r w:rsidRPr="005E1520">
        <w:rPr>
          <w:lang w:val="en-US"/>
        </w:rPr>
        <w:t xml:space="preserve"> activities through </w:t>
      </w:r>
      <w:proofErr w:type="spellStart"/>
      <w:r w:rsidRPr="005E1520">
        <w:rPr>
          <w:lang w:val="en-US"/>
        </w:rPr>
        <w:t>insti</w:t>
      </w:r>
      <w:proofErr w:type="spellEnd"/>
      <w:r w:rsidRPr="005E1520">
        <w:rPr>
          <w:lang w:val="en-US"/>
        </w:rPr>
        <w:t xml:space="preserve">- </w:t>
      </w:r>
      <w:proofErr w:type="spellStart"/>
      <w:r w:rsidRPr="005E1520">
        <w:rPr>
          <w:lang w:val="en-US"/>
        </w:rPr>
        <w:t>tutional</w:t>
      </w:r>
      <w:proofErr w:type="spellEnd"/>
      <w:r w:rsidRPr="005E1520">
        <w:rPr>
          <w:lang w:val="en-US"/>
        </w:rPr>
        <w:t xml:space="preserve"> grids or open-coded platforms and Web 2.0 applications of an individual or group use of</w:t>
      </w:r>
      <w:r w:rsidR="00CA26B1">
        <w:rPr>
          <w:lang w:val="en-US"/>
        </w:rPr>
        <w:t xml:space="preserve"> both students and teachers. </w:t>
      </w:r>
    </w:p>
    <w:p w:rsidR="00CA26B1" w:rsidRDefault="00CA26B1" w:rsidP="005E1520">
      <w:pPr>
        <w:widowControl w:val="0"/>
        <w:autoSpaceDE w:val="0"/>
        <w:autoSpaceDN w:val="0"/>
        <w:adjustRightInd w:val="0"/>
        <w:spacing w:line="240" w:lineRule="auto"/>
        <w:rPr>
          <w:lang w:val="en-US"/>
        </w:rPr>
      </w:pPr>
      <w:r w:rsidRPr="00CA26B1">
        <w:rPr>
          <w:lang w:val="en-US"/>
        </w:rPr>
        <w:t xml:space="preserve">Firstly, the student acquires a declarative knowledge on a behavior or ability. Then, he or she stores and integrates this </w:t>
      </w:r>
      <w:proofErr w:type="spellStart"/>
      <w:r w:rsidRPr="00CA26B1">
        <w:rPr>
          <w:lang w:val="en-US"/>
        </w:rPr>
        <w:t>infor</w:t>
      </w:r>
      <w:proofErr w:type="spellEnd"/>
      <w:r w:rsidRPr="00CA26B1">
        <w:rPr>
          <w:lang w:val="en-US"/>
        </w:rPr>
        <w:t xml:space="preserve">- </w:t>
      </w:r>
      <w:proofErr w:type="spellStart"/>
      <w:r w:rsidRPr="00CA26B1">
        <w:rPr>
          <w:lang w:val="en-US"/>
        </w:rPr>
        <w:t>mation</w:t>
      </w:r>
      <w:proofErr w:type="spellEnd"/>
      <w:r w:rsidRPr="00CA26B1">
        <w:rPr>
          <w:lang w:val="en-US"/>
        </w:rPr>
        <w:t xml:space="preserve"> with the procedural knowledge or the knowledge on behavior execution; therefore, there is a transition from knowing «what» to do to knowing «how» to do it. Finally, behavior execution is automatized; that is, the learner requires less memory and con- </w:t>
      </w:r>
      <w:proofErr w:type="spellStart"/>
      <w:r w:rsidRPr="00CA26B1">
        <w:rPr>
          <w:lang w:val="en-US"/>
        </w:rPr>
        <w:t>scious</w:t>
      </w:r>
      <w:proofErr w:type="spellEnd"/>
      <w:r w:rsidRPr="00CA26B1">
        <w:rPr>
          <w:lang w:val="en-US"/>
        </w:rPr>
        <w:t xml:space="preserve"> processing for the execution, being then capable of paying attention to other demands of stimuli</w:t>
      </w:r>
    </w:p>
    <w:p w:rsidR="00CA26B1" w:rsidRPr="00CA26B1" w:rsidRDefault="00CA26B1" w:rsidP="00CA26B1">
      <w:pPr>
        <w:widowControl w:val="0"/>
        <w:autoSpaceDE w:val="0"/>
        <w:autoSpaceDN w:val="0"/>
        <w:adjustRightInd w:val="0"/>
        <w:spacing w:line="240" w:lineRule="auto"/>
        <w:rPr>
          <w:lang w:val="en-US"/>
        </w:rPr>
      </w:pPr>
      <w:r w:rsidRPr="00CA26B1">
        <w:rPr>
          <w:lang w:val="en-US"/>
        </w:rPr>
        <w:t>Competence learning level of students after the inclusion of new teaching methodologies (based on constructive learning, collaborative work and blended learning resources) will be higher than in traditional teaching contexts.</w:t>
      </w:r>
    </w:p>
    <w:p w:rsidR="005E1520" w:rsidRDefault="00CA26B1" w:rsidP="00CA26B1">
      <w:pPr>
        <w:widowControl w:val="0"/>
        <w:autoSpaceDE w:val="0"/>
        <w:autoSpaceDN w:val="0"/>
        <w:adjustRightInd w:val="0"/>
        <w:spacing w:line="240" w:lineRule="auto"/>
        <w:rPr>
          <w:lang w:val="en-US"/>
        </w:rPr>
      </w:pPr>
      <w:r w:rsidRPr="00CA26B1">
        <w:rPr>
          <w:lang w:val="en-US"/>
        </w:rPr>
        <w:t>Satisfaction level of students towards the new methodology used will be significantly higher than in those students present in a traditional teaching environment.</w:t>
      </w:r>
    </w:p>
    <w:p w:rsidR="00CA26B1" w:rsidRDefault="00CA26B1" w:rsidP="00CA26B1">
      <w:pPr>
        <w:widowControl w:val="0"/>
        <w:autoSpaceDE w:val="0"/>
        <w:autoSpaceDN w:val="0"/>
        <w:adjustRightInd w:val="0"/>
        <w:spacing w:line="240" w:lineRule="auto"/>
        <w:rPr>
          <w:lang w:val="en-US"/>
        </w:rPr>
      </w:pPr>
      <w:r w:rsidRPr="00CA26B1">
        <w:rPr>
          <w:lang w:val="en-US"/>
        </w:rPr>
        <w:t>The class develops with all the audiovisual media, texts, slides, Internet connections, or physical components (hard- ware) required as support for the explanations and which allow an appropriate level of motivation and inter</w:t>
      </w:r>
      <w:r>
        <w:rPr>
          <w:lang w:val="en-US"/>
        </w:rPr>
        <w:t xml:space="preserve">est on behalf of the students. </w:t>
      </w:r>
    </w:p>
    <w:p w:rsidR="00CA26B1" w:rsidRDefault="00CA26B1" w:rsidP="00CA26B1">
      <w:pPr>
        <w:widowControl w:val="0"/>
        <w:autoSpaceDE w:val="0"/>
        <w:autoSpaceDN w:val="0"/>
        <w:adjustRightInd w:val="0"/>
        <w:spacing w:line="240" w:lineRule="auto"/>
        <w:rPr>
          <w:lang w:val="en-US"/>
        </w:rPr>
      </w:pPr>
      <w:r w:rsidRPr="00CA26B1">
        <w:rPr>
          <w:lang w:val="en-US"/>
        </w:rPr>
        <w:t>All the tasks were uploaded on an online course designed in the Learning Management System Moodle in</w:t>
      </w:r>
      <w:r>
        <w:rPr>
          <w:lang w:val="en-US"/>
        </w:rPr>
        <w:t xml:space="preserve"> the University of Salamanca. </w:t>
      </w:r>
    </w:p>
    <w:p w:rsidR="00CA26B1" w:rsidRDefault="00CA26B1" w:rsidP="00CA26B1">
      <w:pPr>
        <w:widowControl w:val="0"/>
        <w:autoSpaceDE w:val="0"/>
        <w:autoSpaceDN w:val="0"/>
        <w:adjustRightInd w:val="0"/>
        <w:spacing w:line="240" w:lineRule="auto"/>
        <w:rPr>
          <w:lang w:val="en-US"/>
        </w:rPr>
      </w:pPr>
      <w:proofErr w:type="gramStart"/>
      <w:r w:rsidRPr="00CA26B1">
        <w:rPr>
          <w:lang w:val="en-US"/>
        </w:rPr>
        <w:t>facilitate</w:t>
      </w:r>
      <w:proofErr w:type="gramEnd"/>
      <w:r w:rsidRPr="00CA26B1">
        <w:rPr>
          <w:lang w:val="en-US"/>
        </w:rPr>
        <w:t xml:space="preserve"> the required learning to cope in the business world, providing not only technical abilities, but also social ones, such as organization, leadership, communication, </w:t>
      </w:r>
      <w:proofErr w:type="spellStart"/>
      <w:r w:rsidRPr="00CA26B1">
        <w:rPr>
          <w:lang w:val="en-US"/>
        </w:rPr>
        <w:t>coor</w:t>
      </w:r>
      <w:proofErr w:type="spellEnd"/>
      <w:r w:rsidRPr="00CA26B1">
        <w:rPr>
          <w:lang w:val="en-US"/>
        </w:rPr>
        <w:t xml:space="preserve">- </w:t>
      </w:r>
      <w:proofErr w:type="spellStart"/>
      <w:r w:rsidRPr="00CA26B1">
        <w:rPr>
          <w:lang w:val="en-US"/>
        </w:rPr>
        <w:t>dination</w:t>
      </w:r>
      <w:proofErr w:type="spellEnd"/>
      <w:r w:rsidRPr="00CA26B1">
        <w:rPr>
          <w:lang w:val="en-US"/>
        </w:rPr>
        <w:t xml:space="preserve">, tolerance, oral communication, responsibility, and </w:t>
      </w:r>
      <w:proofErr w:type="spellStart"/>
      <w:r w:rsidRPr="00CA26B1">
        <w:rPr>
          <w:lang w:val="en-US"/>
        </w:rPr>
        <w:t>capac</w:t>
      </w:r>
      <w:proofErr w:type="spellEnd"/>
      <w:r w:rsidRPr="00CA26B1">
        <w:rPr>
          <w:lang w:val="en-US"/>
        </w:rPr>
        <w:t xml:space="preserve">- </w:t>
      </w:r>
      <w:proofErr w:type="spellStart"/>
      <w:r w:rsidRPr="00CA26B1">
        <w:rPr>
          <w:lang w:val="en-US"/>
        </w:rPr>
        <w:t>ity</w:t>
      </w:r>
      <w:proofErr w:type="spellEnd"/>
      <w:r w:rsidRPr="00CA26B1">
        <w:rPr>
          <w:lang w:val="en-US"/>
        </w:rPr>
        <w:t xml:space="preserve"> to debate, etc. We aimed to promote the idea of ‘‘knowing to do with others’’</w:t>
      </w:r>
    </w:p>
    <w:p w:rsidR="00CA26B1" w:rsidRDefault="00CA26B1" w:rsidP="00CA26B1">
      <w:pPr>
        <w:widowControl w:val="0"/>
        <w:autoSpaceDE w:val="0"/>
        <w:autoSpaceDN w:val="0"/>
        <w:adjustRightInd w:val="0"/>
        <w:spacing w:line="240" w:lineRule="auto"/>
        <w:rPr>
          <w:lang w:val="en-US"/>
        </w:rPr>
      </w:pPr>
      <w:proofErr w:type="gramStart"/>
      <w:r w:rsidRPr="00CA26B1">
        <w:rPr>
          <w:lang w:val="en-US"/>
        </w:rPr>
        <w:t>assigned</w:t>
      </w:r>
      <w:proofErr w:type="gramEnd"/>
      <w:r w:rsidRPr="00CA26B1">
        <w:rPr>
          <w:lang w:val="en-US"/>
        </w:rPr>
        <w:t xml:space="preserve"> to the students a series of </w:t>
      </w:r>
      <w:proofErr w:type="spellStart"/>
      <w:r w:rsidRPr="00CA26B1">
        <w:rPr>
          <w:lang w:val="en-US"/>
        </w:rPr>
        <w:t>practicals</w:t>
      </w:r>
      <w:proofErr w:type="spellEnd"/>
      <w:r w:rsidRPr="00CA26B1">
        <w:rPr>
          <w:lang w:val="en-US"/>
        </w:rPr>
        <w:t xml:space="preserve"> which they had to develop </w:t>
      </w:r>
      <w:proofErr w:type="spellStart"/>
      <w:r w:rsidRPr="00CA26B1">
        <w:rPr>
          <w:lang w:val="en-US"/>
        </w:rPr>
        <w:t>autono</w:t>
      </w:r>
      <w:proofErr w:type="spellEnd"/>
      <w:r w:rsidRPr="00CA26B1">
        <w:rPr>
          <w:lang w:val="en-US"/>
        </w:rPr>
        <w:t xml:space="preserve">- </w:t>
      </w:r>
      <w:proofErr w:type="spellStart"/>
      <w:r w:rsidRPr="00CA26B1">
        <w:rPr>
          <w:lang w:val="en-US"/>
        </w:rPr>
        <w:t>mously</w:t>
      </w:r>
      <w:proofErr w:type="spellEnd"/>
      <w:r w:rsidRPr="00CA26B1">
        <w:rPr>
          <w:lang w:val="en-US"/>
        </w:rPr>
        <w:t xml:space="preserve"> by means </w:t>
      </w:r>
      <w:r w:rsidRPr="00CA26B1">
        <w:rPr>
          <w:lang w:val="en-US"/>
        </w:rPr>
        <w:lastRenderedPageBreak/>
        <w:t>of the preparation of exercises/scripts (shell scripts) which encompass those concepts explained in the different practical sessions.</w:t>
      </w:r>
    </w:p>
    <w:p w:rsidR="00CA26B1" w:rsidRPr="00CA26B1" w:rsidRDefault="00CA26B1" w:rsidP="00CA26B1">
      <w:pPr>
        <w:pStyle w:val="Prrafodelista"/>
        <w:widowControl w:val="0"/>
        <w:numPr>
          <w:ilvl w:val="0"/>
          <w:numId w:val="8"/>
        </w:numPr>
        <w:autoSpaceDE w:val="0"/>
        <w:autoSpaceDN w:val="0"/>
        <w:adjustRightInd w:val="0"/>
        <w:spacing w:line="240" w:lineRule="auto"/>
        <w:rPr>
          <w:lang w:val="en-US"/>
        </w:rPr>
      </w:pPr>
      <w:r w:rsidRPr="00CA26B1">
        <w:rPr>
          <w:lang w:val="en-US"/>
        </w:rPr>
        <w:t xml:space="preserve">Data questionnaires of both an academic and sociocultural type for students; (b) Stan- </w:t>
      </w:r>
      <w:proofErr w:type="spellStart"/>
      <w:r w:rsidRPr="00CA26B1">
        <w:rPr>
          <w:lang w:val="en-US"/>
        </w:rPr>
        <w:t>dardized</w:t>
      </w:r>
      <w:proofErr w:type="spellEnd"/>
      <w:r w:rsidRPr="00CA26B1">
        <w:rPr>
          <w:lang w:val="en-US"/>
        </w:rPr>
        <w:t xml:space="preserve"> tests to measure the different learning styles and (c) </w:t>
      </w:r>
      <w:proofErr w:type="spellStart"/>
      <w:r w:rsidRPr="00CA26B1">
        <w:rPr>
          <w:lang w:val="en-US"/>
        </w:rPr>
        <w:t>Mul</w:t>
      </w:r>
      <w:proofErr w:type="spellEnd"/>
      <w:r w:rsidRPr="00CA26B1">
        <w:rPr>
          <w:lang w:val="en-US"/>
        </w:rPr>
        <w:t xml:space="preserve">- </w:t>
      </w:r>
      <w:proofErr w:type="spellStart"/>
      <w:r w:rsidRPr="00CA26B1">
        <w:rPr>
          <w:lang w:val="en-US"/>
        </w:rPr>
        <w:t>tiple</w:t>
      </w:r>
      <w:proofErr w:type="spellEnd"/>
      <w:r w:rsidRPr="00CA26B1">
        <w:rPr>
          <w:lang w:val="en-US"/>
        </w:rPr>
        <w:t xml:space="preserve">-answer objective tests to measure the level of conceptual knowledge in its diverse types (knowledge, understanding, </w:t>
      </w:r>
      <w:proofErr w:type="spellStart"/>
      <w:r w:rsidRPr="00CA26B1">
        <w:rPr>
          <w:lang w:val="en-US"/>
        </w:rPr>
        <w:t>appli</w:t>
      </w:r>
      <w:proofErr w:type="spellEnd"/>
      <w:r w:rsidRPr="00CA26B1">
        <w:rPr>
          <w:lang w:val="en-US"/>
        </w:rPr>
        <w:t xml:space="preserve">- </w:t>
      </w:r>
      <w:proofErr w:type="spellStart"/>
      <w:r w:rsidRPr="00CA26B1">
        <w:rPr>
          <w:lang w:val="en-US"/>
        </w:rPr>
        <w:t>cation</w:t>
      </w:r>
      <w:proofErr w:type="spellEnd"/>
      <w:r w:rsidRPr="00CA26B1">
        <w:rPr>
          <w:lang w:val="en-US"/>
        </w:rPr>
        <w:t>; following taxonomies such as Bloom’s).</w:t>
      </w:r>
    </w:p>
    <w:p w:rsidR="00CA26B1" w:rsidRDefault="00CA26B1" w:rsidP="00CA26B1">
      <w:pPr>
        <w:widowControl w:val="0"/>
        <w:autoSpaceDE w:val="0"/>
        <w:autoSpaceDN w:val="0"/>
        <w:adjustRightInd w:val="0"/>
        <w:spacing w:line="240" w:lineRule="auto"/>
        <w:rPr>
          <w:lang w:val="en-US"/>
        </w:rPr>
      </w:pPr>
    </w:p>
    <w:p w:rsidR="00CA26B1" w:rsidRDefault="00CA26B1" w:rsidP="00CA26B1">
      <w:pPr>
        <w:pStyle w:val="Prrafodelista"/>
        <w:widowControl w:val="0"/>
        <w:numPr>
          <w:ilvl w:val="0"/>
          <w:numId w:val="2"/>
        </w:numPr>
        <w:autoSpaceDE w:val="0"/>
        <w:autoSpaceDN w:val="0"/>
        <w:adjustRightInd w:val="0"/>
        <w:spacing w:line="240" w:lineRule="auto"/>
      </w:pPr>
      <w:r>
        <w:fldChar w:fldCharType="begin" w:fldLock="1"/>
      </w:r>
      <w:r>
        <w:instrText>ADDIN CSL_CITATION {"citationItems":[{"id":"ITEM-1","itemData":{"DOI":"10.1111/faf.12318","author":[{"dropping-particle":"","family":"Duran","given":"Elena","non-dropping-particle":"","parse-names":false,"suffix":""},{"dropping-particle":"","family":"Costaguta","given":"Rosanna","non-dropping-particle":"","parse-names":false,"suffix":""},{"dropping-particle":"","family":"Gola","given":"Mariela","non-dropping-particle":"","parse-names":false,"suffix":""}],"container-title":"Revista Iberoamericana de Educación a Distancia","id":"ITEM-1","issue":"2","issued":{"date-parts":[["2011"]]},"page":"149-166","title":"El modelo B-learning implementado en la Asignatura Simulación","type":"article-journal","volume":"14"},"uris":["http://www.mendeley.com/documents/?uuid=38482cc7-4208-4f00-b850-38ef28f54a02"]}],"mendeley":{"formattedCitation":"(Duran, Costaguta, &amp; Gola, 2011)","plainTextFormattedCitation":"(Duran, Costaguta, &amp; Gola, 2011)"},"properties":{"noteIndex":0},"schema":"https://github.com/citation-style-language/schema/raw/master/csl-citation.json"}</w:instrText>
      </w:r>
      <w:r>
        <w:fldChar w:fldCharType="separate"/>
      </w:r>
      <w:r w:rsidRPr="004C1ACF">
        <w:rPr>
          <w:noProof/>
        </w:rPr>
        <w:t>(Duran, Costaguta, &amp; Gola, 2011)</w:t>
      </w:r>
      <w:r>
        <w:fldChar w:fldCharType="end"/>
      </w:r>
    </w:p>
    <w:p w:rsidR="00CA26B1" w:rsidRPr="00CA26B1" w:rsidRDefault="00CA26B1" w:rsidP="00CA26B1">
      <w:pPr>
        <w:widowControl w:val="0"/>
        <w:autoSpaceDE w:val="0"/>
        <w:autoSpaceDN w:val="0"/>
        <w:adjustRightInd w:val="0"/>
        <w:spacing w:line="240" w:lineRule="auto"/>
      </w:pPr>
      <w:proofErr w:type="gramStart"/>
      <w:r w:rsidRPr="00CA26B1">
        <w:t>la</w:t>
      </w:r>
      <w:proofErr w:type="gramEnd"/>
      <w:r w:rsidRPr="00CA26B1">
        <w:t xml:space="preserve"> idea clave es la selección de los medios</w:t>
      </w:r>
      <w:r>
        <w:t xml:space="preserve"> </w:t>
      </w:r>
      <w:r w:rsidRPr="00CA26B1">
        <w:t>adecuados para cada necesidad educativa. Por lo tanto, el b-</w:t>
      </w:r>
      <w:proofErr w:type="spellStart"/>
      <w:r w:rsidRPr="00CA26B1">
        <w:t>learning</w:t>
      </w:r>
      <w:proofErr w:type="spellEnd"/>
      <w:r w:rsidRPr="00CA26B1">
        <w:t xml:space="preserve"> no es simplemente la inclusión de elementos tecnológicos sino la forma en que estos elementos son combinados. </w:t>
      </w:r>
    </w:p>
    <w:p w:rsidR="00CA26B1" w:rsidRDefault="00CA26B1" w:rsidP="00CA26B1">
      <w:pPr>
        <w:widowControl w:val="0"/>
        <w:autoSpaceDE w:val="0"/>
        <w:autoSpaceDN w:val="0"/>
        <w:adjustRightInd w:val="0"/>
        <w:spacing w:line="240" w:lineRule="auto"/>
      </w:pPr>
      <w:proofErr w:type="gramStart"/>
      <w:r>
        <w:t>con</w:t>
      </w:r>
      <w:proofErr w:type="gramEnd"/>
      <w:r>
        <w:t xml:space="preserve"> la finalidad de potenciar las fortalezas y disminuir las limitaciones de ambas modalidades (Peña, 2005). Este modelo permite permanecer menos tiempo en el aula, propicia un potencial ahorro de espacio físico, incrementa la participación de los estudiantes como responsables de su propio aprendizaje entre otros beneficios.</w:t>
      </w:r>
    </w:p>
    <w:p w:rsidR="00CA26B1" w:rsidRDefault="00CA26B1" w:rsidP="00CA26B1">
      <w:pPr>
        <w:widowControl w:val="0"/>
        <w:autoSpaceDE w:val="0"/>
        <w:autoSpaceDN w:val="0"/>
        <w:adjustRightInd w:val="0"/>
        <w:spacing w:line="240" w:lineRule="auto"/>
      </w:pPr>
      <w:r w:rsidRPr="00CA26B1">
        <w:t>La forma en que combine ambas estrategias depende de las necesidades específicas de cada curso.</w:t>
      </w:r>
    </w:p>
    <w:p w:rsidR="00CA26B1" w:rsidRDefault="00CA26B1" w:rsidP="00CA26B1">
      <w:pPr>
        <w:widowControl w:val="0"/>
        <w:autoSpaceDE w:val="0"/>
        <w:autoSpaceDN w:val="0"/>
        <w:adjustRightInd w:val="0"/>
        <w:spacing w:line="240" w:lineRule="auto"/>
      </w:pPr>
      <w:r>
        <w:t>Por otra parte, en los últimos años el ritmo acelerado y cambiante impone nuevas</w:t>
      </w:r>
      <w:r>
        <w:t xml:space="preserve"> </w:t>
      </w:r>
      <w:r>
        <w:t>dinámicas alternativas para acceder y transmitir el conocimiento</w:t>
      </w:r>
    </w:p>
    <w:p w:rsidR="00CA26B1" w:rsidRDefault="00CA26B1" w:rsidP="00CA26B1">
      <w:pPr>
        <w:widowControl w:val="0"/>
        <w:autoSpaceDE w:val="0"/>
        <w:autoSpaceDN w:val="0"/>
        <w:adjustRightInd w:val="0"/>
        <w:spacing w:line="240" w:lineRule="auto"/>
      </w:pPr>
      <w:proofErr w:type="gramStart"/>
      <w:r w:rsidRPr="00CA26B1">
        <w:t>formar</w:t>
      </w:r>
      <w:proofErr w:type="gramEnd"/>
      <w:r w:rsidRPr="00CA26B1">
        <w:t xml:space="preserve"> perfiles profesionales competentes en el manejo de la información y en el empleo de destrezas tecnológicas. En pocos años la mayor parte de la fuerza laboral estará empleada en ocupaciones basadas en el uso informativo (recopilación, proceso de datos, recuperación y análisis de información, etc.)</w:t>
      </w:r>
    </w:p>
    <w:p w:rsidR="00CA26B1" w:rsidRDefault="00CA26B1" w:rsidP="00CA26B1">
      <w:pPr>
        <w:widowControl w:val="0"/>
        <w:autoSpaceDE w:val="0"/>
        <w:autoSpaceDN w:val="0"/>
        <w:adjustRightInd w:val="0"/>
        <w:spacing w:line="240" w:lineRule="auto"/>
      </w:pPr>
      <w:r w:rsidRPr="00CA26B1">
        <w:t>el estudiante pueda “aprender haciendo”, no sólo desde el análisis y la asimilación conceptual de las herramientas tecnológicas propias de la disciplina, sino también a través del conocimiento y la comprensión lograda mediante la resolución de ejerc</w:t>
      </w:r>
      <w:r>
        <w:t xml:space="preserve">icios y prácticas soportadas </w:t>
      </w:r>
    </w:p>
    <w:p w:rsidR="00CA26B1" w:rsidRDefault="00CA26B1" w:rsidP="00CA26B1">
      <w:pPr>
        <w:widowControl w:val="0"/>
        <w:autoSpaceDE w:val="0"/>
        <w:autoSpaceDN w:val="0"/>
        <w:adjustRightInd w:val="0"/>
        <w:spacing w:line="240" w:lineRule="auto"/>
      </w:pPr>
      <w:proofErr w:type="gramStart"/>
      <w:r w:rsidRPr="00CA26B1">
        <w:t>o</w:t>
      </w:r>
      <w:proofErr w:type="gramEnd"/>
      <w:r w:rsidRPr="00CA26B1">
        <w:t xml:space="preserve"> muy dados a asistir regularmente a clases, asiduos internautas que en su mayoría poseen acceso a Internet desde sus hogares o lugares de trabajo.</w:t>
      </w:r>
    </w:p>
    <w:p w:rsidR="00CA26B1" w:rsidRDefault="00CA26B1" w:rsidP="00CA26B1">
      <w:pPr>
        <w:widowControl w:val="0"/>
        <w:autoSpaceDE w:val="0"/>
        <w:autoSpaceDN w:val="0"/>
        <w:adjustRightInd w:val="0"/>
        <w:spacing w:line="240" w:lineRule="auto"/>
      </w:pPr>
      <w:proofErr w:type="gramStart"/>
      <w:r w:rsidRPr="00CA26B1">
        <w:t>no</w:t>
      </w:r>
      <w:proofErr w:type="gramEnd"/>
      <w:r w:rsidRPr="00CA26B1">
        <w:t xml:space="preserve"> muy dados a asistir regularmente a clases, asiduos internautas que en su mayoría poseen acceso a Internet desde sus hogares o lugares de trabajo.</w:t>
      </w:r>
    </w:p>
    <w:p w:rsidR="00CA26B1" w:rsidRDefault="00CA26B1" w:rsidP="00CA26B1">
      <w:pPr>
        <w:widowControl w:val="0"/>
        <w:autoSpaceDE w:val="0"/>
        <w:autoSpaceDN w:val="0"/>
        <w:adjustRightInd w:val="0"/>
        <w:spacing w:line="240" w:lineRule="auto"/>
      </w:pPr>
      <w:r>
        <w:t>El modelo b-</w:t>
      </w:r>
      <w:proofErr w:type="spellStart"/>
      <w:r>
        <w:t>learning</w:t>
      </w:r>
      <w:proofErr w:type="spellEnd"/>
      <w:r>
        <w:t xml:space="preserve"> se puede potenciar si se lo combina con el enfoque</w:t>
      </w:r>
      <w:r>
        <w:t xml:space="preserve"> </w:t>
      </w:r>
      <w:r>
        <w:t xml:space="preserve">del Aprendizaje Colaborativo Soportado por Computadora (CSCL – </w:t>
      </w:r>
      <w:proofErr w:type="spellStart"/>
      <w:r>
        <w:t>Computer</w:t>
      </w:r>
      <w:proofErr w:type="spellEnd"/>
      <w:r>
        <w:t xml:space="preserve"> </w:t>
      </w:r>
      <w:proofErr w:type="spellStart"/>
      <w:r>
        <w:t>Supported</w:t>
      </w:r>
      <w:proofErr w:type="spellEnd"/>
      <w:r>
        <w:t xml:space="preserve"> </w:t>
      </w:r>
      <w:proofErr w:type="spellStart"/>
      <w:r>
        <w:t>Collaborative</w:t>
      </w:r>
      <w:proofErr w:type="spellEnd"/>
      <w:r>
        <w:t xml:space="preserve"> </w:t>
      </w:r>
      <w:proofErr w:type="spellStart"/>
      <w:r>
        <w:t>Learning</w:t>
      </w:r>
      <w:proofErr w:type="spellEnd"/>
      <w:r>
        <w:t>)</w:t>
      </w:r>
    </w:p>
    <w:p w:rsidR="00CA26B1" w:rsidRDefault="00CA26B1" w:rsidP="00CA26B1">
      <w:pPr>
        <w:widowControl w:val="0"/>
        <w:autoSpaceDE w:val="0"/>
        <w:autoSpaceDN w:val="0"/>
        <w:adjustRightInd w:val="0"/>
        <w:spacing w:line="240" w:lineRule="auto"/>
      </w:pPr>
      <w:r>
        <w:t xml:space="preserve">El aprendizaje colaborativo se refiere a un método </w:t>
      </w:r>
      <w:proofErr w:type="spellStart"/>
      <w:r>
        <w:t>instruccional</w:t>
      </w:r>
      <w:proofErr w:type="spellEnd"/>
      <w:r>
        <w:t xml:space="preserve"> en el que los</w:t>
      </w:r>
      <w:r>
        <w:t xml:space="preserve"> </w:t>
      </w:r>
      <w:r>
        <w:t>estudiantes trabajan juntos en pequeños grupos para alcanzar una meta común.</w:t>
      </w:r>
    </w:p>
    <w:p w:rsidR="00CA26B1" w:rsidRDefault="00CA26B1" w:rsidP="00CA26B1">
      <w:pPr>
        <w:widowControl w:val="0"/>
        <w:autoSpaceDE w:val="0"/>
        <w:autoSpaceDN w:val="0"/>
        <w:adjustRightInd w:val="0"/>
        <w:spacing w:line="240" w:lineRule="auto"/>
      </w:pPr>
    </w:p>
    <w:p w:rsidR="00CA26B1" w:rsidRDefault="00CA26B1" w:rsidP="00CA26B1">
      <w:pPr>
        <w:widowControl w:val="0"/>
        <w:autoSpaceDE w:val="0"/>
        <w:autoSpaceDN w:val="0"/>
        <w:adjustRightInd w:val="0"/>
        <w:spacing w:line="240" w:lineRule="auto"/>
      </w:pPr>
      <w:r w:rsidRPr="00CA26B1">
        <w:t xml:space="preserve">Estos sistemas ofrecen versiones electrónicas de muchas actividades y recursos presentes en las aulas de enseñanza tradicional (presencial). Contando también con herramientas de comunicación </w:t>
      </w:r>
      <w:r w:rsidRPr="00CA26B1">
        <w:lastRenderedPageBreak/>
        <w:t>síncrona y/o asíncrona como chat, foro y e-mail</w:t>
      </w:r>
    </w:p>
    <w:p w:rsidR="00CA26B1" w:rsidRDefault="00CA26B1" w:rsidP="00CA26B1">
      <w:pPr>
        <w:widowControl w:val="0"/>
        <w:autoSpaceDE w:val="0"/>
        <w:autoSpaceDN w:val="0"/>
        <w:adjustRightInd w:val="0"/>
        <w:spacing w:line="240" w:lineRule="auto"/>
      </w:pPr>
      <w:r w:rsidRPr="00CA26B1">
        <w:t>Sin embargo, constituir un grupo no es suficiente para que los alumnos colaboren. Una colaboración efectiva involucra un conjunto de habilidades que deben ser aprendidas y cultivadas por los estudiantes. Estas adquieren especial importancia en ambientes virtuales donde los alumnos no pueden encontrarse cara a cara (</w:t>
      </w:r>
      <w:proofErr w:type="spellStart"/>
      <w:r w:rsidRPr="00CA26B1">
        <w:t>Napier</w:t>
      </w:r>
      <w:proofErr w:type="spellEnd"/>
      <w:r w:rsidRPr="00CA26B1">
        <w:t>, 2001).</w:t>
      </w:r>
    </w:p>
    <w:p w:rsidR="00CA26B1" w:rsidRDefault="00CA26B1" w:rsidP="00CA26B1">
      <w:pPr>
        <w:widowControl w:val="0"/>
        <w:autoSpaceDE w:val="0"/>
        <w:autoSpaceDN w:val="0"/>
        <w:adjustRightInd w:val="0"/>
        <w:spacing w:line="240" w:lineRule="auto"/>
      </w:pPr>
      <w:r w:rsidRPr="00CA26B1">
        <w:t>Explicar y justificar sus opiniones, articular su razonamiento, elaborar y reflexionar sobre sus conocimientos,</w:t>
      </w:r>
    </w:p>
    <w:p w:rsidR="00CA26B1" w:rsidRDefault="00CA26B1" w:rsidP="00CA26B1">
      <w:pPr>
        <w:widowControl w:val="0"/>
        <w:autoSpaceDE w:val="0"/>
        <w:autoSpaceDN w:val="0"/>
        <w:adjustRightInd w:val="0"/>
        <w:spacing w:line="240" w:lineRule="auto"/>
      </w:pPr>
      <w:r w:rsidRPr="00CA26B1">
        <w:t xml:space="preserve">Las habilidades colaborativas que los estudiantes del grupo sean capaces de manifestar. </w:t>
      </w:r>
      <w:proofErr w:type="spellStart"/>
      <w:r w:rsidRPr="00CA26B1">
        <w:t>Soller</w:t>
      </w:r>
      <w:proofErr w:type="spellEnd"/>
      <w:r w:rsidRPr="00CA26B1">
        <w:t xml:space="preserve"> (2001) propone clasificar las habilidades de colaboración en tres tipos principales: aprendizaje activo, conflicto creativo y conversación.</w:t>
      </w:r>
    </w:p>
    <w:p w:rsidR="00CA26B1" w:rsidRPr="00CA26B1" w:rsidRDefault="00CA26B1" w:rsidP="00CA26B1">
      <w:pPr>
        <w:widowControl w:val="0"/>
        <w:autoSpaceDE w:val="0"/>
        <w:autoSpaceDN w:val="0"/>
        <w:adjustRightInd w:val="0"/>
        <w:spacing w:line="240" w:lineRule="auto"/>
      </w:pPr>
      <w:r w:rsidRPr="00CA26B1">
        <w:t>Así por ejemplo, la intervención del estudiante x que expresa “Yo pienso que sería conveniente comenzar por la actividad 2…”, fue etiquetada como Sugerir y por lo tanto contabilizada en la sub-habilidad INFORMAR</w:t>
      </w:r>
    </w:p>
    <w:sectPr w:rsidR="00CA26B1" w:rsidRPr="00CA2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GRounded-Thin">
    <w:panose1 w:val="00000000000000000000"/>
    <w:charset w:val="00"/>
    <w:family w:val="swiss"/>
    <w:notTrueType/>
    <w:pitch w:val="default"/>
    <w:sig w:usb0="00000003" w:usb1="00000000" w:usb2="00000000" w:usb3="00000000" w:csb0="00000001" w:csb1="00000000"/>
  </w:font>
  <w:font w:name="TimesNewRomanPSMT-Identity-H">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421DF"/>
    <w:multiLevelType w:val="hybridMultilevel"/>
    <w:tmpl w:val="A91286D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64B66C7"/>
    <w:multiLevelType w:val="hybridMultilevel"/>
    <w:tmpl w:val="465A7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8D00B1A"/>
    <w:multiLevelType w:val="hybridMultilevel"/>
    <w:tmpl w:val="13FE5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3040B58"/>
    <w:multiLevelType w:val="hybridMultilevel"/>
    <w:tmpl w:val="D1309A4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2966E73"/>
    <w:multiLevelType w:val="hybridMultilevel"/>
    <w:tmpl w:val="1CA8D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C9B3E10"/>
    <w:multiLevelType w:val="hybridMultilevel"/>
    <w:tmpl w:val="58BC8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3B35F98"/>
    <w:multiLevelType w:val="hybridMultilevel"/>
    <w:tmpl w:val="9C8C498C"/>
    <w:lvl w:ilvl="0" w:tplc="F288FDF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8D97843"/>
    <w:multiLevelType w:val="hybridMultilevel"/>
    <w:tmpl w:val="4E244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E1413BA"/>
    <w:multiLevelType w:val="hybridMultilevel"/>
    <w:tmpl w:val="117E5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2"/>
  </w:num>
  <w:num w:numId="5">
    <w:abstractNumId w:val="5"/>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64A"/>
    <w:rsid w:val="000F70E2"/>
    <w:rsid w:val="0018714E"/>
    <w:rsid w:val="001F2AA6"/>
    <w:rsid w:val="00461AFB"/>
    <w:rsid w:val="004C1ACF"/>
    <w:rsid w:val="005E1520"/>
    <w:rsid w:val="0064729C"/>
    <w:rsid w:val="006A0128"/>
    <w:rsid w:val="007A364A"/>
    <w:rsid w:val="008E77BE"/>
    <w:rsid w:val="00981187"/>
    <w:rsid w:val="00992583"/>
    <w:rsid w:val="00BE663D"/>
    <w:rsid w:val="00CA26B1"/>
    <w:rsid w:val="00CD65F9"/>
    <w:rsid w:val="00FC78D1"/>
    <w:rsid w:val="00FF28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65F9"/>
    <w:rPr>
      <w:color w:val="0000FF" w:themeColor="hyperlink"/>
      <w:u w:val="single"/>
    </w:rPr>
  </w:style>
  <w:style w:type="paragraph" w:styleId="Prrafodelista">
    <w:name w:val="List Paragraph"/>
    <w:basedOn w:val="Normal"/>
    <w:uiPriority w:val="34"/>
    <w:qFormat/>
    <w:rsid w:val="00CD65F9"/>
    <w:pPr>
      <w:ind w:left="720"/>
      <w:contextualSpacing/>
    </w:pPr>
  </w:style>
  <w:style w:type="paragraph" w:styleId="HTMLconformatoprevio">
    <w:name w:val="HTML Preformatted"/>
    <w:basedOn w:val="Normal"/>
    <w:link w:val="HTMLconformatoprevioCar"/>
    <w:uiPriority w:val="99"/>
    <w:semiHidden/>
    <w:unhideWhenUsed/>
    <w:rsid w:val="0099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92583"/>
    <w:rPr>
      <w:rFonts w:ascii="Courier New" w:eastAsia="Times New Roman" w:hAnsi="Courier New" w:cs="Courier New"/>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65F9"/>
    <w:rPr>
      <w:color w:val="0000FF" w:themeColor="hyperlink"/>
      <w:u w:val="single"/>
    </w:rPr>
  </w:style>
  <w:style w:type="paragraph" w:styleId="Prrafodelista">
    <w:name w:val="List Paragraph"/>
    <w:basedOn w:val="Normal"/>
    <w:uiPriority w:val="34"/>
    <w:qFormat/>
    <w:rsid w:val="00CD65F9"/>
    <w:pPr>
      <w:ind w:left="720"/>
      <w:contextualSpacing/>
    </w:pPr>
  </w:style>
  <w:style w:type="paragraph" w:styleId="HTMLconformatoprevio">
    <w:name w:val="HTML Preformatted"/>
    <w:basedOn w:val="Normal"/>
    <w:link w:val="HTMLconformatoprevioCar"/>
    <w:uiPriority w:val="99"/>
    <w:semiHidden/>
    <w:unhideWhenUsed/>
    <w:rsid w:val="0099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92583"/>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47126">
      <w:bodyDiv w:val="1"/>
      <w:marLeft w:val="0"/>
      <w:marRight w:val="0"/>
      <w:marTop w:val="0"/>
      <w:marBottom w:val="0"/>
      <w:divBdr>
        <w:top w:val="none" w:sz="0" w:space="0" w:color="auto"/>
        <w:left w:val="none" w:sz="0" w:space="0" w:color="auto"/>
        <w:bottom w:val="none" w:sz="0" w:space="0" w:color="auto"/>
        <w:right w:val="none" w:sz="0" w:space="0" w:color="auto"/>
      </w:divBdr>
    </w:div>
    <w:div w:id="334191153">
      <w:bodyDiv w:val="1"/>
      <w:marLeft w:val="0"/>
      <w:marRight w:val="0"/>
      <w:marTop w:val="0"/>
      <w:marBottom w:val="0"/>
      <w:divBdr>
        <w:top w:val="none" w:sz="0" w:space="0" w:color="auto"/>
        <w:left w:val="none" w:sz="0" w:space="0" w:color="auto"/>
        <w:bottom w:val="none" w:sz="0" w:space="0" w:color="auto"/>
        <w:right w:val="none" w:sz="0" w:space="0" w:color="auto"/>
      </w:divBdr>
    </w:div>
    <w:div w:id="773591329">
      <w:bodyDiv w:val="1"/>
      <w:marLeft w:val="0"/>
      <w:marRight w:val="0"/>
      <w:marTop w:val="0"/>
      <w:marBottom w:val="0"/>
      <w:divBdr>
        <w:top w:val="none" w:sz="0" w:space="0" w:color="auto"/>
        <w:left w:val="none" w:sz="0" w:space="0" w:color="auto"/>
        <w:bottom w:val="none" w:sz="0" w:space="0" w:color="auto"/>
        <w:right w:val="none" w:sz="0" w:space="0" w:color="auto"/>
      </w:divBdr>
    </w:div>
    <w:div w:id="12643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source.ca/" TargetMode="External"/><Relationship Id="rId3" Type="http://schemas.openxmlformats.org/officeDocument/2006/relationships/styles" Target="styles.xml"/><Relationship Id="rId7" Type="http://schemas.openxmlformats.org/officeDocument/2006/relationships/hyperlink" Target="http://www.ntlf.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4CB44-2A12-4D0C-A429-0DEA6523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9222</Words>
  <Characters>50721</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MarioAndres</dc:creator>
  <cp:lastModifiedBy>MarioAndres</cp:lastModifiedBy>
  <cp:revision>3</cp:revision>
  <dcterms:created xsi:type="dcterms:W3CDTF">2018-12-17T13:59:00Z</dcterms:created>
  <dcterms:modified xsi:type="dcterms:W3CDTF">2018-12-17T18:05:00Z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0ed68ee0-3c08-3e13-a3de-c8d3fb2ab3bf</vt:lpwstr>
  </property>
  <property fmtid="{D5CDD505-2E9C-101B-9397-08002B2CF9AE}" pid="24" name="Mendeley Citation Style_1">
    <vt:lpwstr>http://www.zotero.org/styles/apa</vt:lpwstr>
  </property>
</Properties>
</file>