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6541C" w14:textId="77777777" w:rsidR="00D56627" w:rsidRPr="001A03EB" w:rsidRDefault="00D56627" w:rsidP="000400D3">
      <w:pPr>
        <w:spacing w:line="480" w:lineRule="auto"/>
        <w:jc w:val="both"/>
        <w:rPr>
          <w:rFonts w:ascii="Times New Roman" w:hAnsi="Times New Roman" w:cs="Times New Roman"/>
          <w:lang w:val="en-US"/>
        </w:rPr>
      </w:pPr>
    </w:p>
    <w:p w14:paraId="7BA58944" w14:textId="77777777" w:rsidR="00D56627" w:rsidRPr="001A03EB" w:rsidRDefault="00D56627" w:rsidP="000400D3">
      <w:pPr>
        <w:spacing w:line="480" w:lineRule="auto"/>
        <w:jc w:val="both"/>
        <w:rPr>
          <w:rFonts w:ascii="Times New Roman" w:hAnsi="Times New Roman" w:cs="Times New Roman"/>
          <w:lang w:val="en-US"/>
        </w:rPr>
      </w:pPr>
    </w:p>
    <w:p w14:paraId="256F0F13" w14:textId="77777777" w:rsidR="00AE4F75" w:rsidRDefault="00AE4F75" w:rsidP="000400D3">
      <w:pPr>
        <w:spacing w:line="480" w:lineRule="auto"/>
        <w:jc w:val="center"/>
        <w:rPr>
          <w:rFonts w:ascii="Times New Roman" w:hAnsi="Times New Roman" w:cs="Times New Roman"/>
          <w:lang w:val="en-US"/>
        </w:rPr>
      </w:pPr>
    </w:p>
    <w:p w14:paraId="418C1526" w14:textId="77777777" w:rsidR="00AE4F75" w:rsidRDefault="00AE4F75" w:rsidP="000400D3">
      <w:pPr>
        <w:spacing w:line="480" w:lineRule="auto"/>
        <w:jc w:val="center"/>
        <w:rPr>
          <w:rFonts w:ascii="Times New Roman" w:hAnsi="Times New Roman" w:cs="Times New Roman"/>
          <w:lang w:val="en-US"/>
        </w:rPr>
      </w:pPr>
    </w:p>
    <w:p w14:paraId="1C5AE3B6" w14:textId="77777777" w:rsidR="00FD788F" w:rsidRDefault="00FD788F" w:rsidP="000400D3">
      <w:pPr>
        <w:spacing w:line="480" w:lineRule="auto"/>
        <w:jc w:val="center"/>
        <w:rPr>
          <w:rFonts w:ascii="Times New Roman" w:hAnsi="Times New Roman" w:cs="Times New Roman"/>
          <w:lang w:val="en-US"/>
        </w:rPr>
      </w:pPr>
    </w:p>
    <w:p w14:paraId="24BA048D" w14:textId="77777777" w:rsidR="00FD788F" w:rsidRDefault="00FD788F" w:rsidP="000400D3">
      <w:pPr>
        <w:spacing w:line="480" w:lineRule="auto"/>
        <w:jc w:val="center"/>
        <w:rPr>
          <w:rFonts w:ascii="Times New Roman" w:hAnsi="Times New Roman" w:cs="Times New Roman"/>
          <w:lang w:val="en-US"/>
        </w:rPr>
      </w:pPr>
    </w:p>
    <w:p w14:paraId="2788378C" w14:textId="77777777" w:rsidR="00FD788F" w:rsidRDefault="00FD788F" w:rsidP="000400D3">
      <w:pPr>
        <w:spacing w:line="480" w:lineRule="auto"/>
        <w:jc w:val="center"/>
        <w:rPr>
          <w:rFonts w:ascii="Times New Roman" w:hAnsi="Times New Roman" w:cs="Times New Roman"/>
          <w:lang w:val="en-US"/>
        </w:rPr>
      </w:pPr>
    </w:p>
    <w:p w14:paraId="546CBFC7" w14:textId="32E620FB" w:rsidR="00AE4F75" w:rsidRPr="001A03EB" w:rsidRDefault="00AE4F75" w:rsidP="000400D3">
      <w:pPr>
        <w:spacing w:line="480" w:lineRule="auto"/>
        <w:jc w:val="center"/>
        <w:rPr>
          <w:rFonts w:ascii="Times New Roman" w:hAnsi="Times New Roman" w:cs="Times New Roman"/>
          <w:lang w:val="en-US"/>
        </w:rPr>
      </w:pPr>
      <w:r>
        <w:rPr>
          <w:rFonts w:ascii="Times New Roman" w:hAnsi="Times New Roman" w:cs="Times New Roman"/>
          <w:lang w:val="en-US"/>
        </w:rPr>
        <w:t>Does being married earn you more than those who are not?</w:t>
      </w:r>
    </w:p>
    <w:p w14:paraId="46903169" w14:textId="77777777" w:rsidR="00D56627" w:rsidRDefault="00D56627" w:rsidP="000400D3">
      <w:pPr>
        <w:spacing w:line="480" w:lineRule="auto"/>
        <w:jc w:val="center"/>
        <w:rPr>
          <w:rFonts w:ascii="Times New Roman" w:hAnsi="Times New Roman" w:cs="Times New Roman"/>
          <w:lang w:val="en-US"/>
        </w:rPr>
      </w:pPr>
      <w:r w:rsidRPr="001A03EB">
        <w:rPr>
          <w:rFonts w:ascii="Times New Roman" w:hAnsi="Times New Roman" w:cs="Times New Roman"/>
          <w:lang w:val="en-US"/>
        </w:rPr>
        <w:t xml:space="preserve">David </w:t>
      </w:r>
      <w:proofErr w:type="spellStart"/>
      <w:r w:rsidRPr="001A03EB">
        <w:rPr>
          <w:rFonts w:ascii="Times New Roman" w:hAnsi="Times New Roman" w:cs="Times New Roman"/>
          <w:lang w:val="en-US"/>
        </w:rPr>
        <w:t>Rikant</w:t>
      </w:r>
      <w:proofErr w:type="spellEnd"/>
    </w:p>
    <w:p w14:paraId="62232144" w14:textId="521103B7" w:rsidR="00FD788F" w:rsidRPr="001A03EB" w:rsidRDefault="00FD788F" w:rsidP="000400D3">
      <w:pPr>
        <w:spacing w:line="480" w:lineRule="auto"/>
        <w:jc w:val="center"/>
        <w:rPr>
          <w:rFonts w:ascii="Times New Roman" w:hAnsi="Times New Roman" w:cs="Times New Roman"/>
          <w:lang w:val="en-US"/>
        </w:rPr>
      </w:pPr>
      <w:r>
        <w:rPr>
          <w:rFonts w:ascii="Times New Roman" w:hAnsi="Times New Roman" w:cs="Times New Roman"/>
          <w:lang w:val="en-US"/>
        </w:rPr>
        <w:t>301360869</w:t>
      </w:r>
    </w:p>
    <w:p w14:paraId="24C45EF0" w14:textId="3604F496" w:rsidR="00D56627" w:rsidRPr="001A03EB" w:rsidRDefault="00AE4F75" w:rsidP="000400D3">
      <w:pPr>
        <w:spacing w:line="480" w:lineRule="auto"/>
        <w:jc w:val="center"/>
        <w:rPr>
          <w:rFonts w:ascii="Times New Roman" w:hAnsi="Times New Roman" w:cs="Times New Roman"/>
          <w:lang w:val="en-US"/>
        </w:rPr>
      </w:pPr>
      <w:r>
        <w:rPr>
          <w:rFonts w:ascii="Times New Roman" w:hAnsi="Times New Roman" w:cs="Times New Roman"/>
          <w:lang w:val="en-US"/>
        </w:rPr>
        <w:t>December 1</w:t>
      </w:r>
      <w:r w:rsidR="00D56627" w:rsidRPr="001A03EB">
        <w:rPr>
          <w:rFonts w:ascii="Times New Roman" w:hAnsi="Times New Roman" w:cs="Times New Roman"/>
          <w:lang w:val="en-US"/>
        </w:rPr>
        <w:t>, 2023</w:t>
      </w:r>
    </w:p>
    <w:p w14:paraId="1A87D25B" w14:textId="77777777" w:rsidR="00D56627" w:rsidRDefault="00D56627" w:rsidP="000400D3">
      <w:pPr>
        <w:spacing w:line="480" w:lineRule="auto"/>
        <w:jc w:val="both"/>
        <w:rPr>
          <w:rFonts w:ascii="Times New Roman" w:hAnsi="Times New Roman" w:cs="Times New Roman"/>
          <w:lang w:val="en-US"/>
        </w:rPr>
      </w:pPr>
    </w:p>
    <w:p w14:paraId="587BEBD3" w14:textId="77777777" w:rsidR="000400D3" w:rsidRDefault="000400D3" w:rsidP="000400D3">
      <w:pPr>
        <w:spacing w:line="480" w:lineRule="auto"/>
        <w:jc w:val="both"/>
        <w:rPr>
          <w:rFonts w:ascii="Times New Roman" w:hAnsi="Times New Roman" w:cs="Times New Roman"/>
          <w:lang w:val="en-US"/>
        </w:rPr>
      </w:pPr>
    </w:p>
    <w:p w14:paraId="5F0A0CA2" w14:textId="77777777" w:rsidR="000400D3" w:rsidRPr="001A03EB" w:rsidRDefault="000400D3" w:rsidP="000400D3">
      <w:pPr>
        <w:spacing w:line="480" w:lineRule="auto"/>
        <w:jc w:val="both"/>
        <w:rPr>
          <w:rFonts w:ascii="Times New Roman" w:hAnsi="Times New Roman" w:cs="Times New Roman"/>
          <w:lang w:val="en-US"/>
        </w:rPr>
      </w:pPr>
    </w:p>
    <w:p w14:paraId="679DABC6" w14:textId="77777777" w:rsidR="00D56627" w:rsidRDefault="00D56627" w:rsidP="000400D3">
      <w:pPr>
        <w:spacing w:line="480" w:lineRule="auto"/>
        <w:jc w:val="both"/>
        <w:rPr>
          <w:rFonts w:ascii="Times New Roman" w:hAnsi="Times New Roman" w:cs="Times New Roman"/>
          <w:lang w:val="en-US"/>
        </w:rPr>
      </w:pPr>
    </w:p>
    <w:p w14:paraId="26D3A60B" w14:textId="77777777" w:rsidR="00D56627" w:rsidRDefault="00D56627" w:rsidP="000400D3">
      <w:pPr>
        <w:spacing w:line="480" w:lineRule="auto"/>
        <w:jc w:val="both"/>
        <w:rPr>
          <w:rFonts w:ascii="Times New Roman" w:hAnsi="Times New Roman" w:cs="Times New Roman"/>
          <w:lang w:val="en-US"/>
        </w:rPr>
      </w:pPr>
    </w:p>
    <w:p w14:paraId="7E75E46B" w14:textId="77777777" w:rsidR="00752BAE" w:rsidRDefault="00752BAE" w:rsidP="000400D3">
      <w:pPr>
        <w:spacing w:line="480" w:lineRule="auto"/>
        <w:jc w:val="both"/>
        <w:rPr>
          <w:rFonts w:ascii="Times New Roman" w:hAnsi="Times New Roman" w:cs="Times New Roman"/>
          <w:b/>
          <w:bCs/>
          <w:lang w:val="en-US"/>
        </w:rPr>
      </w:pPr>
    </w:p>
    <w:p w14:paraId="5229D52A" w14:textId="77777777" w:rsidR="00AE4F75" w:rsidRDefault="00AE4F75" w:rsidP="000400D3">
      <w:pPr>
        <w:spacing w:line="480" w:lineRule="auto"/>
        <w:jc w:val="both"/>
        <w:rPr>
          <w:rFonts w:ascii="Times New Roman" w:hAnsi="Times New Roman" w:cs="Times New Roman"/>
          <w:b/>
          <w:bCs/>
          <w:lang w:val="en-US"/>
        </w:rPr>
      </w:pPr>
    </w:p>
    <w:p w14:paraId="1959F639" w14:textId="77777777" w:rsidR="00AE4F75" w:rsidRDefault="00AE4F75" w:rsidP="000400D3">
      <w:pPr>
        <w:spacing w:line="480" w:lineRule="auto"/>
        <w:jc w:val="both"/>
        <w:rPr>
          <w:rFonts w:ascii="Times New Roman" w:hAnsi="Times New Roman" w:cs="Times New Roman"/>
          <w:b/>
          <w:bCs/>
          <w:lang w:val="en-US"/>
        </w:rPr>
      </w:pPr>
    </w:p>
    <w:p w14:paraId="74AA0F78" w14:textId="77777777" w:rsidR="00AE4F75" w:rsidRDefault="00AE4F75" w:rsidP="000400D3">
      <w:pPr>
        <w:spacing w:line="480" w:lineRule="auto"/>
        <w:jc w:val="both"/>
        <w:rPr>
          <w:rFonts w:ascii="Times New Roman" w:hAnsi="Times New Roman" w:cs="Times New Roman"/>
          <w:b/>
          <w:bCs/>
          <w:lang w:val="en-US"/>
        </w:rPr>
      </w:pPr>
    </w:p>
    <w:p w14:paraId="63D4B60C" w14:textId="77777777" w:rsidR="00AE4F75" w:rsidRDefault="00AE4F75" w:rsidP="000400D3">
      <w:pPr>
        <w:spacing w:line="480" w:lineRule="auto"/>
        <w:jc w:val="both"/>
        <w:rPr>
          <w:rFonts w:ascii="Times New Roman" w:hAnsi="Times New Roman" w:cs="Times New Roman"/>
          <w:b/>
          <w:bCs/>
          <w:lang w:val="en-US"/>
        </w:rPr>
      </w:pPr>
    </w:p>
    <w:p w14:paraId="55CCE345" w14:textId="77777777" w:rsidR="00AE4F75" w:rsidRDefault="00AE4F75" w:rsidP="000400D3">
      <w:pPr>
        <w:spacing w:line="480" w:lineRule="auto"/>
        <w:jc w:val="both"/>
        <w:rPr>
          <w:rFonts w:ascii="Times New Roman" w:hAnsi="Times New Roman" w:cs="Times New Roman"/>
          <w:b/>
          <w:bCs/>
          <w:lang w:val="en-US"/>
        </w:rPr>
      </w:pPr>
    </w:p>
    <w:p w14:paraId="1E894270" w14:textId="77777777" w:rsidR="00FD788F" w:rsidRDefault="00FD788F" w:rsidP="000400D3">
      <w:pPr>
        <w:spacing w:line="480" w:lineRule="auto"/>
        <w:jc w:val="both"/>
        <w:rPr>
          <w:rFonts w:ascii="Times New Roman" w:hAnsi="Times New Roman" w:cs="Times New Roman"/>
          <w:b/>
          <w:bCs/>
          <w:lang w:val="en-US"/>
        </w:rPr>
      </w:pPr>
    </w:p>
    <w:p w14:paraId="3C837AAD" w14:textId="2FC7C97B" w:rsidR="000400D3" w:rsidRDefault="000400D3" w:rsidP="000400D3">
      <w:pPr>
        <w:spacing w:line="480" w:lineRule="auto"/>
        <w:jc w:val="both"/>
        <w:rPr>
          <w:rFonts w:ascii="Times New Roman" w:hAnsi="Times New Roman" w:cs="Times New Roman"/>
          <w:lang w:val="en-US"/>
        </w:rPr>
      </w:pPr>
      <w:r>
        <w:rPr>
          <w:rFonts w:ascii="Times New Roman" w:hAnsi="Times New Roman" w:cs="Times New Roman"/>
          <w:b/>
          <w:bCs/>
          <w:lang w:val="en-US"/>
        </w:rPr>
        <w:lastRenderedPageBreak/>
        <w:t>Introduction</w:t>
      </w:r>
    </w:p>
    <w:p w14:paraId="3D180883" w14:textId="51AEEE7C" w:rsidR="00360E8A" w:rsidRDefault="002A7A7F" w:rsidP="00BA2698">
      <w:pPr>
        <w:spacing w:line="480" w:lineRule="auto"/>
        <w:ind w:firstLine="720"/>
        <w:jc w:val="both"/>
        <w:rPr>
          <w:rFonts w:ascii="Times New Roman" w:hAnsi="Times New Roman" w:cs="Times New Roman"/>
          <w:lang w:val="en-US"/>
        </w:rPr>
      </w:pPr>
      <w:r>
        <w:rPr>
          <w:rFonts w:ascii="Times New Roman" w:hAnsi="Times New Roman" w:cs="Times New Roman"/>
          <w:lang w:val="en-US"/>
        </w:rPr>
        <w:t>This study examines</w:t>
      </w:r>
      <w:r w:rsidR="00376F07">
        <w:rPr>
          <w:rFonts w:ascii="Times New Roman" w:hAnsi="Times New Roman" w:cs="Times New Roman"/>
          <w:lang w:val="en-US"/>
        </w:rPr>
        <w:t xml:space="preserve"> </w:t>
      </w:r>
      <w:r w:rsidR="00B26068">
        <w:rPr>
          <w:rFonts w:ascii="Times New Roman" w:hAnsi="Times New Roman" w:cs="Times New Roman"/>
          <w:lang w:val="en-US"/>
        </w:rPr>
        <w:t xml:space="preserve">variations </w:t>
      </w:r>
      <w:r w:rsidR="00376F07">
        <w:rPr>
          <w:rFonts w:ascii="Times New Roman" w:hAnsi="Times New Roman" w:cs="Times New Roman"/>
          <w:lang w:val="en-US"/>
        </w:rPr>
        <w:t xml:space="preserve">in average employment wages </w:t>
      </w:r>
      <w:r w:rsidR="00B26068">
        <w:rPr>
          <w:rFonts w:ascii="Times New Roman" w:hAnsi="Times New Roman" w:cs="Times New Roman"/>
          <w:lang w:val="en-US"/>
        </w:rPr>
        <w:t>between</w:t>
      </w:r>
      <w:r w:rsidR="00376F07">
        <w:rPr>
          <w:rFonts w:ascii="Times New Roman" w:hAnsi="Times New Roman" w:cs="Times New Roman"/>
          <w:lang w:val="en-US"/>
        </w:rPr>
        <w:t xml:space="preserve"> individuals who identify as married and those who do not. </w:t>
      </w:r>
      <w:r w:rsidR="000400D3">
        <w:rPr>
          <w:rFonts w:ascii="Times New Roman" w:hAnsi="Times New Roman" w:cs="Times New Roman"/>
          <w:lang w:val="en-US"/>
        </w:rPr>
        <w:t>Using the 2021 PUMF Census data</w:t>
      </w:r>
      <w:r w:rsidR="00376F07">
        <w:rPr>
          <w:rFonts w:ascii="Times New Roman" w:hAnsi="Times New Roman" w:cs="Times New Roman"/>
          <w:lang w:val="en-US"/>
        </w:rPr>
        <w:t xml:space="preserve"> from Statistics Canada</w:t>
      </w:r>
      <w:r w:rsidR="000400D3">
        <w:rPr>
          <w:rFonts w:ascii="Times New Roman" w:hAnsi="Times New Roman" w:cs="Times New Roman"/>
          <w:lang w:val="en-US"/>
        </w:rPr>
        <w:t xml:space="preserve"> and condensing the sample to a logical narrative, we can infer many effects from marital status in conjunction with educational attainment, gender, and age. To supplement the research question at hand, conducting the differentiating effects of marital status stems from </w:t>
      </w:r>
      <w:r w:rsidR="00557F6C">
        <w:rPr>
          <w:rFonts w:ascii="Times New Roman" w:hAnsi="Times New Roman" w:cs="Times New Roman"/>
          <w:lang w:val="en-US"/>
        </w:rPr>
        <w:t xml:space="preserve">observing the </w:t>
      </w:r>
      <w:r w:rsidR="00376F07">
        <w:rPr>
          <w:rFonts w:ascii="Times New Roman" w:hAnsi="Times New Roman" w:cs="Times New Roman"/>
          <w:lang w:val="en-US"/>
        </w:rPr>
        <w:t>effects of older and</w:t>
      </w:r>
      <w:r w:rsidR="00557F6C">
        <w:rPr>
          <w:rFonts w:ascii="Times New Roman" w:hAnsi="Times New Roman" w:cs="Times New Roman"/>
          <w:lang w:val="en-US"/>
        </w:rPr>
        <w:t xml:space="preserve"> fresh generation</w:t>
      </w:r>
      <w:r w:rsidR="00376F07">
        <w:rPr>
          <w:rFonts w:ascii="Times New Roman" w:hAnsi="Times New Roman" w:cs="Times New Roman"/>
          <w:lang w:val="en-US"/>
        </w:rPr>
        <w:t>s</w:t>
      </w:r>
      <w:r w:rsidR="00557F6C">
        <w:rPr>
          <w:rFonts w:ascii="Times New Roman" w:hAnsi="Times New Roman" w:cs="Times New Roman"/>
          <w:lang w:val="en-US"/>
        </w:rPr>
        <w:t xml:space="preserve"> of marriages and how it </w:t>
      </w:r>
      <w:r w:rsidR="00376F07">
        <w:rPr>
          <w:rFonts w:ascii="Times New Roman" w:hAnsi="Times New Roman" w:cs="Times New Roman"/>
          <w:lang w:val="en-US"/>
        </w:rPr>
        <w:t xml:space="preserve">impacts the average earnings of </w:t>
      </w:r>
      <w:r>
        <w:rPr>
          <w:rFonts w:ascii="Times New Roman" w:hAnsi="Times New Roman" w:cs="Times New Roman"/>
          <w:lang w:val="en-US"/>
        </w:rPr>
        <w:t xml:space="preserve">employed individuals. </w:t>
      </w:r>
      <w:r w:rsidR="00376F07">
        <w:rPr>
          <w:rFonts w:ascii="Times New Roman" w:hAnsi="Times New Roman" w:cs="Times New Roman"/>
          <w:lang w:val="en-US"/>
        </w:rPr>
        <w:t xml:space="preserve"> </w:t>
      </w:r>
    </w:p>
    <w:p w14:paraId="3B4C018C" w14:textId="7EACA71B" w:rsidR="002A7A7F" w:rsidRDefault="00360E8A"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methodological approach adopts a series of multiple linear regressions, systematically parsing the variables that contribute to income </w:t>
      </w:r>
      <w:r w:rsidRPr="00360E8A">
        <w:rPr>
          <w:rFonts w:ascii="Times New Roman" w:hAnsi="Times New Roman" w:cs="Times New Roman"/>
          <w:lang w:val="en-US"/>
        </w:rPr>
        <w:t xml:space="preserve">disparities </w:t>
      </w:r>
      <w:r w:rsidRPr="00360E8A">
        <w:rPr>
          <w:rFonts w:ascii="Times New Roman" w:hAnsi="Times New Roman" w:cs="Times New Roman"/>
        </w:rPr>
        <w:t>(Li et al., 2022)</w:t>
      </w:r>
      <w:r>
        <w:rPr>
          <w:rFonts w:ascii="Times New Roman" w:hAnsi="Times New Roman" w:cs="Times New Roman"/>
        </w:rPr>
        <w:t xml:space="preserve">. </w:t>
      </w:r>
      <w:r w:rsidR="00BA2698">
        <w:rPr>
          <w:rFonts w:ascii="Times New Roman" w:hAnsi="Times New Roman" w:cs="Times New Roman"/>
          <w:lang w:val="en-US"/>
        </w:rPr>
        <w:t>During testing, the results were consistent with external findings relevant to the time-period of the data used.</w:t>
      </w:r>
      <w:r w:rsidR="00BA2698">
        <w:rPr>
          <w:rFonts w:ascii="Times New Roman" w:hAnsi="Times New Roman" w:cs="Times New Roman"/>
          <w:lang w:val="en-US"/>
        </w:rPr>
        <w:t xml:space="preserve"> </w:t>
      </w:r>
      <w:r>
        <w:rPr>
          <w:rFonts w:ascii="Times New Roman" w:hAnsi="Times New Roman" w:cs="Times New Roman"/>
          <w:lang w:val="en-US"/>
        </w:rPr>
        <w:t>The estimates are parodied off the</w:t>
      </w:r>
      <w:r w:rsidR="00376F07" w:rsidRPr="00360E8A">
        <w:rPr>
          <w:rFonts w:ascii="Times New Roman" w:hAnsi="Times New Roman" w:cs="Times New Roman"/>
          <w:lang w:val="en-US"/>
        </w:rPr>
        <w:t xml:space="preserve"> extended Mincer model, with additional </w:t>
      </w:r>
      <w:r w:rsidR="00452402" w:rsidRPr="00360E8A">
        <w:rPr>
          <w:rFonts w:ascii="Times New Roman" w:hAnsi="Times New Roman" w:cs="Times New Roman"/>
          <w:lang w:val="en-US"/>
        </w:rPr>
        <w:t>demographic</w:t>
      </w:r>
      <w:r w:rsidR="00376F07">
        <w:rPr>
          <w:rFonts w:ascii="Times New Roman" w:hAnsi="Times New Roman" w:cs="Times New Roman"/>
          <w:lang w:val="en-US"/>
        </w:rPr>
        <w:t xml:space="preserve"> characteristic variables</w:t>
      </w:r>
      <w:r>
        <w:rPr>
          <w:rFonts w:ascii="Times New Roman" w:hAnsi="Times New Roman" w:cs="Times New Roman"/>
          <w:lang w:val="en-US"/>
        </w:rPr>
        <w:t xml:space="preserve"> implemented</w:t>
      </w:r>
      <w:r w:rsidR="00376F07">
        <w:rPr>
          <w:rFonts w:ascii="Times New Roman" w:hAnsi="Times New Roman" w:cs="Times New Roman"/>
          <w:lang w:val="en-US"/>
        </w:rPr>
        <w:t xml:space="preserve"> </w:t>
      </w:r>
      <w:r w:rsidR="0021328B">
        <w:rPr>
          <w:rFonts w:ascii="Times New Roman" w:hAnsi="Times New Roman" w:cs="Times New Roman"/>
          <w:lang w:val="en-US"/>
        </w:rPr>
        <w:t>that</w:t>
      </w:r>
      <w:r w:rsidR="00B26068">
        <w:rPr>
          <w:rFonts w:ascii="Times New Roman" w:hAnsi="Times New Roman" w:cs="Times New Roman"/>
          <w:lang w:val="en-US"/>
        </w:rPr>
        <w:t xml:space="preserve"> fabricates a</w:t>
      </w:r>
      <w:r w:rsidR="00452402">
        <w:rPr>
          <w:rFonts w:ascii="Times New Roman" w:hAnsi="Times New Roman" w:cs="Times New Roman"/>
          <w:lang w:val="en-US"/>
        </w:rPr>
        <w:t xml:space="preserve"> model that infers beyond the scope of the Mincer model. </w:t>
      </w:r>
      <w:r w:rsidR="00B26068">
        <w:rPr>
          <w:rFonts w:ascii="Times New Roman" w:hAnsi="Times New Roman" w:cs="Times New Roman"/>
          <w:lang w:val="en-US"/>
        </w:rPr>
        <w:t xml:space="preserve">Using this comprehensive model, it encompasses an array of demographic and educational factors, with extensions to the analysis along two primary dimensions: marital status and gender. The objective is to not only identify statistical associations from these models, but more importantly, to enlighten the insights that hold relevance for policies that are aimed at reducing income inequality and tackling gender-based economic condemnation. </w:t>
      </w:r>
      <w:r>
        <w:rPr>
          <w:rFonts w:ascii="Times New Roman" w:hAnsi="Times New Roman" w:cs="Times New Roman"/>
          <w:lang w:val="en-US"/>
        </w:rPr>
        <w:t xml:space="preserve">The outcomes that are derived from the regression analyses </w:t>
      </w:r>
      <w:r w:rsidR="002A7A7F">
        <w:rPr>
          <w:rFonts w:ascii="Times New Roman" w:hAnsi="Times New Roman" w:cs="Times New Roman"/>
          <w:lang w:val="en-US"/>
        </w:rPr>
        <w:t>provide comprehensive insights</w:t>
      </w:r>
      <w:r w:rsidR="00020772">
        <w:rPr>
          <w:rFonts w:ascii="Times New Roman" w:hAnsi="Times New Roman" w:cs="Times New Roman"/>
          <w:lang w:val="en-US"/>
        </w:rPr>
        <w:t xml:space="preserve"> on why being married may have its benefits in terms of average higher incomes to unmarried individuals</w:t>
      </w:r>
      <w:r w:rsidR="002A7A7F">
        <w:rPr>
          <w:rFonts w:ascii="Times New Roman" w:hAnsi="Times New Roman" w:cs="Times New Roman"/>
          <w:lang w:val="en-US"/>
        </w:rPr>
        <w:t>.</w:t>
      </w:r>
      <w:r w:rsidR="00BA2698">
        <w:rPr>
          <w:rFonts w:ascii="Times New Roman" w:hAnsi="Times New Roman" w:cs="Times New Roman"/>
          <w:lang w:val="en-US"/>
        </w:rPr>
        <w:t xml:space="preserve"> </w:t>
      </w:r>
      <w:r w:rsidR="002A7A7F">
        <w:rPr>
          <w:rFonts w:ascii="Times New Roman" w:hAnsi="Times New Roman" w:cs="Times New Roman"/>
          <w:lang w:val="en-US"/>
        </w:rPr>
        <w:t>Marital status emerges as a multifaceted determinant, that has direct impacts on the income for male and female cohorts.</w:t>
      </w:r>
    </w:p>
    <w:p w14:paraId="67180C1D" w14:textId="77777777" w:rsidR="002A7A7F" w:rsidRDefault="002A7A7F" w:rsidP="000400D3">
      <w:pPr>
        <w:spacing w:line="480" w:lineRule="auto"/>
        <w:jc w:val="both"/>
        <w:rPr>
          <w:rFonts w:ascii="Times New Roman" w:hAnsi="Times New Roman" w:cs="Times New Roman"/>
          <w:lang w:val="en-US"/>
        </w:rPr>
      </w:pPr>
    </w:p>
    <w:p w14:paraId="7844DDEC" w14:textId="77777777" w:rsidR="00BA2698" w:rsidRDefault="00BA2698" w:rsidP="000400D3">
      <w:pPr>
        <w:spacing w:line="480" w:lineRule="auto"/>
        <w:jc w:val="both"/>
        <w:rPr>
          <w:rFonts w:ascii="Times New Roman" w:hAnsi="Times New Roman" w:cs="Times New Roman"/>
          <w:lang w:val="en-US"/>
        </w:rPr>
      </w:pPr>
    </w:p>
    <w:p w14:paraId="5E3763CD" w14:textId="504DA5EC" w:rsidR="00D56627" w:rsidRPr="001A03EB" w:rsidRDefault="00D56627" w:rsidP="000400D3">
      <w:pPr>
        <w:spacing w:line="480" w:lineRule="auto"/>
        <w:jc w:val="both"/>
        <w:rPr>
          <w:rFonts w:ascii="Times New Roman" w:hAnsi="Times New Roman" w:cs="Times New Roman"/>
          <w:b/>
          <w:bCs/>
          <w:lang w:val="en-US"/>
        </w:rPr>
      </w:pPr>
      <w:r w:rsidRPr="001A03EB">
        <w:rPr>
          <w:rFonts w:ascii="Times New Roman" w:hAnsi="Times New Roman" w:cs="Times New Roman"/>
          <w:b/>
          <w:bCs/>
          <w:lang w:val="en-US"/>
        </w:rPr>
        <w:lastRenderedPageBreak/>
        <w:t>Data and Methodology</w:t>
      </w:r>
    </w:p>
    <w:p w14:paraId="2F17F21C" w14:textId="7D9E8AB8" w:rsidR="00D56627" w:rsidRPr="00BA2698" w:rsidRDefault="00D56627" w:rsidP="000400D3">
      <w:pPr>
        <w:pStyle w:val="ListParagraph"/>
        <w:numPr>
          <w:ilvl w:val="0"/>
          <w:numId w:val="1"/>
        </w:numPr>
        <w:spacing w:line="480" w:lineRule="auto"/>
        <w:jc w:val="both"/>
        <w:rPr>
          <w:rFonts w:ascii="Times New Roman" w:hAnsi="Times New Roman" w:cs="Times New Roman"/>
          <w:u w:val="single"/>
          <w:lang w:val="en-US"/>
        </w:rPr>
      </w:pPr>
      <w:r w:rsidRPr="00BA2698">
        <w:rPr>
          <w:rFonts w:ascii="Times New Roman" w:hAnsi="Times New Roman" w:cs="Times New Roman"/>
          <w:u w:val="single"/>
          <w:lang w:val="en-US"/>
        </w:rPr>
        <w:t>My empirical model is:</w:t>
      </w:r>
    </w:p>
    <w:p w14:paraId="2DD3DEE2" w14:textId="050290D6" w:rsidR="00D56627" w:rsidRPr="001A03EB" w:rsidRDefault="00000000" w:rsidP="000400D3">
      <w:pPr>
        <w:spacing w:line="480" w:lineRule="auto"/>
        <w:jc w:val="both"/>
        <w:rPr>
          <w:rFonts w:ascii="Times New Roman" w:hAnsi="Times New Roman" w:cs="Times New Roman"/>
          <w:lang w:val="en-US"/>
        </w:rPr>
      </w:pPr>
      <m:oMathPara>
        <m:oMath>
          <m:func>
            <m:funcPr>
              <m:ctrlPr>
                <w:rPr>
                  <w:rFonts w:ascii="Cambria Math" w:hAnsi="Cambria Math" w:cs="Times New Roman"/>
                  <w:i/>
                  <w:lang w:val="en-US"/>
                </w:rPr>
              </m:ctrlPr>
            </m:funcPr>
            <m:fName>
              <m:r>
                <w:rPr>
                  <w:rFonts w:ascii="Cambria Math" w:hAnsi="Cambria Math" w:cs="Times New Roman"/>
                  <w:lang w:val="en-US"/>
                </w:rPr>
                <m:t>ln</m:t>
              </m:r>
            </m:fName>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earnings</m:t>
                      </m:r>
                    </m:e>
                    <m:sub>
                      <m:r>
                        <w:rPr>
                          <w:rFonts w:ascii="Cambria Math" w:hAnsi="Cambria Math" w:cs="Times New Roman"/>
                          <w:lang w:val="en-US"/>
                        </w:rPr>
                        <m:t>i</m:t>
                      </m:r>
                    </m:sub>
                  </m:sSub>
                </m:e>
              </m:d>
            </m:e>
          </m:func>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Married</m:t>
                  </m:r>
                </m:e>
                <m:sub>
                  <m:r>
                    <w:rPr>
                      <w:rFonts w:ascii="Cambria Math" w:hAnsi="Cambria Math" w:cs="Times New Roman"/>
                      <w:lang w:val="en-US"/>
                    </w:rPr>
                    <m:t>i</m:t>
                  </m:r>
                </m:sub>
              </m:sSub>
              <m:r>
                <w:rPr>
                  <w:rFonts w:ascii="Cambria Math" w:hAnsi="Cambria Math" w:cs="Times New Roman"/>
                  <w:lang w:val="en-US"/>
                </w:rPr>
                <m:t>+ϕ</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Gender</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CowEmp</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West</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4</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East</m:t>
              </m:r>
            </m:e>
            <m:sub>
              <m:r>
                <w:rPr>
                  <w:rFonts w:ascii="Cambria Math" w:eastAsiaTheme="minorEastAsia"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North</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Center</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NoCDoD</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Highschool</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SomeCollege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Bachelors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γ</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Masters</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4</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5</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5i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6</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6i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7</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7i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8</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8i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β</m:t>
              </m:r>
            </m:e>
            <m:sub>
              <m:r>
                <w:rPr>
                  <w:rFonts w:ascii="Cambria Math" w:hAnsi="Cambria Math" w:cs="Times New Roman"/>
                  <w:lang w:val="en-US"/>
                </w:rPr>
                <m:t>9</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9i</m:t>
              </m:r>
            </m:sub>
          </m:sSub>
          <m:r>
            <w:rPr>
              <w:rFonts w:ascii="Cambria Math" w:hAnsi="Cambria Math" w:cs="Times New Roman"/>
              <w:lang w:val="en-US"/>
            </w:rPr>
            <m:t>+</m:t>
          </m:r>
          <m:sSub>
            <m:sSubPr>
              <m:ctrlPr>
                <w:rPr>
                  <w:rFonts w:ascii="Cambria Math" w:hAnsi="Cambria Math" w:cs="Times New Roman"/>
                  <w:i/>
                  <w:iCs/>
                </w:rPr>
              </m:ctrlPr>
            </m:sSubPr>
            <m:e>
              <m:r>
                <w:rPr>
                  <w:rFonts w:ascii="Cambria Math" w:hAnsi="Cambria Math" w:cs="Times New Roman"/>
                  <w:i/>
                  <w:iCs/>
                </w:rPr>
                <w:sym w:font="Symbol" w:char="F065"/>
              </m:r>
            </m:e>
            <m:sub>
              <m:r>
                <w:rPr>
                  <w:rFonts w:ascii="Cambria Math" w:hAnsi="Cambria Math" w:cs="Times New Roman"/>
                </w:rPr>
                <m:t>i</m:t>
              </m:r>
            </m:sub>
          </m:sSub>
        </m:oMath>
      </m:oMathPara>
    </w:p>
    <w:p w14:paraId="341A54F3" w14:textId="77777777" w:rsidR="00D56627" w:rsidRPr="001A03EB" w:rsidRDefault="00D56627" w:rsidP="000400D3">
      <w:pPr>
        <w:spacing w:line="480" w:lineRule="auto"/>
        <w:jc w:val="both"/>
        <w:rPr>
          <w:rFonts w:ascii="Times New Roman" w:hAnsi="Times New Roman" w:cs="Times New Roman"/>
          <w:lang w:val="en-US"/>
        </w:rPr>
      </w:pPr>
      <w:r w:rsidRPr="001A03EB">
        <w:rPr>
          <w:rFonts w:ascii="Times New Roman" w:hAnsi="Times New Roman" w:cs="Times New Roman"/>
          <w:lang w:val="en-US"/>
        </w:rPr>
        <w:t>Where:</w:t>
      </w:r>
    </w:p>
    <w:p w14:paraId="7139C7BD" w14:textId="59989868" w:rsidR="00D56627" w:rsidRPr="001A03EB" w:rsidRDefault="00D56627" w:rsidP="000400D3">
      <w:pPr>
        <w:pStyle w:val="ListParagraph"/>
        <w:numPr>
          <w:ilvl w:val="0"/>
          <w:numId w:val="2"/>
        </w:numPr>
        <w:spacing w:line="480" w:lineRule="auto"/>
        <w:jc w:val="both"/>
        <w:rPr>
          <w:rFonts w:ascii="Times New Roman" w:hAnsi="Times New Roman" w:cs="Times New Roman"/>
          <w:lang w:val="en-US"/>
        </w:rPr>
      </w:pPr>
      <w:r w:rsidRPr="001A03EB">
        <w:rPr>
          <w:rFonts w:ascii="Times New Roman" w:hAnsi="Times New Roman" w:cs="Times New Roman"/>
          <w:i/>
          <w:iCs/>
          <w:lang w:val="en-US"/>
        </w:rPr>
        <w:t>ln(</w:t>
      </w:r>
      <w:proofErr w:type="spellStart"/>
      <w:r w:rsidRPr="001A03EB">
        <w:rPr>
          <w:rFonts w:ascii="Times New Roman" w:hAnsi="Times New Roman" w:cs="Times New Roman"/>
          <w:i/>
          <w:iCs/>
          <w:lang w:val="en-US"/>
        </w:rPr>
        <w:t>earnings</w:t>
      </w:r>
      <w:r w:rsidRPr="001A03EB">
        <w:rPr>
          <w:rFonts w:ascii="Times New Roman" w:hAnsi="Times New Roman" w:cs="Times New Roman"/>
          <w:i/>
          <w:iCs/>
          <w:vertAlign w:val="subscript"/>
          <w:lang w:val="en-US"/>
        </w:rPr>
        <w:t>i</w:t>
      </w:r>
      <w:proofErr w:type="spellEnd"/>
      <w:r w:rsidRPr="001A03EB">
        <w:rPr>
          <w:rFonts w:ascii="Times New Roman" w:hAnsi="Times New Roman" w:cs="Times New Roman"/>
          <w:lang w:val="en-US"/>
        </w:rPr>
        <w:t xml:space="preserve">) is the </w:t>
      </w:r>
      <w:r w:rsidR="00FD788F">
        <w:rPr>
          <w:rFonts w:ascii="Times New Roman" w:hAnsi="Times New Roman" w:cs="Times New Roman"/>
          <w:lang w:val="en-US"/>
        </w:rPr>
        <w:t>natural logarithm</w:t>
      </w:r>
      <w:r w:rsidRPr="001A03EB">
        <w:rPr>
          <w:rFonts w:ascii="Times New Roman" w:hAnsi="Times New Roman" w:cs="Times New Roman"/>
          <w:lang w:val="en-US"/>
        </w:rPr>
        <w:t xml:space="preserve"> of annual </w:t>
      </w:r>
      <w:r w:rsidR="00B24EC7">
        <w:rPr>
          <w:rFonts w:ascii="Times New Roman" w:hAnsi="Times New Roman" w:cs="Times New Roman"/>
          <w:lang w:val="en-US"/>
        </w:rPr>
        <w:t xml:space="preserve">employed </w:t>
      </w:r>
      <w:r w:rsidRPr="001A03EB">
        <w:rPr>
          <w:rFonts w:ascii="Times New Roman" w:hAnsi="Times New Roman" w:cs="Times New Roman"/>
          <w:lang w:val="en-US"/>
        </w:rPr>
        <w:t xml:space="preserve">earnings of individual </w:t>
      </w:r>
      <w:proofErr w:type="spellStart"/>
      <w:proofErr w:type="gramStart"/>
      <w:r w:rsidRPr="001A03EB">
        <w:rPr>
          <w:rFonts w:ascii="Times New Roman" w:hAnsi="Times New Roman" w:cs="Times New Roman"/>
          <w:i/>
          <w:iCs/>
          <w:lang w:val="en-US"/>
        </w:rPr>
        <w:t>i</w:t>
      </w:r>
      <w:proofErr w:type="spellEnd"/>
      <w:proofErr w:type="gramEnd"/>
    </w:p>
    <w:p w14:paraId="50B09937" w14:textId="77777777" w:rsidR="00D56627" w:rsidRPr="00EF39EA"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sidRPr="001A03EB">
        <w:rPr>
          <w:rFonts w:ascii="Times New Roman" w:hAnsi="Times New Roman" w:cs="Times New Roman"/>
          <w:i/>
          <w:iCs/>
        </w:rPr>
        <w:t>Mar</w:t>
      </w:r>
      <w:r>
        <w:rPr>
          <w:rFonts w:ascii="Times New Roman" w:hAnsi="Times New Roman" w:cs="Times New Roman"/>
          <w:i/>
          <w:iCs/>
        </w:rPr>
        <w:t>ried</w:t>
      </w:r>
      <w:r w:rsidRPr="001A03EB">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is married, 0 otherwise</w:t>
      </w:r>
    </w:p>
    <w:p w14:paraId="21F2C10D" w14:textId="77777777" w:rsidR="00D56627" w:rsidRPr="001A03EB"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sidRPr="001A03EB">
        <w:rPr>
          <w:rFonts w:ascii="Times New Roman" w:hAnsi="Times New Roman" w:cs="Times New Roman"/>
          <w:i/>
          <w:iCs/>
        </w:rPr>
        <w:t>Gender</w:t>
      </w:r>
      <w:r w:rsidRPr="001A03EB">
        <w:rPr>
          <w:rFonts w:ascii="Times New Roman" w:hAnsi="Times New Roman" w:cs="Times New Roman"/>
          <w:i/>
          <w:iCs/>
          <w:vertAlign w:val="subscript"/>
        </w:rPr>
        <w:t>i</w:t>
      </w:r>
      <w:proofErr w:type="spellEnd"/>
      <w:r>
        <w:rPr>
          <w:rFonts w:ascii="Times New Roman" w:hAnsi="Times New Roman" w:cs="Times New Roman"/>
        </w:rPr>
        <w:t xml:space="preserve"> = 1 if </w:t>
      </w:r>
      <w:r w:rsidRPr="001A03EB">
        <w:rPr>
          <w:rFonts w:ascii="Times New Roman" w:hAnsi="Times New Roman" w:cs="Times New Roman"/>
          <w:lang w:val="en-US"/>
        </w:rPr>
        <w:t>the individual’s gender</w:t>
      </w:r>
      <w:r>
        <w:rPr>
          <w:rFonts w:ascii="Times New Roman" w:hAnsi="Times New Roman" w:cs="Times New Roman"/>
          <w:lang w:val="en-US"/>
        </w:rPr>
        <w:t xml:space="preserve"> is Woman+, 0 otherwise</w:t>
      </w:r>
    </w:p>
    <w:p w14:paraId="7FE6F63B" w14:textId="77777777" w:rsidR="00D56627"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sidRPr="00D251C6">
        <w:rPr>
          <w:rFonts w:ascii="Times New Roman" w:hAnsi="Times New Roman" w:cs="Times New Roman"/>
          <w:i/>
          <w:iCs/>
        </w:rPr>
        <w:t>CowEmp</w:t>
      </w:r>
      <w:r w:rsidRPr="00D251C6">
        <w:rPr>
          <w:rFonts w:ascii="Times New Roman" w:hAnsi="Times New Roman" w:cs="Times New Roman"/>
          <w:i/>
          <w:iCs/>
          <w:vertAlign w:val="subscript"/>
        </w:rPr>
        <w:t>i</w:t>
      </w:r>
      <w:proofErr w:type="spellEnd"/>
      <w:r w:rsidRPr="00D251C6">
        <w:rPr>
          <w:rFonts w:ascii="Times New Roman" w:hAnsi="Times New Roman" w:cs="Times New Roman"/>
          <w:i/>
          <w:iCs/>
          <w:vertAlign w:val="subscript"/>
        </w:rPr>
        <w:t xml:space="preserve"> </w:t>
      </w:r>
      <w:r w:rsidRPr="00D251C6">
        <w:rPr>
          <w:rFonts w:ascii="Times New Roman" w:hAnsi="Times New Roman" w:cs="Times New Roman"/>
          <w:lang w:val="en-US"/>
        </w:rPr>
        <w:t>=</w:t>
      </w:r>
      <w:r>
        <w:rPr>
          <w:rFonts w:ascii="Times New Roman" w:hAnsi="Times New Roman" w:cs="Times New Roman"/>
          <w:lang w:val="en-US"/>
        </w:rPr>
        <w:t xml:space="preserve"> 1 if the individual is an employee, 0 otherwise</w:t>
      </w:r>
    </w:p>
    <w:p w14:paraId="7ED01583" w14:textId="66EA12C3" w:rsidR="00EC5A05" w:rsidRDefault="00EC5A05"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lang w:val="en-US"/>
        </w:rPr>
        <w:t>West</w:t>
      </w:r>
      <w:r>
        <w:rPr>
          <w:rFonts w:ascii="Times New Roman" w:hAnsi="Times New Roman" w:cs="Times New Roman"/>
          <w:i/>
          <w:iCs/>
          <w:vertAlign w:val="subscript"/>
          <w:lang w:val="en-US"/>
        </w:rPr>
        <w:t>i</w:t>
      </w:r>
      <w:proofErr w:type="spellEnd"/>
      <w:r>
        <w:rPr>
          <w:rFonts w:ascii="Times New Roman" w:hAnsi="Times New Roman" w:cs="Times New Roman"/>
          <w:lang w:val="en-US"/>
        </w:rPr>
        <w:t xml:space="preserve"> = 1 if the individual resides in</w:t>
      </w:r>
      <w:r w:rsidR="00622053">
        <w:rPr>
          <w:rFonts w:ascii="Times New Roman" w:hAnsi="Times New Roman" w:cs="Times New Roman"/>
          <w:lang w:val="en-US"/>
        </w:rPr>
        <w:t xml:space="preserve"> BC, Alberta, or Saskatchewan, 0 otherwise</w:t>
      </w:r>
    </w:p>
    <w:p w14:paraId="04912F3D" w14:textId="64E5771F" w:rsidR="00622053" w:rsidRDefault="00622053"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lang w:val="en-US"/>
        </w:rPr>
        <w:t>East</w:t>
      </w:r>
      <w:r>
        <w:rPr>
          <w:rFonts w:ascii="Times New Roman" w:hAnsi="Times New Roman" w:cs="Times New Roman"/>
          <w:i/>
          <w:iCs/>
          <w:vertAlign w:val="subscript"/>
          <w:lang w:val="en-US"/>
        </w:rPr>
        <w:t>i</w:t>
      </w:r>
      <w:proofErr w:type="spellEnd"/>
      <w:r>
        <w:rPr>
          <w:rFonts w:ascii="Times New Roman" w:hAnsi="Times New Roman" w:cs="Times New Roman"/>
          <w:lang w:val="en-US"/>
        </w:rPr>
        <w:t xml:space="preserve"> = 1 if the individual resides in Newfoundland and Labrador, PEI, Nova Scotia, or New Brunswick, 0 otherwise</w:t>
      </w:r>
    </w:p>
    <w:p w14:paraId="0E1762B5" w14:textId="352D86BA" w:rsidR="00622053" w:rsidRDefault="00622053"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lang w:val="en-US"/>
        </w:rPr>
        <w:t>North</w:t>
      </w:r>
      <w:r>
        <w:rPr>
          <w:rFonts w:ascii="Times New Roman" w:hAnsi="Times New Roman" w:cs="Times New Roman"/>
          <w:i/>
          <w:iCs/>
          <w:vertAlign w:val="subscript"/>
          <w:lang w:val="en-US"/>
        </w:rPr>
        <w:t>i</w:t>
      </w:r>
      <w:proofErr w:type="spellEnd"/>
      <w:r>
        <w:rPr>
          <w:rFonts w:ascii="Times New Roman" w:hAnsi="Times New Roman" w:cs="Times New Roman"/>
          <w:lang w:val="en-US"/>
        </w:rPr>
        <w:t xml:space="preserve"> = 1 if the individual resides in Northern Canada, 0 otherwise</w:t>
      </w:r>
    </w:p>
    <w:p w14:paraId="57CDE48E" w14:textId="6D332903" w:rsidR="00622053" w:rsidRPr="00496EC4" w:rsidRDefault="00622053"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lang w:val="en-US"/>
        </w:rPr>
        <w:t>Center</w:t>
      </w:r>
      <w:r>
        <w:rPr>
          <w:rFonts w:ascii="Times New Roman" w:hAnsi="Times New Roman" w:cs="Times New Roman"/>
          <w:i/>
          <w:iCs/>
          <w:vertAlign w:val="subscript"/>
          <w:lang w:val="en-US"/>
        </w:rPr>
        <w:t>i</w:t>
      </w:r>
      <w:proofErr w:type="spellEnd"/>
      <w:r>
        <w:rPr>
          <w:rFonts w:ascii="Times New Roman" w:hAnsi="Times New Roman" w:cs="Times New Roman"/>
          <w:lang w:val="en-US"/>
        </w:rPr>
        <w:t xml:space="preserve"> = 1 if the individual resides in Manitoba, Ontario, or Quebec, 0 otherwise</w:t>
      </w:r>
    </w:p>
    <w:p w14:paraId="5A814286" w14:textId="77777777" w:rsidR="00D56627" w:rsidRPr="001A03EB"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rPr>
        <w:t>NoCDoD</w:t>
      </w:r>
      <w:r>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has no certificate, diploma, or degree of any sort, 0 otherwise</w:t>
      </w:r>
    </w:p>
    <w:p w14:paraId="2BE1E9B8" w14:textId="77777777" w:rsidR="00D56627"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rPr>
        <w:t>HighSchool</w:t>
      </w:r>
      <w:r>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has completed high school, 0 otherwise</w:t>
      </w:r>
    </w:p>
    <w:p w14:paraId="14D005EC" w14:textId="77777777" w:rsidR="00D56627"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rPr>
        <w:t>SomeCollege</w:t>
      </w:r>
      <w:r>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attended college but has not completed a degree, 0 otherwise</w:t>
      </w:r>
    </w:p>
    <w:p w14:paraId="0B7FEC8E" w14:textId="77777777" w:rsidR="00D56627"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rPr>
        <w:t>Bacherlors</w:t>
      </w:r>
      <w:r>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completed university but not a masters, 0 otherwise</w:t>
      </w:r>
    </w:p>
    <w:p w14:paraId="45A2B171" w14:textId="77777777" w:rsidR="00D56627" w:rsidRDefault="00D56627" w:rsidP="000400D3">
      <w:pPr>
        <w:pStyle w:val="ListParagraph"/>
        <w:numPr>
          <w:ilvl w:val="0"/>
          <w:numId w:val="2"/>
        </w:numPr>
        <w:spacing w:line="480" w:lineRule="auto"/>
        <w:jc w:val="both"/>
        <w:rPr>
          <w:rFonts w:ascii="Times New Roman" w:hAnsi="Times New Roman" w:cs="Times New Roman"/>
          <w:lang w:val="en-US"/>
        </w:rPr>
      </w:pPr>
      <w:proofErr w:type="spellStart"/>
      <w:r>
        <w:rPr>
          <w:rFonts w:ascii="Times New Roman" w:hAnsi="Times New Roman" w:cs="Times New Roman"/>
          <w:i/>
          <w:iCs/>
        </w:rPr>
        <w:t>Masters</w:t>
      </w:r>
      <w:r>
        <w:rPr>
          <w:rFonts w:ascii="Times New Roman" w:hAnsi="Times New Roman" w:cs="Times New Roman"/>
          <w:i/>
          <w:iCs/>
          <w:vertAlign w:val="subscript"/>
        </w:rPr>
        <w:t>i</w:t>
      </w:r>
      <w:proofErr w:type="spellEnd"/>
      <w:r>
        <w:rPr>
          <w:rFonts w:ascii="Times New Roman" w:hAnsi="Times New Roman" w:cs="Times New Roman"/>
          <w:i/>
          <w:iCs/>
          <w:vertAlign w:val="subscript"/>
        </w:rPr>
        <w:t xml:space="preserve"> </w:t>
      </w:r>
      <w:r>
        <w:rPr>
          <w:rFonts w:ascii="Times New Roman" w:hAnsi="Times New Roman" w:cs="Times New Roman"/>
          <w:lang w:val="en-US"/>
        </w:rPr>
        <w:t>= 1 if the individual completed a master’s degree, 0 otherwise</w:t>
      </w:r>
    </w:p>
    <w:p w14:paraId="0D7E1C30" w14:textId="348BAF60" w:rsidR="00D56627" w:rsidRDefault="00D56627" w:rsidP="000400D3">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lang w:val="en-US"/>
        </w:rPr>
        <w:lastRenderedPageBreak/>
        <w:t>Ranging from</w:t>
      </w:r>
      <w:r w:rsidRPr="001A03EB">
        <w:rPr>
          <w:rFonts w:ascii="Times New Roman" w:hAnsi="Times New Roman" w:cs="Times New Roman"/>
          <w:lang w:val="en-US"/>
        </w:rPr>
        <w:t xml:space="preserve"> </w:t>
      </w:r>
      <w:r w:rsidRPr="001A03EB">
        <w:rPr>
          <w:rFonts w:ascii="Times New Roman" w:hAnsi="Times New Roman" w:cs="Times New Roman"/>
          <w:i/>
          <w:iCs/>
        </w:rPr>
        <w:sym w:font="Symbol" w:char="F043"/>
      </w:r>
      <w:r w:rsidRPr="001A03EB">
        <w:rPr>
          <w:rFonts w:ascii="Times New Roman" w:hAnsi="Times New Roman" w:cs="Times New Roman"/>
          <w:i/>
          <w:iCs/>
          <w:vertAlign w:val="subscript"/>
        </w:rPr>
        <w:t xml:space="preserve">1i </w:t>
      </w:r>
      <w:r w:rsidRPr="001A03EB">
        <w:rPr>
          <w:rFonts w:ascii="Times New Roman" w:hAnsi="Times New Roman" w:cs="Times New Roman"/>
          <w:lang w:val="en-US"/>
        </w:rPr>
        <w:t xml:space="preserve">to </w:t>
      </w:r>
      <w:r w:rsidRPr="001A03EB">
        <w:rPr>
          <w:rFonts w:ascii="Times New Roman" w:hAnsi="Times New Roman" w:cs="Times New Roman"/>
          <w:i/>
          <w:iCs/>
        </w:rPr>
        <w:sym w:font="Symbol" w:char="F043"/>
      </w:r>
      <w:r>
        <w:rPr>
          <w:rFonts w:ascii="Times New Roman" w:hAnsi="Times New Roman" w:cs="Times New Roman"/>
          <w:i/>
          <w:iCs/>
          <w:vertAlign w:val="subscript"/>
        </w:rPr>
        <w:t>9</w:t>
      </w:r>
      <w:r w:rsidRPr="001A03EB">
        <w:rPr>
          <w:rFonts w:ascii="Times New Roman" w:hAnsi="Times New Roman" w:cs="Times New Roman"/>
          <w:i/>
          <w:iCs/>
          <w:vertAlign w:val="subscript"/>
        </w:rPr>
        <w:t xml:space="preserve">i </w:t>
      </w:r>
      <w:r w:rsidRPr="001A03EB">
        <w:rPr>
          <w:rFonts w:ascii="Times New Roman" w:hAnsi="Times New Roman" w:cs="Times New Roman"/>
          <w:lang w:val="en-US"/>
        </w:rPr>
        <w:t>represents the categorical dummy variables for age, beginning from age 2</w:t>
      </w:r>
      <w:r>
        <w:rPr>
          <w:rFonts w:ascii="Times New Roman" w:hAnsi="Times New Roman" w:cs="Times New Roman"/>
          <w:lang w:val="en-US"/>
        </w:rPr>
        <w:t>0</w:t>
      </w:r>
      <w:r w:rsidRPr="001A03EB">
        <w:rPr>
          <w:rFonts w:ascii="Times New Roman" w:hAnsi="Times New Roman" w:cs="Times New Roman"/>
          <w:lang w:val="en-US"/>
        </w:rPr>
        <w:t xml:space="preserve"> and ending at age 64</w:t>
      </w:r>
      <w:r>
        <w:rPr>
          <w:rFonts w:ascii="Times New Roman" w:hAnsi="Times New Roman" w:cs="Times New Roman"/>
          <w:lang w:val="en-US"/>
        </w:rPr>
        <w:t xml:space="preserve"> in </w:t>
      </w:r>
      <w:r w:rsidR="00B24EC7">
        <w:rPr>
          <w:rFonts w:ascii="Times New Roman" w:hAnsi="Times New Roman" w:cs="Times New Roman"/>
          <w:lang w:val="en-US"/>
        </w:rPr>
        <w:t>5-year</w:t>
      </w:r>
      <w:r>
        <w:rPr>
          <w:rFonts w:ascii="Times New Roman" w:hAnsi="Times New Roman" w:cs="Times New Roman"/>
          <w:lang w:val="en-US"/>
        </w:rPr>
        <w:t xml:space="preserve"> </w:t>
      </w:r>
      <w:proofErr w:type="gramStart"/>
      <w:r>
        <w:rPr>
          <w:rFonts w:ascii="Times New Roman" w:hAnsi="Times New Roman" w:cs="Times New Roman"/>
          <w:lang w:val="en-US"/>
        </w:rPr>
        <w:t>intervals</w:t>
      </w:r>
      <w:proofErr w:type="gramEnd"/>
    </w:p>
    <w:p w14:paraId="76AE7979" w14:textId="42EAC963" w:rsidR="00727336" w:rsidRPr="00BA2698" w:rsidRDefault="00D56627" w:rsidP="00727336">
      <w:pPr>
        <w:pStyle w:val="ListParagraph"/>
        <w:numPr>
          <w:ilvl w:val="0"/>
          <w:numId w:val="2"/>
        </w:numPr>
        <w:spacing w:line="480" w:lineRule="auto"/>
        <w:jc w:val="both"/>
        <w:rPr>
          <w:rFonts w:ascii="Times New Roman" w:hAnsi="Times New Roman" w:cs="Times New Roman"/>
          <w:lang w:val="en-US"/>
        </w:rPr>
      </w:pPr>
      <w:r w:rsidRPr="001A234F">
        <w:rPr>
          <w:rFonts w:ascii="Times New Roman" w:hAnsi="Times New Roman" w:cs="Times New Roman"/>
          <w:lang w:val="en-US"/>
        </w:rPr>
        <w:sym w:font="Symbol" w:char="F065"/>
      </w:r>
      <w:proofErr w:type="spellStart"/>
      <w:r w:rsidR="00FD788F">
        <w:rPr>
          <w:rFonts w:ascii="Times New Roman" w:hAnsi="Times New Roman" w:cs="Times New Roman"/>
          <w:vertAlign w:val="subscript"/>
          <w:lang w:val="en-US"/>
        </w:rPr>
        <w:t>i</w:t>
      </w:r>
      <w:proofErr w:type="spellEnd"/>
      <w:r w:rsidRPr="001A234F">
        <w:rPr>
          <w:rFonts w:ascii="Times New Roman" w:hAnsi="Times New Roman" w:cs="Times New Roman"/>
          <w:lang w:val="en-US"/>
        </w:rPr>
        <w:t xml:space="preserve"> refer to the random error </w:t>
      </w:r>
      <w:proofErr w:type="gramStart"/>
      <w:r w:rsidRPr="001A234F">
        <w:rPr>
          <w:rFonts w:ascii="Times New Roman" w:hAnsi="Times New Roman" w:cs="Times New Roman"/>
          <w:lang w:val="en-US"/>
        </w:rPr>
        <w:t>term</w:t>
      </w:r>
      <w:proofErr w:type="gramEnd"/>
    </w:p>
    <w:p w14:paraId="1A5994D6" w14:textId="07417EEA" w:rsidR="00D56627" w:rsidRDefault="00D56627"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coefficients of primary interest are </w:t>
      </w:r>
      <w:r>
        <w:rPr>
          <w:rFonts w:ascii="Times New Roman" w:hAnsi="Times New Roman" w:cs="Times New Roman"/>
          <w:i/>
          <w:iCs/>
        </w:rPr>
        <w:sym w:font="Symbol" w:char="F064"/>
      </w:r>
      <w:r>
        <w:rPr>
          <w:rFonts w:ascii="Times New Roman" w:hAnsi="Times New Roman" w:cs="Times New Roman"/>
          <w:i/>
          <w:iCs/>
          <w:vertAlign w:val="subscript"/>
        </w:rPr>
        <w:t>1</w:t>
      </w:r>
      <w:r>
        <w:rPr>
          <w:rFonts w:ascii="Times New Roman" w:hAnsi="Times New Roman" w:cs="Times New Roman"/>
          <w:lang w:val="en-US"/>
        </w:rPr>
        <w:t xml:space="preserve">, </w:t>
      </w:r>
      <w:r w:rsidRPr="001A03EB">
        <w:rPr>
          <w:rFonts w:ascii="Times New Roman" w:hAnsi="Times New Roman" w:cs="Times New Roman"/>
          <w:i/>
          <w:iCs/>
        </w:rPr>
        <w:sym w:font="Symbol" w:char="F067"/>
      </w:r>
      <w:r w:rsidRPr="001A03EB">
        <w:rPr>
          <w:rFonts w:ascii="Times New Roman" w:hAnsi="Times New Roman" w:cs="Times New Roman"/>
          <w:i/>
          <w:iCs/>
          <w:vertAlign w:val="subscript"/>
        </w:rPr>
        <w:t>1</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2</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3</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4</w:t>
      </w:r>
      <w:r>
        <w:rPr>
          <w:rFonts w:ascii="Times New Roman" w:hAnsi="Times New Roman" w:cs="Times New Roman"/>
          <w:lang w:val="en-US"/>
        </w:rPr>
        <w:t xml:space="preserve">, and </w:t>
      </w:r>
      <w:r w:rsidRPr="001A03EB">
        <w:rPr>
          <w:rFonts w:ascii="Times New Roman" w:hAnsi="Times New Roman" w:cs="Times New Roman"/>
          <w:i/>
          <w:iCs/>
        </w:rPr>
        <w:sym w:font="Symbol" w:char="F067"/>
      </w:r>
      <w:proofErr w:type="gramStart"/>
      <w:r>
        <w:rPr>
          <w:rFonts w:ascii="Times New Roman" w:hAnsi="Times New Roman" w:cs="Times New Roman"/>
          <w:i/>
          <w:iCs/>
          <w:vertAlign w:val="subscript"/>
        </w:rPr>
        <w:t xml:space="preserve">5 </w:t>
      </w:r>
      <w:r>
        <w:rPr>
          <w:rFonts w:ascii="Times New Roman" w:hAnsi="Times New Roman" w:cs="Times New Roman"/>
          <w:lang w:val="en-US"/>
        </w:rPr>
        <w:t>.</w:t>
      </w:r>
      <w:proofErr w:type="gramEnd"/>
      <w:r>
        <w:rPr>
          <w:rFonts w:ascii="Times New Roman" w:hAnsi="Times New Roman" w:cs="Times New Roman"/>
          <w:lang w:val="en-US"/>
        </w:rPr>
        <w:t xml:space="preserve"> </w:t>
      </w:r>
      <w:r>
        <w:rPr>
          <w:rFonts w:ascii="Times New Roman" w:hAnsi="Times New Roman" w:cs="Times New Roman"/>
          <w:i/>
          <w:iCs/>
        </w:rPr>
        <w:sym w:font="Symbol" w:char="F064"/>
      </w:r>
      <w:r>
        <w:rPr>
          <w:rFonts w:ascii="Times New Roman" w:hAnsi="Times New Roman" w:cs="Times New Roman"/>
          <w:i/>
          <w:iCs/>
          <w:vertAlign w:val="subscript"/>
        </w:rPr>
        <w:t>1</w:t>
      </w:r>
      <w:r>
        <w:rPr>
          <w:rFonts w:ascii="Times New Roman" w:hAnsi="Times New Roman" w:cs="Times New Roman"/>
          <w:i/>
          <w:iCs/>
        </w:rPr>
        <w:t xml:space="preserve"> </w:t>
      </w:r>
      <w:r>
        <w:rPr>
          <w:rFonts w:ascii="Times New Roman" w:hAnsi="Times New Roman" w:cs="Times New Roman"/>
          <w:lang w:val="en-US"/>
        </w:rPr>
        <w:t xml:space="preserve">measures the marital status of the individual, either married or not married. Although </w:t>
      </w:r>
      <w:r>
        <w:rPr>
          <w:rFonts w:ascii="Times New Roman" w:hAnsi="Times New Roman" w:cs="Times New Roman"/>
          <w:i/>
          <w:iCs/>
        </w:rPr>
        <w:sym w:font="Symbol" w:char="F064"/>
      </w:r>
      <w:r>
        <w:rPr>
          <w:rFonts w:ascii="Times New Roman" w:hAnsi="Times New Roman" w:cs="Times New Roman"/>
          <w:i/>
          <w:iCs/>
          <w:vertAlign w:val="subscript"/>
        </w:rPr>
        <w:t>1</w:t>
      </w:r>
      <w:r>
        <w:rPr>
          <w:rFonts w:ascii="Times New Roman" w:hAnsi="Times New Roman" w:cs="Times New Roman"/>
          <w:i/>
          <w:iCs/>
        </w:rPr>
        <w:t xml:space="preserve"> </w:t>
      </w:r>
      <w:r>
        <w:rPr>
          <w:rFonts w:ascii="Times New Roman" w:hAnsi="Times New Roman" w:cs="Times New Roman"/>
          <w:lang w:val="en-US"/>
        </w:rPr>
        <w:t xml:space="preserve">has other values associated with it, to reduce the possibility of increased error I have simplified it to just the two values of married or not married. </w:t>
      </w:r>
      <w:r w:rsidRPr="001A03EB">
        <w:rPr>
          <w:rFonts w:ascii="Times New Roman" w:hAnsi="Times New Roman" w:cs="Times New Roman"/>
          <w:i/>
          <w:iCs/>
        </w:rPr>
        <w:sym w:font="Symbol" w:char="F067"/>
      </w:r>
      <w:r>
        <w:rPr>
          <w:rFonts w:ascii="Times New Roman" w:hAnsi="Times New Roman" w:cs="Times New Roman"/>
          <w:i/>
          <w:iCs/>
          <w:vertAlign w:val="subscript"/>
        </w:rPr>
        <w:t>1</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2</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3</w:t>
      </w:r>
      <w:r>
        <w:rPr>
          <w:rFonts w:ascii="Times New Roman" w:hAnsi="Times New Roman" w:cs="Times New Roman"/>
          <w:lang w:val="en-US"/>
        </w:rPr>
        <w:t xml:space="preserve">, </w:t>
      </w:r>
      <w:r w:rsidRPr="001A03EB">
        <w:rPr>
          <w:rFonts w:ascii="Times New Roman" w:hAnsi="Times New Roman" w:cs="Times New Roman"/>
          <w:i/>
          <w:iCs/>
        </w:rPr>
        <w:sym w:font="Symbol" w:char="F067"/>
      </w:r>
      <w:r>
        <w:rPr>
          <w:rFonts w:ascii="Times New Roman" w:hAnsi="Times New Roman" w:cs="Times New Roman"/>
          <w:i/>
          <w:iCs/>
          <w:vertAlign w:val="subscript"/>
        </w:rPr>
        <w:t>4</w:t>
      </w:r>
      <w:r>
        <w:rPr>
          <w:rFonts w:ascii="Times New Roman" w:hAnsi="Times New Roman" w:cs="Times New Roman"/>
          <w:lang w:val="en-US"/>
        </w:rPr>
        <w:t xml:space="preserve">, and </w:t>
      </w:r>
      <w:r w:rsidRPr="001A03EB">
        <w:rPr>
          <w:rFonts w:ascii="Times New Roman" w:hAnsi="Times New Roman" w:cs="Times New Roman"/>
          <w:i/>
          <w:iCs/>
        </w:rPr>
        <w:sym w:font="Symbol" w:char="F067"/>
      </w:r>
      <w:r>
        <w:rPr>
          <w:rFonts w:ascii="Times New Roman" w:hAnsi="Times New Roman" w:cs="Times New Roman"/>
          <w:i/>
          <w:iCs/>
          <w:vertAlign w:val="subscript"/>
        </w:rPr>
        <w:t xml:space="preserve">5 </w:t>
      </w:r>
      <w:r>
        <w:rPr>
          <w:rFonts w:ascii="Times New Roman" w:hAnsi="Times New Roman" w:cs="Times New Roman"/>
          <w:lang w:val="en-US"/>
        </w:rPr>
        <w:t xml:space="preserve">are measures of educational attainment ranging from no completion of a certificate, diploma, or degree to the completion of a master’s degree. </w:t>
      </w:r>
      <w:r>
        <w:rPr>
          <w:rFonts w:ascii="Times New Roman" w:hAnsi="Times New Roman" w:cs="Times New Roman"/>
          <w:lang w:val="en-US"/>
        </w:rPr>
        <w:sym w:font="Symbol" w:char="F066"/>
      </w:r>
      <w:r>
        <w:rPr>
          <w:rFonts w:ascii="Times New Roman" w:hAnsi="Times New Roman" w:cs="Times New Roman"/>
          <w:vertAlign w:val="subscript"/>
          <w:lang w:val="en-US"/>
        </w:rPr>
        <w:t>1</w:t>
      </w:r>
      <w:r w:rsidR="00622053">
        <w:rPr>
          <w:rFonts w:ascii="Times New Roman" w:hAnsi="Times New Roman" w:cs="Times New Roman"/>
          <w:lang w:val="en-US"/>
        </w:rPr>
        <w:t xml:space="preserve"> and</w:t>
      </w:r>
      <w:r>
        <w:rPr>
          <w:rFonts w:ascii="Times New Roman" w:hAnsi="Times New Roman" w:cs="Times New Roman"/>
          <w:lang w:val="en-US"/>
        </w:rPr>
        <w:t xml:space="preserve"> </w:t>
      </w:r>
      <w:r>
        <w:rPr>
          <w:rFonts w:ascii="Times New Roman" w:hAnsi="Times New Roman" w:cs="Times New Roman"/>
          <w:lang w:val="en-US"/>
        </w:rPr>
        <w:sym w:font="Symbol" w:char="F066"/>
      </w:r>
      <w:r>
        <w:rPr>
          <w:rFonts w:ascii="Times New Roman" w:hAnsi="Times New Roman" w:cs="Times New Roman"/>
          <w:vertAlign w:val="subscript"/>
          <w:lang w:val="en-US"/>
        </w:rPr>
        <w:t>2</w:t>
      </w:r>
      <w:r w:rsidR="00622053">
        <w:rPr>
          <w:rFonts w:ascii="Times New Roman" w:hAnsi="Times New Roman" w:cs="Times New Roman"/>
          <w:vertAlign w:val="subscript"/>
          <w:lang w:val="en-US"/>
        </w:rPr>
        <w:t xml:space="preserve"> </w:t>
      </w:r>
      <w:r>
        <w:rPr>
          <w:rFonts w:ascii="Times New Roman" w:hAnsi="Times New Roman" w:cs="Times New Roman"/>
          <w:lang w:val="en-US"/>
        </w:rPr>
        <w:t>measure gender</w:t>
      </w:r>
      <w:r w:rsidR="00622053">
        <w:rPr>
          <w:rFonts w:ascii="Times New Roman" w:hAnsi="Times New Roman" w:cs="Times New Roman"/>
          <w:lang w:val="en-US"/>
        </w:rPr>
        <w:t xml:space="preserve"> and</w:t>
      </w:r>
      <w:r>
        <w:rPr>
          <w:rFonts w:ascii="Times New Roman" w:hAnsi="Times New Roman" w:cs="Times New Roman"/>
          <w:lang w:val="en-US"/>
        </w:rPr>
        <w:t xml:space="preserve"> </w:t>
      </w:r>
      <w:r w:rsidR="00622053">
        <w:rPr>
          <w:rFonts w:ascii="Times New Roman" w:hAnsi="Times New Roman" w:cs="Times New Roman"/>
          <w:lang w:val="en-US"/>
        </w:rPr>
        <w:t>if</w:t>
      </w:r>
      <w:r>
        <w:rPr>
          <w:rFonts w:ascii="Times New Roman" w:hAnsi="Times New Roman" w:cs="Times New Roman"/>
          <w:lang w:val="en-US"/>
        </w:rPr>
        <w:t xml:space="preserve"> the individual identifies as an employee</w:t>
      </w:r>
      <w:r w:rsidR="00622053">
        <w:rPr>
          <w:rFonts w:ascii="Times New Roman" w:hAnsi="Times New Roman" w:cs="Times New Roman"/>
          <w:lang w:val="en-US"/>
        </w:rPr>
        <w:t>, respectively</w:t>
      </w:r>
      <w:r>
        <w:rPr>
          <w:rFonts w:ascii="Times New Roman" w:hAnsi="Times New Roman" w:cs="Times New Roman"/>
          <w:lang w:val="en-US"/>
        </w:rPr>
        <w:t>.</w:t>
      </w:r>
      <w:r w:rsidR="00622053">
        <w:rPr>
          <w:rFonts w:ascii="Times New Roman" w:hAnsi="Times New Roman" w:cs="Times New Roman"/>
          <w:lang w:val="en-US"/>
        </w:rPr>
        <w:t xml:space="preserve"> </w:t>
      </w:r>
      <w:r w:rsidR="00622053">
        <w:rPr>
          <w:rFonts w:ascii="Times New Roman" w:hAnsi="Times New Roman" w:cs="Times New Roman"/>
          <w:lang w:val="en-US"/>
        </w:rPr>
        <w:sym w:font="Symbol" w:char="F066"/>
      </w:r>
      <w:r w:rsidR="00622053">
        <w:rPr>
          <w:rFonts w:ascii="Times New Roman" w:hAnsi="Times New Roman" w:cs="Times New Roman"/>
          <w:vertAlign w:val="subscript"/>
          <w:lang w:val="en-US"/>
        </w:rPr>
        <w:t>3</w:t>
      </w:r>
      <w:r w:rsidR="00622053">
        <w:rPr>
          <w:rFonts w:ascii="Times New Roman" w:hAnsi="Times New Roman" w:cs="Times New Roman"/>
          <w:lang w:val="en-US"/>
        </w:rPr>
        <w:t xml:space="preserve"> to </w:t>
      </w:r>
      <w:r w:rsidR="00622053">
        <w:rPr>
          <w:rFonts w:ascii="Times New Roman" w:hAnsi="Times New Roman" w:cs="Times New Roman"/>
          <w:lang w:val="en-US"/>
        </w:rPr>
        <w:sym w:font="Symbol" w:char="F066"/>
      </w:r>
      <w:r w:rsidR="00622053">
        <w:rPr>
          <w:rFonts w:ascii="Times New Roman" w:hAnsi="Times New Roman" w:cs="Times New Roman"/>
          <w:vertAlign w:val="subscript"/>
          <w:lang w:val="en-US"/>
        </w:rPr>
        <w:t>5</w:t>
      </w:r>
      <w:r w:rsidR="00622053">
        <w:rPr>
          <w:rFonts w:ascii="Times New Roman" w:hAnsi="Times New Roman" w:cs="Times New Roman"/>
          <w:lang w:val="en-US"/>
        </w:rPr>
        <w:t xml:space="preserve"> represent the provinces, that are categorized into 4 regions West, East, North, and Center, respectively.</w:t>
      </w:r>
    </w:p>
    <w:p w14:paraId="612F787C" w14:textId="365F7613" w:rsidR="00D56627" w:rsidRDefault="00D56627"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We estimate our standard errors using Stat</w:t>
      </w:r>
      <w:r w:rsidR="00FD788F">
        <w:rPr>
          <w:rFonts w:ascii="Times New Roman" w:hAnsi="Times New Roman" w:cs="Times New Roman"/>
          <w:lang w:val="en-US"/>
        </w:rPr>
        <w:t>istics Canada’s</w:t>
      </w:r>
      <w:r>
        <w:rPr>
          <w:rFonts w:ascii="Times New Roman" w:hAnsi="Times New Roman" w:cs="Times New Roman"/>
          <w:lang w:val="en-US"/>
        </w:rPr>
        <w:t xml:space="preserve"> replication weights, which deems how accurate the means from our sample results be compared to the true population of Canada. Weights were applied when testing the model.</w:t>
      </w:r>
    </w:p>
    <w:p w14:paraId="752E12B9" w14:textId="77777777" w:rsidR="00D56627" w:rsidRDefault="00D56627"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Under the assumption that the error term is constant, and given the other 3 assumptions that must hold, will the OLS estimates be unbiased. These other assumptions consist of the conditional mean of zero, the parameters are linear, and there is random sampling of these observations. I used the robust command to account for heteroskedasticity but did not account for the serially correlated aspect of the standard errors.</w:t>
      </w:r>
    </w:p>
    <w:p w14:paraId="03912FB5" w14:textId="77777777" w:rsidR="00D56627" w:rsidRPr="00BA2698" w:rsidRDefault="00D56627" w:rsidP="000400D3">
      <w:pPr>
        <w:pStyle w:val="ListParagraph"/>
        <w:numPr>
          <w:ilvl w:val="0"/>
          <w:numId w:val="1"/>
        </w:numPr>
        <w:spacing w:line="480" w:lineRule="auto"/>
        <w:jc w:val="both"/>
        <w:rPr>
          <w:rFonts w:ascii="Times New Roman" w:hAnsi="Times New Roman" w:cs="Times New Roman"/>
          <w:u w:val="single"/>
          <w:lang w:val="en-US"/>
        </w:rPr>
      </w:pPr>
      <w:r w:rsidRPr="00BA2698">
        <w:rPr>
          <w:rFonts w:ascii="Times New Roman" w:hAnsi="Times New Roman" w:cs="Times New Roman"/>
          <w:u w:val="single"/>
          <w:lang w:val="en-US"/>
        </w:rPr>
        <w:t>Describing the data and estimation sample</w:t>
      </w:r>
    </w:p>
    <w:p w14:paraId="73DFE6D4" w14:textId="5A713C17" w:rsidR="00D56627" w:rsidRPr="001A234F" w:rsidRDefault="00D56627" w:rsidP="00727336">
      <w:pPr>
        <w:spacing w:line="480" w:lineRule="auto"/>
        <w:ind w:firstLine="720"/>
        <w:jc w:val="both"/>
        <w:rPr>
          <w:rFonts w:ascii="Times New Roman" w:hAnsi="Times New Roman" w:cs="Times New Roman"/>
          <w:lang w:val="en-US"/>
        </w:rPr>
      </w:pPr>
      <w:r w:rsidRPr="001A234F">
        <w:rPr>
          <w:rFonts w:ascii="Times New Roman" w:hAnsi="Times New Roman" w:cs="Times New Roman"/>
          <w:lang w:val="en-US"/>
        </w:rPr>
        <w:t xml:space="preserve">The estimates that I have generated are based on the 2021 Census PUMF. To tackle the question of interest I had to make restrictions to my sample of interest. I restricted my attention to individuals between the ages of 20 and 64 who reported </w:t>
      </w:r>
      <w:r w:rsidR="00622053">
        <w:rPr>
          <w:rFonts w:ascii="Times New Roman" w:hAnsi="Times New Roman" w:cs="Times New Roman"/>
          <w:lang w:val="en-US"/>
        </w:rPr>
        <w:t>identifying themselves as an active employee</w:t>
      </w:r>
      <w:r w:rsidRPr="001A234F">
        <w:rPr>
          <w:rFonts w:ascii="Times New Roman" w:hAnsi="Times New Roman" w:cs="Times New Roman"/>
          <w:lang w:val="en-US"/>
        </w:rPr>
        <w:t xml:space="preserve">. I also specified, using dummy education variables, an individual’s educational </w:t>
      </w:r>
      <w:r w:rsidRPr="001A234F">
        <w:rPr>
          <w:rFonts w:ascii="Times New Roman" w:hAnsi="Times New Roman" w:cs="Times New Roman"/>
          <w:lang w:val="en-US"/>
        </w:rPr>
        <w:lastRenderedPageBreak/>
        <w:t xml:space="preserve">attainment along with their gender. </w:t>
      </w:r>
      <w:r w:rsidR="00020772">
        <w:rPr>
          <w:rFonts w:ascii="Times New Roman" w:hAnsi="Times New Roman" w:cs="Times New Roman"/>
          <w:lang w:val="en-US"/>
        </w:rPr>
        <w:t xml:space="preserve">The main differentiator between this study compared to similar study is I directed my focus strictly on employment income only. I did this because I did not come across other researchers solely tackling employment income. </w:t>
      </w:r>
      <w:r w:rsidRPr="001A234F">
        <w:rPr>
          <w:rFonts w:ascii="Times New Roman" w:hAnsi="Times New Roman" w:cs="Times New Roman"/>
          <w:lang w:val="en-US"/>
        </w:rPr>
        <w:t>I dropped all observations for which my earnings reported variable of interest has missing values.</w:t>
      </w:r>
    </w:p>
    <w:p w14:paraId="6FA73611" w14:textId="77777777" w:rsidR="00D56627" w:rsidRPr="00496EC4" w:rsidRDefault="00D56627" w:rsidP="000400D3">
      <w:pPr>
        <w:spacing w:line="480" w:lineRule="auto"/>
        <w:ind w:left="360"/>
        <w:jc w:val="both"/>
        <w:rPr>
          <w:rFonts w:ascii="Times New Roman" w:hAnsi="Times New Roman" w:cs="Times New Roman"/>
          <w:lang w:val="en-US"/>
        </w:rPr>
      </w:pPr>
    </w:p>
    <w:p w14:paraId="7CD22F78" w14:textId="122ACE68" w:rsidR="00D56627" w:rsidRDefault="00D56627" w:rsidP="000400D3">
      <w:pPr>
        <w:spacing w:line="480" w:lineRule="auto"/>
        <w:jc w:val="both"/>
        <w:rPr>
          <w:rFonts w:ascii="Times New Roman" w:hAnsi="Times New Roman" w:cs="Times New Roman"/>
          <w:lang w:val="en-US"/>
        </w:rPr>
      </w:pPr>
      <w:r>
        <w:rPr>
          <w:rFonts w:ascii="Times New Roman" w:hAnsi="Times New Roman" w:cs="Times New Roman"/>
          <w:b/>
          <w:bCs/>
          <w:lang w:val="en-US"/>
        </w:rPr>
        <w:t>Main Results</w:t>
      </w:r>
    </w:p>
    <w:p w14:paraId="3FE56F0B" w14:textId="3BEACCA7" w:rsidR="00D56627" w:rsidRPr="00BA2698" w:rsidRDefault="00D56627" w:rsidP="00164DD0">
      <w:pPr>
        <w:pStyle w:val="ListParagraph"/>
        <w:numPr>
          <w:ilvl w:val="0"/>
          <w:numId w:val="3"/>
        </w:numPr>
        <w:spacing w:line="480" w:lineRule="auto"/>
        <w:jc w:val="both"/>
        <w:rPr>
          <w:rFonts w:ascii="Times New Roman" w:hAnsi="Times New Roman" w:cs="Times New Roman"/>
          <w:u w:val="single"/>
          <w:lang w:val="en-US"/>
        </w:rPr>
      </w:pPr>
      <w:r w:rsidRPr="00BA2698">
        <w:rPr>
          <w:rFonts w:ascii="Times New Roman" w:hAnsi="Times New Roman" w:cs="Times New Roman"/>
          <w:u w:val="single"/>
          <w:lang w:val="en-US"/>
        </w:rPr>
        <w:t>Descriptive statistics</w:t>
      </w:r>
    </w:p>
    <w:p w14:paraId="6FB7207F" w14:textId="7D8809AA" w:rsidR="00D56627" w:rsidRDefault="0021328B"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The non-weighted descriptive statistics</w:t>
      </w:r>
      <w:r w:rsidR="00164DD0">
        <w:rPr>
          <w:rFonts w:ascii="Times New Roman" w:hAnsi="Times New Roman" w:cs="Times New Roman"/>
          <w:lang w:val="en-US"/>
        </w:rPr>
        <w:t xml:space="preserve"> (Table 1)</w:t>
      </w:r>
      <w:r>
        <w:rPr>
          <w:rFonts w:ascii="Times New Roman" w:hAnsi="Times New Roman" w:cs="Times New Roman"/>
          <w:lang w:val="en-US"/>
        </w:rPr>
        <w:t xml:space="preserve"> provide a brief overview of the characteristics present in the sample of interest without </w:t>
      </w:r>
      <w:r w:rsidR="00512FFB">
        <w:rPr>
          <w:rFonts w:ascii="Times New Roman" w:hAnsi="Times New Roman" w:cs="Times New Roman"/>
          <w:lang w:val="en-US"/>
        </w:rPr>
        <w:t>factoring in the</w:t>
      </w:r>
      <w:r>
        <w:rPr>
          <w:rFonts w:ascii="Times New Roman" w:hAnsi="Times New Roman" w:cs="Times New Roman"/>
          <w:lang w:val="en-US"/>
        </w:rPr>
        <w:t xml:space="preserve"> complexit</w:t>
      </w:r>
      <w:r w:rsidR="00512FFB">
        <w:rPr>
          <w:rFonts w:ascii="Times New Roman" w:hAnsi="Times New Roman" w:cs="Times New Roman"/>
          <w:lang w:val="en-US"/>
        </w:rPr>
        <w:t>ies</w:t>
      </w:r>
      <w:r>
        <w:rPr>
          <w:rFonts w:ascii="Times New Roman" w:hAnsi="Times New Roman" w:cs="Times New Roman"/>
          <w:lang w:val="en-US"/>
        </w:rPr>
        <w:t xml:space="preserve"> </w:t>
      </w:r>
      <w:r w:rsidR="00512FFB">
        <w:rPr>
          <w:rFonts w:ascii="Times New Roman" w:hAnsi="Times New Roman" w:cs="Times New Roman"/>
          <w:lang w:val="en-US"/>
        </w:rPr>
        <w:t>of</w:t>
      </w:r>
      <w:r>
        <w:rPr>
          <w:rFonts w:ascii="Times New Roman" w:hAnsi="Times New Roman" w:cs="Times New Roman"/>
          <w:lang w:val="en-US"/>
        </w:rPr>
        <w:t xml:space="preserve"> the survey design. </w:t>
      </w:r>
      <w:r w:rsidR="00512FFB">
        <w:rPr>
          <w:rFonts w:ascii="Times New Roman" w:hAnsi="Times New Roman" w:cs="Times New Roman"/>
          <w:lang w:val="en-US"/>
        </w:rPr>
        <w:t>Starting with employment income denoted as ‘</w:t>
      </w:r>
      <w:proofErr w:type="spellStart"/>
      <w:r w:rsidR="00512FFB">
        <w:rPr>
          <w:rFonts w:ascii="Times New Roman" w:hAnsi="Times New Roman" w:cs="Times New Roman"/>
          <w:lang w:val="en-US"/>
        </w:rPr>
        <w:t>logincome</w:t>
      </w:r>
      <w:proofErr w:type="spellEnd"/>
      <w:r w:rsidR="00512FFB">
        <w:rPr>
          <w:rFonts w:ascii="Times New Roman" w:hAnsi="Times New Roman" w:cs="Times New Roman"/>
          <w:lang w:val="en-US"/>
        </w:rPr>
        <w:t>’ is the logarithm of this income variable ‘</w:t>
      </w:r>
      <w:proofErr w:type="spellStart"/>
      <w:r w:rsidR="00512FFB">
        <w:rPr>
          <w:rFonts w:ascii="Times New Roman" w:hAnsi="Times New Roman" w:cs="Times New Roman"/>
          <w:lang w:val="en-US"/>
        </w:rPr>
        <w:t>empin</w:t>
      </w:r>
      <w:proofErr w:type="spellEnd"/>
      <w:r w:rsidR="00512FFB">
        <w:rPr>
          <w:rFonts w:ascii="Times New Roman" w:hAnsi="Times New Roman" w:cs="Times New Roman"/>
          <w:lang w:val="en-US"/>
        </w:rPr>
        <w:t>’, while the rest of the dependent variables were transformed into dummy variables</w:t>
      </w:r>
      <w:r w:rsidR="001B53B3">
        <w:rPr>
          <w:rFonts w:ascii="Times New Roman" w:hAnsi="Times New Roman" w:cs="Times New Roman"/>
          <w:lang w:val="en-US"/>
        </w:rPr>
        <w:t xml:space="preserve">. </w:t>
      </w:r>
      <w:r>
        <w:rPr>
          <w:rFonts w:ascii="Times New Roman" w:hAnsi="Times New Roman" w:cs="Times New Roman"/>
          <w:lang w:val="en-US"/>
        </w:rPr>
        <w:t xml:space="preserve">Most notably the mean of </w:t>
      </w:r>
      <w:r w:rsidRPr="003F3ACE">
        <w:rPr>
          <w:rFonts w:ascii="Times New Roman" w:hAnsi="Times New Roman" w:cs="Times New Roman"/>
          <w:i/>
          <w:iCs/>
          <w:lang w:val="en-US"/>
        </w:rPr>
        <w:t>l</w:t>
      </w:r>
      <w:r w:rsidR="003F3ACE" w:rsidRPr="003F3ACE">
        <w:rPr>
          <w:rFonts w:ascii="Times New Roman" w:hAnsi="Times New Roman" w:cs="Times New Roman"/>
          <w:i/>
          <w:iCs/>
          <w:lang w:val="en-US"/>
        </w:rPr>
        <w:t>n</w:t>
      </w:r>
      <w:r w:rsidRPr="003F3ACE">
        <w:rPr>
          <w:rFonts w:ascii="Times New Roman" w:hAnsi="Times New Roman" w:cs="Times New Roman"/>
          <w:i/>
          <w:iCs/>
          <w:lang w:val="en-US"/>
        </w:rPr>
        <w:t>(income)</w:t>
      </w:r>
      <w:r>
        <w:rPr>
          <w:rFonts w:ascii="Times New Roman" w:hAnsi="Times New Roman" w:cs="Times New Roman"/>
          <w:lang w:val="en-US"/>
        </w:rPr>
        <w:t xml:space="preserve"> is 10.49, with standard deviation of 1.29, which suggests there to be moderate variability of income levels among individuals. When observing marital status, we see that 46 percent of the sample is marrie</w:t>
      </w:r>
      <w:r w:rsidR="00512FFB">
        <w:rPr>
          <w:rFonts w:ascii="Times New Roman" w:hAnsi="Times New Roman" w:cs="Times New Roman"/>
          <w:lang w:val="en-US"/>
        </w:rPr>
        <w:t>d</w:t>
      </w:r>
      <w:r>
        <w:rPr>
          <w:rFonts w:ascii="Times New Roman" w:hAnsi="Times New Roman" w:cs="Times New Roman"/>
          <w:lang w:val="en-US"/>
        </w:rPr>
        <w:t>.</w:t>
      </w:r>
      <w:r w:rsidR="00512FFB">
        <w:rPr>
          <w:rFonts w:ascii="Times New Roman" w:hAnsi="Times New Roman" w:cs="Times New Roman"/>
          <w:lang w:val="en-US"/>
        </w:rPr>
        <w:t xml:space="preserve"> In terms of gender, the sample is roughly balanced with approximately 49 percent identifying as women. </w:t>
      </w:r>
      <w:proofErr w:type="gramStart"/>
      <w:r w:rsidR="00512FFB">
        <w:rPr>
          <w:rFonts w:ascii="Times New Roman" w:hAnsi="Times New Roman" w:cs="Times New Roman"/>
          <w:lang w:val="en-US"/>
        </w:rPr>
        <w:t>Examining educational attainment, there</w:t>
      </w:r>
      <w:proofErr w:type="gramEnd"/>
      <w:r w:rsidR="00512FFB">
        <w:rPr>
          <w:rFonts w:ascii="Times New Roman" w:hAnsi="Times New Roman" w:cs="Times New Roman"/>
          <w:lang w:val="en-US"/>
        </w:rPr>
        <w:t xml:space="preserve"> is widespread diversity with 23 percent having completed </w:t>
      </w:r>
      <w:r w:rsidR="00471CE3">
        <w:rPr>
          <w:rFonts w:ascii="Times New Roman" w:hAnsi="Times New Roman" w:cs="Times New Roman"/>
          <w:lang w:val="en-US"/>
        </w:rPr>
        <w:t>high school</w:t>
      </w:r>
      <w:r w:rsidR="00512FFB">
        <w:rPr>
          <w:rFonts w:ascii="Times New Roman" w:hAnsi="Times New Roman" w:cs="Times New Roman"/>
          <w:lang w:val="en-US"/>
        </w:rPr>
        <w:t xml:space="preserve">, 23 percent attaining some college education, and </w:t>
      </w:r>
      <w:r w:rsidR="00471CE3">
        <w:rPr>
          <w:rFonts w:ascii="Times New Roman" w:hAnsi="Times New Roman" w:cs="Times New Roman"/>
          <w:lang w:val="en-US"/>
        </w:rPr>
        <w:t xml:space="preserve">roughly 23 percent that hold a bachelor’s degree. Additionally, 7 percent of the sample have completed a master’s degree. Only 6 percent of the sample do not have any sort of educational attainment. The regional breakdown shows substantial representation from the Western region of Canada at 28 percent, which overshadows both the Northern (0.3 percent) and Eastern (6.3 percent) regions. </w:t>
      </w:r>
      <w:proofErr w:type="gramStart"/>
      <w:r w:rsidR="00471CE3">
        <w:rPr>
          <w:rFonts w:ascii="Times New Roman" w:hAnsi="Times New Roman" w:cs="Times New Roman"/>
          <w:lang w:val="en-US"/>
        </w:rPr>
        <w:t>In regard to</w:t>
      </w:r>
      <w:proofErr w:type="gramEnd"/>
      <w:r w:rsidR="00471CE3">
        <w:rPr>
          <w:rFonts w:ascii="Times New Roman" w:hAnsi="Times New Roman" w:cs="Times New Roman"/>
          <w:lang w:val="en-US"/>
        </w:rPr>
        <w:t xml:space="preserve"> the age distribution, the distribution is relatively even across age groups, with a slight decrease in the 20 to 24 (9.4 percent) and 60 to 64 (8.6 </w:t>
      </w:r>
      <w:r w:rsidR="00471CE3">
        <w:rPr>
          <w:rFonts w:ascii="Times New Roman" w:hAnsi="Times New Roman" w:cs="Times New Roman"/>
          <w:lang w:val="en-US"/>
        </w:rPr>
        <w:lastRenderedPageBreak/>
        <w:t>percent) age groups. Lastly, the class of workers who are fully employed consists of a staggering 89 percent of the sample.</w:t>
      </w:r>
    </w:p>
    <w:p w14:paraId="31B03062" w14:textId="76D1478E" w:rsidR="004E6FC4" w:rsidRDefault="00471CE3"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weighted descriptive statistics </w:t>
      </w:r>
      <w:r w:rsidR="00164DD0">
        <w:rPr>
          <w:rFonts w:ascii="Times New Roman" w:hAnsi="Times New Roman" w:cs="Times New Roman"/>
          <w:lang w:val="en-US"/>
        </w:rPr>
        <w:t xml:space="preserve">(Table 2) </w:t>
      </w:r>
      <w:r>
        <w:rPr>
          <w:rFonts w:ascii="Times New Roman" w:hAnsi="Times New Roman" w:cs="Times New Roman"/>
          <w:lang w:val="en-US"/>
        </w:rPr>
        <w:t xml:space="preserve">incorporate survey weights which reflects more precisely the Canadian population. Both the distribution of marital status and gender closely mirrors the non-weighted statistics. Educational attainment also </w:t>
      </w:r>
      <w:r w:rsidR="004E6FC4">
        <w:rPr>
          <w:rFonts w:ascii="Times New Roman" w:hAnsi="Times New Roman" w:cs="Times New Roman"/>
          <w:lang w:val="en-US"/>
        </w:rPr>
        <w:t xml:space="preserve">displays similar patterns to that of the non-weighted statistics, which reinforces the robustness of the findings. </w:t>
      </w:r>
    </w:p>
    <w:p w14:paraId="71BE6FC5" w14:textId="1DD40A73" w:rsidR="004E6FC4" w:rsidRPr="00471CE3" w:rsidRDefault="004E6FC4"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Evident by comparing the two tables of descriptive statistics, there is consistency that indicates that the sample, even presented in this raw format, captures how diverse these demographic characteristics are. By understanding these characteristics, it lays the </w:t>
      </w:r>
      <w:r w:rsidR="00FD788F">
        <w:rPr>
          <w:rFonts w:ascii="Times New Roman" w:hAnsi="Times New Roman" w:cs="Times New Roman"/>
          <w:lang w:val="en-US"/>
        </w:rPr>
        <w:t>groundwork</w:t>
      </w:r>
      <w:r>
        <w:rPr>
          <w:rFonts w:ascii="Times New Roman" w:hAnsi="Times New Roman" w:cs="Times New Roman"/>
          <w:lang w:val="en-US"/>
        </w:rPr>
        <w:t xml:space="preserve"> for informed policy discussions, where policymakers can leverage this information to further address specific needs and disparities of the demographics seen here. These insights are fundamental for building a solid and reliable foundation for subsequent analyses, particularly in exploring the nuanced relationship between wage differentials and marital status in the Canadian </w:t>
      </w:r>
      <w:proofErr w:type="spellStart"/>
      <w:r>
        <w:rPr>
          <w:rFonts w:ascii="Times New Roman" w:hAnsi="Times New Roman" w:cs="Times New Roman"/>
          <w:lang w:val="en-US"/>
        </w:rPr>
        <w:t>labour</w:t>
      </w:r>
      <w:proofErr w:type="spellEnd"/>
      <w:r>
        <w:rPr>
          <w:rFonts w:ascii="Times New Roman" w:hAnsi="Times New Roman" w:cs="Times New Roman"/>
          <w:lang w:val="en-US"/>
        </w:rPr>
        <w:t xml:space="preserve"> market.</w:t>
      </w:r>
    </w:p>
    <w:p w14:paraId="5F668845" w14:textId="14F6D091" w:rsidR="00D56627" w:rsidRPr="00BA2698" w:rsidRDefault="00D56627" w:rsidP="000400D3">
      <w:pPr>
        <w:pStyle w:val="ListParagraph"/>
        <w:numPr>
          <w:ilvl w:val="0"/>
          <w:numId w:val="3"/>
        </w:numPr>
        <w:spacing w:line="480" w:lineRule="auto"/>
        <w:jc w:val="both"/>
        <w:rPr>
          <w:rFonts w:ascii="Times New Roman" w:hAnsi="Times New Roman" w:cs="Times New Roman"/>
          <w:u w:val="single"/>
          <w:lang w:val="en-US"/>
        </w:rPr>
      </w:pPr>
      <w:r w:rsidRPr="00BA2698">
        <w:rPr>
          <w:rFonts w:ascii="Times New Roman" w:hAnsi="Times New Roman" w:cs="Times New Roman"/>
          <w:u w:val="single"/>
          <w:lang w:val="en-US"/>
        </w:rPr>
        <w:t>Regression results</w:t>
      </w:r>
    </w:p>
    <w:p w14:paraId="6B234C9D" w14:textId="51C8A6C6" w:rsidR="004133E4" w:rsidRDefault="00BF1FA0" w:rsidP="00727336">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In Table </w:t>
      </w:r>
      <w:r w:rsidR="00EB590A">
        <w:rPr>
          <w:rFonts w:ascii="Times New Roman" w:hAnsi="Times New Roman" w:cs="Times New Roman"/>
          <w:lang w:val="en-US"/>
        </w:rPr>
        <w:t>3</w:t>
      </w:r>
      <w:r>
        <w:rPr>
          <w:rFonts w:ascii="Times New Roman" w:hAnsi="Times New Roman" w:cs="Times New Roman"/>
          <w:lang w:val="en-US"/>
        </w:rPr>
        <w:t xml:space="preserve">, we examined marital status, gender, employment, education, age, and regional variables. The results revealed that </w:t>
      </w:r>
      <w:r w:rsidR="0027728C">
        <w:rPr>
          <w:rFonts w:ascii="Times New Roman" w:hAnsi="Times New Roman" w:cs="Times New Roman"/>
          <w:lang w:val="en-US"/>
        </w:rPr>
        <w:t>being married</w:t>
      </w:r>
      <w:r>
        <w:rPr>
          <w:rFonts w:ascii="Times New Roman" w:hAnsi="Times New Roman" w:cs="Times New Roman"/>
          <w:lang w:val="en-US"/>
        </w:rPr>
        <w:t xml:space="preserve"> is associated with a higher income, as </w:t>
      </w:r>
      <w:r w:rsidR="0027728C">
        <w:rPr>
          <w:rFonts w:ascii="Times New Roman" w:hAnsi="Times New Roman" w:cs="Times New Roman"/>
          <w:lang w:val="en-US"/>
        </w:rPr>
        <w:t>seen</w:t>
      </w:r>
      <w:r>
        <w:rPr>
          <w:rFonts w:ascii="Times New Roman" w:hAnsi="Times New Roman" w:cs="Times New Roman"/>
          <w:lang w:val="en-US"/>
        </w:rPr>
        <w:t xml:space="preserve"> by the positive coefficient of 0.0804. This suggests that</w:t>
      </w:r>
      <w:r w:rsidR="0027728C">
        <w:rPr>
          <w:rFonts w:ascii="Times New Roman" w:hAnsi="Times New Roman" w:cs="Times New Roman"/>
          <w:lang w:val="en-US"/>
        </w:rPr>
        <w:t xml:space="preserve">, on average, individuals who are married experience higher incomes compared to their unmarried counterparts. Furthermore, we can establish that </w:t>
      </w:r>
      <w:r w:rsidR="004133E4">
        <w:rPr>
          <w:rFonts w:ascii="Times New Roman" w:hAnsi="Times New Roman" w:cs="Times New Roman"/>
          <w:lang w:val="en-US"/>
        </w:rPr>
        <w:t>this result</w:t>
      </w:r>
      <w:r w:rsidR="0027728C">
        <w:rPr>
          <w:rFonts w:ascii="Times New Roman" w:hAnsi="Times New Roman" w:cs="Times New Roman"/>
          <w:lang w:val="en-US"/>
        </w:rPr>
        <w:t xml:space="preserve"> is statistically significant, given that the standard error</w:t>
      </w:r>
      <w:r w:rsidR="004133E4">
        <w:rPr>
          <w:rFonts w:ascii="Times New Roman" w:hAnsi="Times New Roman" w:cs="Times New Roman"/>
          <w:lang w:val="en-US"/>
        </w:rPr>
        <w:t xml:space="preserve"> (SE)</w:t>
      </w:r>
      <w:r w:rsidR="0027728C">
        <w:rPr>
          <w:rFonts w:ascii="Times New Roman" w:hAnsi="Times New Roman" w:cs="Times New Roman"/>
          <w:lang w:val="en-US"/>
        </w:rPr>
        <w:t xml:space="preserve"> is small (0.0039) for the </w:t>
      </w:r>
      <w:r w:rsidR="0027728C">
        <w:rPr>
          <w:rFonts w:ascii="Times New Roman" w:hAnsi="Times New Roman" w:cs="Times New Roman"/>
          <w:i/>
          <w:iCs/>
          <w:lang w:val="en-US"/>
        </w:rPr>
        <w:t>Married</w:t>
      </w:r>
      <w:r w:rsidR="0027728C">
        <w:rPr>
          <w:rFonts w:ascii="Times New Roman" w:hAnsi="Times New Roman" w:cs="Times New Roman"/>
          <w:lang w:val="en-US"/>
        </w:rPr>
        <w:t xml:space="preserve"> variable. </w:t>
      </w:r>
      <w:r>
        <w:rPr>
          <w:rFonts w:ascii="Times New Roman" w:hAnsi="Times New Roman" w:cs="Times New Roman"/>
          <w:lang w:val="en-US"/>
        </w:rPr>
        <w:t>Conversely, there is evidence of a gender wage gap with females, on average, earning less as indicated by the negative coefficient of -0.3979</w:t>
      </w:r>
      <w:r w:rsidR="0027728C">
        <w:rPr>
          <w:rFonts w:ascii="Times New Roman" w:hAnsi="Times New Roman" w:cs="Times New Roman"/>
          <w:lang w:val="en-US"/>
        </w:rPr>
        <w:t xml:space="preserve">, and is supported by a small </w:t>
      </w:r>
      <w:r w:rsidR="004133E4">
        <w:rPr>
          <w:rFonts w:ascii="Times New Roman" w:hAnsi="Times New Roman" w:cs="Times New Roman"/>
          <w:lang w:val="en-US"/>
        </w:rPr>
        <w:t xml:space="preserve">SE </w:t>
      </w:r>
      <w:r w:rsidR="0027728C">
        <w:rPr>
          <w:rFonts w:ascii="Times New Roman" w:hAnsi="Times New Roman" w:cs="Times New Roman"/>
          <w:lang w:val="en-US"/>
        </w:rPr>
        <w:t xml:space="preserve">of 0.0036. The influence of education on income is sensible, with higher educational attainment corresponding to higher incomes. </w:t>
      </w:r>
      <w:r w:rsidR="003F3ACE">
        <w:rPr>
          <w:rFonts w:ascii="Times New Roman" w:hAnsi="Times New Roman" w:cs="Times New Roman"/>
          <w:lang w:val="en-US"/>
        </w:rPr>
        <w:t>It is worth pointing out that</w:t>
      </w:r>
      <w:r w:rsidR="004133E4">
        <w:rPr>
          <w:rFonts w:ascii="Times New Roman" w:hAnsi="Times New Roman" w:cs="Times New Roman"/>
          <w:lang w:val="en-US"/>
        </w:rPr>
        <w:t xml:space="preserve"> the </w:t>
      </w:r>
      <w:r w:rsidR="004133E4">
        <w:rPr>
          <w:rFonts w:ascii="Times New Roman" w:hAnsi="Times New Roman" w:cs="Times New Roman"/>
          <w:lang w:val="en-US"/>
        </w:rPr>
        <w:lastRenderedPageBreak/>
        <w:t xml:space="preserve">coefficients for the various included education levels, such as </w:t>
      </w:r>
      <w:r w:rsidR="004133E4" w:rsidRPr="001023E2">
        <w:rPr>
          <w:rFonts w:ascii="Times New Roman" w:hAnsi="Times New Roman" w:cs="Times New Roman"/>
          <w:i/>
          <w:iCs/>
          <w:lang w:val="en-US"/>
        </w:rPr>
        <w:t>bachelors</w:t>
      </w:r>
      <w:r w:rsidR="004133E4">
        <w:rPr>
          <w:rFonts w:ascii="Times New Roman" w:hAnsi="Times New Roman" w:cs="Times New Roman"/>
          <w:lang w:val="en-US"/>
        </w:rPr>
        <w:t xml:space="preserve"> and </w:t>
      </w:r>
      <w:r w:rsidR="004133E4" w:rsidRPr="001023E2">
        <w:rPr>
          <w:rFonts w:ascii="Times New Roman" w:hAnsi="Times New Roman" w:cs="Times New Roman"/>
          <w:i/>
          <w:iCs/>
          <w:lang w:val="en-US"/>
        </w:rPr>
        <w:t>masters</w:t>
      </w:r>
      <w:r w:rsidR="004133E4">
        <w:rPr>
          <w:rFonts w:ascii="Times New Roman" w:hAnsi="Times New Roman" w:cs="Times New Roman"/>
          <w:lang w:val="en-US"/>
        </w:rPr>
        <w:t xml:space="preserve">, are statistically significant, supported by small SEs. When examining the age groups, we can observe evidence of an age-related income trajectory that is consistent with </w:t>
      </w:r>
      <w:r w:rsidR="001023E2">
        <w:rPr>
          <w:rFonts w:ascii="Times New Roman" w:hAnsi="Times New Roman" w:cs="Times New Roman"/>
          <w:lang w:val="en-US"/>
        </w:rPr>
        <w:t xml:space="preserve">similar </w:t>
      </w:r>
      <w:r w:rsidR="001023E2" w:rsidRPr="00BD5F40">
        <w:rPr>
          <w:rFonts w:ascii="Times New Roman" w:hAnsi="Times New Roman" w:cs="Times New Roman"/>
          <w:lang w:val="en-US"/>
        </w:rPr>
        <w:t>findings by</w:t>
      </w:r>
      <w:r w:rsidR="00BD5F40" w:rsidRPr="00BD5F40">
        <w:rPr>
          <w:rFonts w:ascii="Times New Roman" w:hAnsi="Times New Roman" w:cs="Times New Roman"/>
          <w:lang w:val="en-US"/>
        </w:rPr>
        <w:t xml:space="preserve"> </w:t>
      </w:r>
      <w:proofErr w:type="spellStart"/>
      <w:r w:rsidR="00BD5F40" w:rsidRPr="00BD5F40">
        <w:rPr>
          <w:rFonts w:ascii="Times New Roman" w:hAnsi="Times New Roman" w:cs="Times New Roman"/>
        </w:rPr>
        <w:t>Altonji</w:t>
      </w:r>
      <w:proofErr w:type="spellEnd"/>
      <w:r w:rsidR="00BD5F40" w:rsidRPr="00BD5F40">
        <w:rPr>
          <w:rFonts w:ascii="Times New Roman" w:hAnsi="Times New Roman" w:cs="Times New Roman"/>
        </w:rPr>
        <w:t xml:space="preserve"> et al., (2021)</w:t>
      </w:r>
      <w:r w:rsidR="004133E4" w:rsidRPr="00BD5F40">
        <w:rPr>
          <w:rFonts w:ascii="Times New Roman" w:hAnsi="Times New Roman" w:cs="Times New Roman"/>
          <w:lang w:val="en-US"/>
        </w:rPr>
        <w:t>. The</w:t>
      </w:r>
      <w:r w:rsidR="004133E4">
        <w:rPr>
          <w:rFonts w:ascii="Times New Roman" w:hAnsi="Times New Roman" w:cs="Times New Roman"/>
          <w:lang w:val="en-US"/>
        </w:rPr>
        <w:t xml:space="preserve"> positive coefficients indicate that income will likely increase with age, which peaks at the 35 to 39 age group level.</w:t>
      </w:r>
    </w:p>
    <w:p w14:paraId="0FDAEAED" w14:textId="443CBB8D" w:rsidR="003F3ACE" w:rsidRDefault="004133E4" w:rsidP="00BA2698">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In addition to the main regression, I have modelled </w:t>
      </w:r>
      <w:r w:rsidR="001023E2">
        <w:rPr>
          <w:rFonts w:ascii="Times New Roman" w:hAnsi="Times New Roman" w:cs="Times New Roman"/>
          <w:lang w:val="en-US"/>
        </w:rPr>
        <w:t xml:space="preserve">specific analyses </w:t>
      </w:r>
      <w:r>
        <w:rPr>
          <w:rFonts w:ascii="Times New Roman" w:hAnsi="Times New Roman" w:cs="Times New Roman"/>
          <w:lang w:val="en-US"/>
        </w:rPr>
        <w:t>extensions for both marital status</w:t>
      </w:r>
      <w:r w:rsidR="00BD5F40">
        <w:rPr>
          <w:rFonts w:ascii="Times New Roman" w:hAnsi="Times New Roman" w:cs="Times New Roman"/>
          <w:lang w:val="en-US"/>
        </w:rPr>
        <w:t xml:space="preserve"> (Table </w:t>
      </w:r>
      <w:r w:rsidR="00EB590A">
        <w:rPr>
          <w:rFonts w:ascii="Times New Roman" w:hAnsi="Times New Roman" w:cs="Times New Roman"/>
          <w:lang w:val="en-US"/>
        </w:rPr>
        <w:t>4</w:t>
      </w:r>
      <w:r w:rsidR="00BD5F40">
        <w:rPr>
          <w:rFonts w:ascii="Times New Roman" w:hAnsi="Times New Roman" w:cs="Times New Roman"/>
          <w:lang w:val="en-US"/>
        </w:rPr>
        <w:t>)</w:t>
      </w:r>
      <w:r>
        <w:rPr>
          <w:rFonts w:ascii="Times New Roman" w:hAnsi="Times New Roman" w:cs="Times New Roman"/>
          <w:lang w:val="en-US"/>
        </w:rPr>
        <w:t xml:space="preserve"> and gender</w:t>
      </w:r>
      <w:r w:rsidR="00BD5F40">
        <w:rPr>
          <w:rFonts w:ascii="Times New Roman" w:hAnsi="Times New Roman" w:cs="Times New Roman"/>
          <w:lang w:val="en-US"/>
        </w:rPr>
        <w:t xml:space="preserve"> (Table </w:t>
      </w:r>
      <w:r w:rsidR="00EB590A">
        <w:rPr>
          <w:rFonts w:ascii="Times New Roman" w:hAnsi="Times New Roman" w:cs="Times New Roman"/>
          <w:lang w:val="en-US"/>
        </w:rPr>
        <w:t>5</w:t>
      </w:r>
      <w:r w:rsidR="00BD5F40">
        <w:rPr>
          <w:rFonts w:ascii="Times New Roman" w:hAnsi="Times New Roman" w:cs="Times New Roman"/>
          <w:lang w:val="en-US"/>
        </w:rPr>
        <w:t>)</w:t>
      </w:r>
      <w:r>
        <w:rPr>
          <w:rFonts w:ascii="Times New Roman" w:hAnsi="Times New Roman" w:cs="Times New Roman"/>
          <w:lang w:val="en-US"/>
        </w:rPr>
        <w:t xml:space="preserve">. </w:t>
      </w:r>
      <w:r w:rsidR="001023E2">
        <w:rPr>
          <w:rFonts w:ascii="Times New Roman" w:hAnsi="Times New Roman" w:cs="Times New Roman"/>
          <w:lang w:val="en-US"/>
        </w:rPr>
        <w:t>In the marital status model, the gender wage gap is persistent within the married group</w:t>
      </w:r>
      <w:r w:rsidR="00BD5F40">
        <w:rPr>
          <w:rFonts w:ascii="Times New Roman" w:hAnsi="Times New Roman" w:cs="Times New Roman"/>
          <w:lang w:val="en-US"/>
        </w:rPr>
        <w:t xml:space="preserve">, as evident by the negative coefficient for </w:t>
      </w:r>
      <w:r w:rsidR="00BD5F40" w:rsidRPr="00BD5F40">
        <w:rPr>
          <w:rFonts w:ascii="Times New Roman" w:hAnsi="Times New Roman" w:cs="Times New Roman"/>
          <w:i/>
          <w:iCs/>
          <w:lang w:val="en-US"/>
        </w:rPr>
        <w:t>Gender</w:t>
      </w:r>
      <w:r w:rsidR="00BD5F40">
        <w:rPr>
          <w:rFonts w:ascii="Times New Roman" w:hAnsi="Times New Roman" w:cs="Times New Roman"/>
          <w:lang w:val="en-US"/>
        </w:rPr>
        <w:t xml:space="preserve"> and its small SE. In a similar fashion, the gender model shows that being married has a positive influence on income for both females and males, although its impact varies to different extents. Table </w:t>
      </w:r>
      <w:r w:rsidR="00164DD0">
        <w:rPr>
          <w:rFonts w:ascii="Times New Roman" w:hAnsi="Times New Roman" w:cs="Times New Roman"/>
          <w:lang w:val="en-US"/>
        </w:rPr>
        <w:t>5</w:t>
      </w:r>
      <w:r w:rsidR="00BD5F40">
        <w:rPr>
          <w:rFonts w:ascii="Times New Roman" w:hAnsi="Times New Roman" w:cs="Times New Roman"/>
          <w:lang w:val="en-US"/>
        </w:rPr>
        <w:t xml:space="preserve"> also shows that marital status has differing impacts on both males and females. For males, being married has a positive and significant impact on income </w:t>
      </w:r>
      <w:r w:rsidR="00EB590A">
        <w:rPr>
          <w:rFonts w:ascii="Times New Roman" w:hAnsi="Times New Roman" w:cs="Times New Roman"/>
          <w:lang w:val="en-US"/>
        </w:rPr>
        <w:t>with a coefficient of 0.2406 and SE of 0.0055</w:t>
      </w:r>
      <w:r w:rsidR="00BD5F40">
        <w:rPr>
          <w:rFonts w:ascii="Times New Roman" w:hAnsi="Times New Roman" w:cs="Times New Roman"/>
          <w:lang w:val="en-US"/>
        </w:rPr>
        <w:t xml:space="preserve">, which implies that married men, one average, earn higher income compared to unmarried men. As for females, the impact is far less </w:t>
      </w:r>
      <w:r w:rsidR="00EB590A">
        <w:rPr>
          <w:rFonts w:ascii="Times New Roman" w:hAnsi="Times New Roman" w:cs="Times New Roman"/>
          <w:lang w:val="en-US"/>
        </w:rPr>
        <w:t>pronounced</w:t>
      </w:r>
      <w:r w:rsidR="00BD5F40">
        <w:rPr>
          <w:rFonts w:ascii="Times New Roman" w:hAnsi="Times New Roman" w:cs="Times New Roman"/>
          <w:lang w:val="en-US"/>
        </w:rPr>
        <w:t>, with a smaller positive coefficient</w:t>
      </w:r>
      <w:r w:rsidR="00EB590A">
        <w:rPr>
          <w:rFonts w:ascii="Times New Roman" w:hAnsi="Times New Roman" w:cs="Times New Roman"/>
          <w:lang w:val="en-US"/>
        </w:rPr>
        <w:t xml:space="preserve"> of 0.0761 and an SE of 0.0056. While it is still true that being married as a female is associated with higher income, the effect is not as substantial as that observed for males.</w:t>
      </w:r>
      <w:r w:rsidR="00452402">
        <w:rPr>
          <w:rFonts w:ascii="Times New Roman" w:hAnsi="Times New Roman" w:cs="Times New Roman"/>
          <w:lang w:val="en-US"/>
        </w:rPr>
        <w:t xml:space="preserve"> In relation to employment and educational effects, the results are consistent with that of the main model, where being employed and having a higher educational attainment would positively </w:t>
      </w:r>
      <w:r w:rsidR="00FD788F">
        <w:rPr>
          <w:rFonts w:ascii="Times New Roman" w:hAnsi="Times New Roman" w:cs="Times New Roman"/>
          <w:lang w:val="en-US"/>
        </w:rPr>
        <w:t xml:space="preserve">influence </w:t>
      </w:r>
      <w:r w:rsidR="00452402">
        <w:rPr>
          <w:rFonts w:ascii="Times New Roman" w:hAnsi="Times New Roman" w:cs="Times New Roman"/>
          <w:lang w:val="en-US"/>
        </w:rPr>
        <w:t xml:space="preserve">income for both males and females. </w:t>
      </w:r>
    </w:p>
    <w:p w14:paraId="1018D571" w14:textId="0BD9517A" w:rsidR="001A1150" w:rsidRPr="001A1150" w:rsidRDefault="00754EF3" w:rsidP="001A1150">
      <w:pPr>
        <w:spacing w:line="480" w:lineRule="auto"/>
        <w:ind w:firstLine="720"/>
        <w:rPr>
          <w:rFonts w:ascii="Times New Roman" w:hAnsi="Times New Roman" w:cs="Times New Roman"/>
          <w:lang w:val="en-US"/>
        </w:rPr>
      </w:pPr>
      <w:r>
        <w:rPr>
          <w:rFonts w:ascii="Times New Roman" w:hAnsi="Times New Roman" w:cs="Times New Roman"/>
          <w:lang w:val="en-US"/>
        </w:rPr>
        <w:t xml:space="preserve">To supplement my initial findings, I used the </w:t>
      </w:r>
      <w:r>
        <w:rPr>
          <w:rFonts w:ascii="Times New Roman" w:hAnsi="Times New Roman" w:cs="Times New Roman"/>
          <w:i/>
          <w:iCs/>
          <w:lang w:val="en-US"/>
        </w:rPr>
        <w:t>‘mybswreg</w:t>
      </w:r>
      <w:r>
        <w:rPr>
          <w:rFonts w:ascii="Times New Roman" w:hAnsi="Times New Roman" w:cs="Times New Roman"/>
          <w:lang w:val="en-US"/>
        </w:rPr>
        <w:t xml:space="preserve"> </w:t>
      </w:r>
      <w:r w:rsidR="00E90E61">
        <w:rPr>
          <w:rFonts w:ascii="Times New Roman" w:hAnsi="Times New Roman" w:cs="Times New Roman"/>
          <w:lang w:val="en-US"/>
        </w:rPr>
        <w:t>model (Table 6)</w:t>
      </w:r>
      <w:r>
        <w:rPr>
          <w:rFonts w:ascii="Times New Roman" w:hAnsi="Times New Roman" w:cs="Times New Roman"/>
          <w:lang w:val="en-US"/>
        </w:rPr>
        <w:t xml:space="preserve"> that uses the bootstrap weights provided within the 2021 Census PUMF data file. </w:t>
      </w:r>
      <w:r w:rsidR="00E90E61">
        <w:rPr>
          <w:rFonts w:ascii="Times New Roman" w:hAnsi="Times New Roman" w:cs="Times New Roman"/>
          <w:lang w:val="en-US"/>
        </w:rPr>
        <w:t xml:space="preserve">While it was proving difficult to extrapolate meaningful findings from Table 6, there are a </w:t>
      </w:r>
      <w:proofErr w:type="gramStart"/>
      <w:r w:rsidR="00E90E61">
        <w:rPr>
          <w:rFonts w:ascii="Times New Roman" w:hAnsi="Times New Roman" w:cs="Times New Roman"/>
          <w:lang w:val="en-US"/>
        </w:rPr>
        <w:t>fair few honorable mentions</w:t>
      </w:r>
      <w:proofErr w:type="gramEnd"/>
      <w:r w:rsidR="00E90E61">
        <w:rPr>
          <w:rFonts w:ascii="Times New Roman" w:hAnsi="Times New Roman" w:cs="Times New Roman"/>
          <w:lang w:val="en-US"/>
        </w:rPr>
        <w:t xml:space="preserve"> that provided further insight to the main findings.</w:t>
      </w:r>
      <w:r w:rsidR="00CC4C7E">
        <w:rPr>
          <w:rFonts w:ascii="Times New Roman" w:hAnsi="Times New Roman" w:cs="Times New Roman"/>
          <w:lang w:val="en-US"/>
        </w:rPr>
        <w:t xml:space="preserve"> To start, looking at the primary coefficient of </w:t>
      </w:r>
      <w:r w:rsidR="00CC4C7E">
        <w:rPr>
          <w:rFonts w:ascii="Times New Roman" w:hAnsi="Times New Roman" w:cs="Times New Roman"/>
          <w:lang w:val="en-US"/>
        </w:rPr>
        <w:lastRenderedPageBreak/>
        <w:t xml:space="preserve">interest, </w:t>
      </w:r>
      <w:proofErr w:type="gramStart"/>
      <w:r w:rsidR="00CC4C7E">
        <w:rPr>
          <w:rFonts w:ascii="Times New Roman" w:hAnsi="Times New Roman" w:cs="Times New Roman"/>
          <w:i/>
          <w:iCs/>
          <w:lang w:val="en-US"/>
        </w:rPr>
        <w:t>Married</w:t>
      </w:r>
      <w:proofErr w:type="gramEnd"/>
      <w:r w:rsidR="00CC4C7E">
        <w:rPr>
          <w:rFonts w:ascii="Times New Roman" w:hAnsi="Times New Roman" w:cs="Times New Roman"/>
          <w:lang w:val="en-US"/>
        </w:rPr>
        <w:t xml:space="preserve"> (0.0804), has a positive association with income, however, when observing the 90 percent confidence interval we see that this effect is not statistically significant at the conventional p-value levels. It can be interpreted as the observed difference in average </w:t>
      </w:r>
      <w:r w:rsidR="00CC4C7E">
        <w:rPr>
          <w:rFonts w:ascii="Times New Roman" w:hAnsi="Times New Roman" w:cs="Times New Roman"/>
          <w:i/>
          <w:iCs/>
          <w:lang w:val="en-US"/>
        </w:rPr>
        <w:t>ln(income)</w:t>
      </w:r>
      <w:r w:rsidR="00CC4C7E">
        <w:rPr>
          <w:rFonts w:ascii="Times New Roman" w:hAnsi="Times New Roman" w:cs="Times New Roman"/>
          <w:lang w:val="en-US"/>
        </w:rPr>
        <w:t xml:space="preserve"> between married and unmarried </w:t>
      </w:r>
      <w:r w:rsidR="00CC4C7E" w:rsidRPr="00CC4C7E">
        <w:rPr>
          <w:rFonts w:ascii="Times New Roman" w:hAnsi="Times New Roman" w:cs="Times New Roman"/>
          <w:lang w:val="en-US"/>
        </w:rPr>
        <w:t xml:space="preserve">individuals that may not be statistically robust </w:t>
      </w:r>
      <w:r w:rsidR="00CC4C7E" w:rsidRPr="00CC4C7E">
        <w:rPr>
          <w:rFonts w:ascii="Times New Roman" w:hAnsi="Times New Roman" w:cs="Times New Roman"/>
        </w:rPr>
        <w:t>(</w:t>
      </w:r>
      <w:proofErr w:type="spellStart"/>
      <w:r w:rsidR="00CC4C7E" w:rsidRPr="00CC4C7E">
        <w:rPr>
          <w:rFonts w:ascii="Times New Roman" w:hAnsi="Times New Roman" w:cs="Times New Roman"/>
        </w:rPr>
        <w:t>Schirle</w:t>
      </w:r>
      <w:proofErr w:type="spellEnd"/>
      <w:r w:rsidR="00CC4C7E" w:rsidRPr="00CC4C7E">
        <w:rPr>
          <w:rFonts w:ascii="Times New Roman" w:hAnsi="Times New Roman" w:cs="Times New Roman"/>
        </w:rPr>
        <w:t>, 2015)</w:t>
      </w:r>
      <w:r w:rsidR="00CC4C7E">
        <w:rPr>
          <w:rFonts w:ascii="Times New Roman" w:hAnsi="Times New Roman" w:cs="Times New Roman"/>
        </w:rPr>
        <w:t xml:space="preserve">. In reference to </w:t>
      </w:r>
      <w:proofErr w:type="spellStart"/>
      <w:r w:rsidR="00967899">
        <w:rPr>
          <w:rFonts w:ascii="Times New Roman" w:hAnsi="Times New Roman" w:cs="Times New Roman"/>
        </w:rPr>
        <w:t>Schirle’s</w:t>
      </w:r>
      <w:proofErr w:type="spellEnd"/>
      <w:r w:rsidR="00CC4C7E">
        <w:rPr>
          <w:rFonts w:ascii="Times New Roman" w:hAnsi="Times New Roman" w:cs="Times New Roman"/>
        </w:rPr>
        <w:t xml:space="preserve"> paper, although</w:t>
      </w:r>
      <w:r w:rsidR="00967899">
        <w:rPr>
          <w:rFonts w:ascii="Times New Roman" w:hAnsi="Times New Roman" w:cs="Times New Roman"/>
        </w:rPr>
        <w:t xml:space="preserve"> outdated relative to the 2021 data of this study,</w:t>
      </w:r>
      <w:r w:rsidR="00CC4C7E">
        <w:rPr>
          <w:rFonts w:ascii="Times New Roman" w:hAnsi="Times New Roman" w:cs="Times New Roman"/>
        </w:rPr>
        <w:t xml:space="preserve"> </w:t>
      </w:r>
      <w:r w:rsidR="00967899">
        <w:rPr>
          <w:rFonts w:ascii="Times New Roman" w:hAnsi="Times New Roman" w:cs="Times New Roman"/>
        </w:rPr>
        <w:t>her</w:t>
      </w:r>
      <w:r w:rsidR="00CC4C7E">
        <w:rPr>
          <w:rFonts w:ascii="Times New Roman" w:hAnsi="Times New Roman" w:cs="Times New Roman"/>
        </w:rPr>
        <w:t xml:space="preserve"> goal </w:t>
      </w:r>
      <w:r w:rsidR="00967899">
        <w:rPr>
          <w:rFonts w:ascii="Times New Roman" w:hAnsi="Times New Roman" w:cs="Times New Roman"/>
        </w:rPr>
        <w:t>was to</w:t>
      </w:r>
      <w:r w:rsidR="00CC4C7E">
        <w:rPr>
          <w:rFonts w:ascii="Times New Roman" w:hAnsi="Times New Roman" w:cs="Times New Roman"/>
        </w:rPr>
        <w:t xml:space="preserve"> assess the gender wage gap</w:t>
      </w:r>
      <w:r w:rsidR="00967899">
        <w:rPr>
          <w:rFonts w:ascii="Times New Roman" w:hAnsi="Times New Roman" w:cs="Times New Roman"/>
        </w:rPr>
        <w:t>.</w:t>
      </w:r>
      <w:r w:rsidR="00CC4C7E">
        <w:rPr>
          <w:rFonts w:ascii="Times New Roman" w:hAnsi="Times New Roman" w:cs="Times New Roman"/>
        </w:rPr>
        <w:t xml:space="preserve"> </w:t>
      </w:r>
      <w:r w:rsidR="001A1150">
        <w:rPr>
          <w:rFonts w:ascii="Times New Roman" w:hAnsi="Times New Roman" w:cs="Times New Roman"/>
        </w:rPr>
        <w:t>Her</w:t>
      </w:r>
      <w:r w:rsidR="00CC4C7E">
        <w:rPr>
          <w:rFonts w:ascii="Times New Roman" w:hAnsi="Times New Roman" w:cs="Times New Roman"/>
        </w:rPr>
        <w:t xml:space="preserve"> findings resemble striking similarities with the </w:t>
      </w:r>
      <w:r w:rsidR="00CC4C7E" w:rsidRPr="001A1150">
        <w:rPr>
          <w:rFonts w:ascii="Times New Roman" w:hAnsi="Times New Roman" w:cs="Times New Roman"/>
          <w:i/>
          <w:iCs/>
        </w:rPr>
        <w:t>mybswreg</w:t>
      </w:r>
      <w:r w:rsidR="00CC4C7E">
        <w:rPr>
          <w:rFonts w:ascii="Times New Roman" w:hAnsi="Times New Roman" w:cs="Times New Roman"/>
        </w:rPr>
        <w:t xml:space="preserve"> model regression results</w:t>
      </w:r>
      <w:r w:rsidR="001A1150">
        <w:rPr>
          <w:rFonts w:ascii="Times New Roman" w:hAnsi="Times New Roman" w:cs="Times New Roman"/>
        </w:rPr>
        <w:t xml:space="preserve"> that could place pressure not only on marital status differentials in wage, but also the </w:t>
      </w:r>
      <w:proofErr w:type="gramStart"/>
      <w:r w:rsidR="001A1150">
        <w:rPr>
          <w:rFonts w:ascii="Times New Roman" w:hAnsi="Times New Roman" w:cs="Times New Roman"/>
        </w:rPr>
        <w:t>widely-known</w:t>
      </w:r>
      <w:proofErr w:type="gramEnd"/>
      <w:r w:rsidR="001A1150">
        <w:rPr>
          <w:rFonts w:ascii="Times New Roman" w:hAnsi="Times New Roman" w:cs="Times New Roman"/>
        </w:rPr>
        <w:t xml:space="preserve"> gender wage gap</w:t>
      </w:r>
      <w:r w:rsidR="00CC4C7E">
        <w:rPr>
          <w:rFonts w:ascii="Times New Roman" w:hAnsi="Times New Roman" w:cs="Times New Roman"/>
        </w:rPr>
        <w:t xml:space="preserve">. </w:t>
      </w:r>
      <w:r w:rsidR="001A1150">
        <w:rPr>
          <w:rFonts w:ascii="Times New Roman" w:hAnsi="Times New Roman" w:cs="Times New Roman"/>
        </w:rPr>
        <w:t xml:space="preserve">By implementing bootstrapping with </w:t>
      </w:r>
      <w:r w:rsidR="001A1150">
        <w:rPr>
          <w:rFonts w:ascii="Times New Roman" w:hAnsi="Times New Roman" w:cs="Times New Roman"/>
          <w:i/>
          <w:iCs/>
        </w:rPr>
        <w:t>mybswreg</w:t>
      </w:r>
      <w:r w:rsidR="001A1150">
        <w:rPr>
          <w:rFonts w:ascii="Times New Roman" w:hAnsi="Times New Roman" w:cs="Times New Roman"/>
        </w:rPr>
        <w:t>, it can generate a range of estimates and more importantly, sample accurately to be more representative of the population through being more stable and reliable. Interpreting the regression results altogether enhances the overall understanding that there are significant factors associated with the marital wage gap.</w:t>
      </w:r>
    </w:p>
    <w:p w14:paraId="0F03401D" w14:textId="187CEE94" w:rsidR="00754EF3" w:rsidRPr="005560F6" w:rsidRDefault="001A1150" w:rsidP="00727336">
      <w:pPr>
        <w:spacing w:line="480" w:lineRule="auto"/>
        <w:ind w:firstLine="720"/>
        <w:rPr>
          <w:rFonts w:ascii="Times New Roman" w:hAnsi="Times New Roman" w:cs="Times New Roman"/>
          <w:lang w:val="en-US"/>
        </w:rPr>
      </w:pPr>
      <w:r>
        <w:rPr>
          <w:rFonts w:ascii="Times New Roman" w:hAnsi="Times New Roman" w:cs="Times New Roman"/>
        </w:rPr>
        <w:t xml:space="preserve">Lastly, </w:t>
      </w:r>
      <w:r w:rsidR="00CC4C7E">
        <w:rPr>
          <w:rFonts w:ascii="Times New Roman" w:hAnsi="Times New Roman" w:cs="Times New Roman"/>
        </w:rPr>
        <w:t xml:space="preserve">there are regional disparities with similar small coefficients but </w:t>
      </w:r>
      <w:r w:rsidR="001B53B3">
        <w:rPr>
          <w:rFonts w:ascii="Times New Roman" w:hAnsi="Times New Roman" w:cs="Times New Roman"/>
        </w:rPr>
        <w:t xml:space="preserve">hold varying levels of statistical significance. </w:t>
      </w:r>
      <w:r>
        <w:rPr>
          <w:rFonts w:ascii="Times New Roman" w:hAnsi="Times New Roman" w:cs="Times New Roman"/>
        </w:rPr>
        <w:t>This not only applies to regions, but also e</w:t>
      </w:r>
      <w:r w:rsidR="005560F6">
        <w:rPr>
          <w:rFonts w:ascii="Times New Roman" w:hAnsi="Times New Roman" w:cs="Times New Roman"/>
        </w:rPr>
        <w:t>ducational effects</w:t>
      </w:r>
      <w:r>
        <w:rPr>
          <w:rFonts w:ascii="Times New Roman" w:hAnsi="Times New Roman" w:cs="Times New Roman"/>
        </w:rPr>
        <w:t xml:space="preserve"> that</w:t>
      </w:r>
      <w:r w:rsidR="005560F6">
        <w:rPr>
          <w:rFonts w:ascii="Times New Roman" w:hAnsi="Times New Roman" w:cs="Times New Roman"/>
        </w:rPr>
        <w:t xml:space="preserve"> are favoured by higher levels of attainment</w:t>
      </w:r>
      <w:r>
        <w:rPr>
          <w:rFonts w:ascii="Times New Roman" w:hAnsi="Times New Roman" w:cs="Times New Roman"/>
        </w:rPr>
        <w:t xml:space="preserve"> over low educational exposure and experience</w:t>
      </w:r>
      <w:r w:rsidR="005560F6">
        <w:rPr>
          <w:rFonts w:ascii="Times New Roman" w:hAnsi="Times New Roman" w:cs="Times New Roman"/>
        </w:rPr>
        <w:t xml:space="preserve">. For both </w:t>
      </w:r>
      <w:r>
        <w:rPr>
          <w:rFonts w:ascii="Times New Roman" w:hAnsi="Times New Roman" w:cs="Times New Roman"/>
        </w:rPr>
        <w:t xml:space="preserve">the </w:t>
      </w:r>
      <w:r w:rsidR="005560F6">
        <w:rPr>
          <w:rFonts w:ascii="Times New Roman" w:hAnsi="Times New Roman" w:cs="Times New Roman"/>
          <w:i/>
          <w:iCs/>
        </w:rPr>
        <w:t>bachelors</w:t>
      </w:r>
      <w:r w:rsidR="005560F6">
        <w:rPr>
          <w:rFonts w:ascii="Times New Roman" w:hAnsi="Times New Roman" w:cs="Times New Roman"/>
        </w:rPr>
        <w:t xml:space="preserve"> and </w:t>
      </w:r>
      <w:proofErr w:type="gramStart"/>
      <w:r w:rsidR="005560F6">
        <w:rPr>
          <w:rFonts w:ascii="Times New Roman" w:hAnsi="Times New Roman" w:cs="Times New Roman"/>
          <w:i/>
          <w:iCs/>
        </w:rPr>
        <w:t>masters</w:t>
      </w:r>
      <w:proofErr w:type="gramEnd"/>
      <w:r w:rsidR="005560F6">
        <w:rPr>
          <w:rFonts w:ascii="Times New Roman" w:hAnsi="Times New Roman" w:cs="Times New Roman"/>
        </w:rPr>
        <w:t xml:space="preserve"> variables, they show positive associations with income. Enduring more education will more likely correspond to higher earning potentials. </w:t>
      </w:r>
    </w:p>
    <w:p w14:paraId="6B6CB56F" w14:textId="77777777" w:rsidR="00727336" w:rsidRDefault="00727336" w:rsidP="003F3ACE">
      <w:pPr>
        <w:spacing w:line="480" w:lineRule="auto"/>
        <w:rPr>
          <w:rFonts w:ascii="Times New Roman" w:hAnsi="Times New Roman" w:cs="Times New Roman"/>
          <w:b/>
          <w:bCs/>
          <w:lang w:val="en-US"/>
        </w:rPr>
      </w:pPr>
    </w:p>
    <w:p w14:paraId="1E7878D6" w14:textId="2A4B7381" w:rsidR="003F3ACE" w:rsidRDefault="003F3ACE" w:rsidP="003F3ACE">
      <w:pPr>
        <w:spacing w:line="480" w:lineRule="auto"/>
        <w:rPr>
          <w:rFonts w:ascii="Times New Roman" w:hAnsi="Times New Roman" w:cs="Times New Roman"/>
          <w:lang w:val="en-US"/>
        </w:rPr>
      </w:pPr>
      <w:r>
        <w:rPr>
          <w:rFonts w:ascii="Times New Roman" w:hAnsi="Times New Roman" w:cs="Times New Roman"/>
          <w:b/>
          <w:bCs/>
          <w:lang w:val="en-US"/>
        </w:rPr>
        <w:t>Oaxaca-Blinder Decomposition</w:t>
      </w:r>
    </w:p>
    <w:p w14:paraId="6951C2F5" w14:textId="4D009935" w:rsidR="00426746" w:rsidRDefault="00EE5DA3" w:rsidP="00727336">
      <w:pPr>
        <w:spacing w:line="480" w:lineRule="auto"/>
        <w:ind w:firstLine="720"/>
        <w:rPr>
          <w:rFonts w:ascii="Times New Roman" w:hAnsi="Times New Roman" w:cs="Times New Roman"/>
          <w:lang w:val="en-US"/>
        </w:rPr>
      </w:pPr>
      <w:r>
        <w:rPr>
          <w:rFonts w:ascii="Times New Roman" w:hAnsi="Times New Roman" w:cs="Times New Roman"/>
          <w:lang w:val="en-US"/>
        </w:rPr>
        <w:t>In this section, I examine the differences of average log employment wages for non-married and married individuals that are fully employed within each region of Canada</w:t>
      </w:r>
      <w:r w:rsidR="002F1BC1">
        <w:rPr>
          <w:rFonts w:ascii="Times New Roman" w:hAnsi="Times New Roman" w:cs="Times New Roman"/>
          <w:lang w:val="en-US"/>
        </w:rPr>
        <w:t xml:space="preserve"> (Table 7)</w:t>
      </w:r>
      <w:r>
        <w:rPr>
          <w:rFonts w:ascii="Times New Roman" w:hAnsi="Times New Roman" w:cs="Times New Roman"/>
          <w:lang w:val="en-US"/>
        </w:rPr>
        <w:t>. Additionally, I inferred results for the</w:t>
      </w:r>
      <w:r w:rsidR="002F1BC1">
        <w:rPr>
          <w:rFonts w:ascii="Times New Roman" w:hAnsi="Times New Roman" w:cs="Times New Roman"/>
          <w:lang w:val="en-US"/>
        </w:rPr>
        <w:t xml:space="preserve">se differences through a more condensed, broken-down Oaxaca-Blinder decomposition </w:t>
      </w:r>
      <w:r>
        <w:rPr>
          <w:rFonts w:ascii="Times New Roman" w:hAnsi="Times New Roman" w:cs="Times New Roman"/>
          <w:lang w:val="en-US"/>
        </w:rPr>
        <w:t>as well to paint a more cohesive picture</w:t>
      </w:r>
      <w:r w:rsidR="002F1BC1">
        <w:rPr>
          <w:rFonts w:ascii="Times New Roman" w:hAnsi="Times New Roman" w:cs="Times New Roman"/>
          <w:lang w:val="en-US"/>
        </w:rPr>
        <w:t xml:space="preserve"> (Table 8)</w:t>
      </w:r>
      <w:r>
        <w:rPr>
          <w:rFonts w:ascii="Times New Roman" w:hAnsi="Times New Roman" w:cs="Times New Roman"/>
          <w:lang w:val="en-US"/>
        </w:rPr>
        <w:t xml:space="preserve">. </w:t>
      </w:r>
      <w:r w:rsidR="00426746">
        <w:rPr>
          <w:rFonts w:ascii="Times New Roman" w:hAnsi="Times New Roman" w:cs="Times New Roman"/>
          <w:lang w:val="en-US"/>
        </w:rPr>
        <w:t xml:space="preserve">The </w:t>
      </w:r>
      <w:r w:rsidR="00426746">
        <w:rPr>
          <w:rFonts w:ascii="Times New Roman" w:hAnsi="Times New Roman" w:cs="Times New Roman"/>
          <w:lang w:val="en-US"/>
        </w:rPr>
        <w:lastRenderedPageBreak/>
        <w:t xml:space="preserve">decomposition is </w:t>
      </w:r>
      <w:r w:rsidR="00426746">
        <w:rPr>
          <w:rFonts w:ascii="Times New Roman" w:hAnsi="Times New Roman" w:cs="Times New Roman"/>
          <w:lang w:val="en-US"/>
        </w:rPr>
        <w:t>arranged</w:t>
      </w:r>
      <w:r w:rsidR="00426746">
        <w:rPr>
          <w:rFonts w:ascii="Times New Roman" w:hAnsi="Times New Roman" w:cs="Times New Roman"/>
          <w:lang w:val="en-US"/>
        </w:rPr>
        <w:t xml:space="preserve"> into three components</w:t>
      </w:r>
      <w:r w:rsidR="00426746">
        <w:rPr>
          <w:rFonts w:ascii="Times New Roman" w:hAnsi="Times New Roman" w:cs="Times New Roman"/>
          <w:lang w:val="en-US"/>
        </w:rPr>
        <w:t>: endowments, coefficients, and interaction effects</w:t>
      </w:r>
      <w:r w:rsidR="00426746">
        <w:rPr>
          <w:rFonts w:ascii="Times New Roman" w:hAnsi="Times New Roman" w:cs="Times New Roman"/>
          <w:lang w:val="en-US"/>
        </w:rPr>
        <w:t xml:space="preserve">, with each containing interesting highlights that I </w:t>
      </w:r>
      <w:r w:rsidR="00426746">
        <w:rPr>
          <w:rFonts w:ascii="Times New Roman" w:hAnsi="Times New Roman" w:cs="Times New Roman"/>
          <w:lang w:val="en-US"/>
        </w:rPr>
        <w:t xml:space="preserve">will </w:t>
      </w:r>
      <w:r w:rsidR="00426746">
        <w:rPr>
          <w:rFonts w:ascii="Times New Roman" w:hAnsi="Times New Roman" w:cs="Times New Roman"/>
          <w:lang w:val="en-US"/>
        </w:rPr>
        <w:t xml:space="preserve">summarize. </w:t>
      </w:r>
    </w:p>
    <w:p w14:paraId="59B760B9" w14:textId="19852CE8" w:rsidR="003F3ACE" w:rsidRDefault="00727336" w:rsidP="00727336">
      <w:pPr>
        <w:spacing w:line="480" w:lineRule="auto"/>
        <w:ind w:firstLine="720"/>
        <w:rPr>
          <w:rFonts w:ascii="Times New Roman" w:hAnsi="Times New Roman" w:cs="Times New Roman"/>
          <w:lang w:val="en-US"/>
        </w:rPr>
      </w:pPr>
      <w:r>
        <w:rPr>
          <w:rFonts w:ascii="Times New Roman" w:hAnsi="Times New Roman" w:cs="Times New Roman"/>
          <w:lang w:val="en-US"/>
        </w:rPr>
        <w:t>Discussing the results of the simpler Oaxaca-Blinder decomposition in Table 7, we immediately see that the difference in the overall coefficients for non-married and married groups is (-0.3513</w:t>
      </w:r>
      <w:r w:rsidR="002F1BC1">
        <w:rPr>
          <w:rFonts w:ascii="Times New Roman" w:hAnsi="Times New Roman" w:cs="Times New Roman"/>
          <w:lang w:val="en-US"/>
        </w:rPr>
        <w:t xml:space="preserve">39), referring to the unexplained wage gap. In essence, this term indicates the portion of the wage gap which we cannot attribute to the observable characteristics (these being endowments and coefficients) in the model. </w:t>
      </w:r>
      <w:r w:rsidR="00426746">
        <w:rPr>
          <w:rFonts w:ascii="Times New Roman" w:hAnsi="Times New Roman" w:cs="Times New Roman"/>
          <w:lang w:val="en-US"/>
        </w:rPr>
        <w:t xml:space="preserve">Within the endowment component, the negative coefficient of </w:t>
      </w:r>
      <w:r w:rsidR="00426746">
        <w:rPr>
          <w:rFonts w:ascii="Times New Roman" w:hAnsi="Times New Roman" w:cs="Times New Roman"/>
          <w:i/>
          <w:iCs/>
          <w:lang w:val="en-US"/>
        </w:rPr>
        <w:t>Gender</w:t>
      </w:r>
      <w:r w:rsidR="00426746">
        <w:rPr>
          <w:rFonts w:ascii="Times New Roman" w:hAnsi="Times New Roman" w:cs="Times New Roman"/>
          <w:lang w:val="en-US"/>
        </w:rPr>
        <w:t xml:space="preserve"> (-0.0076) corresponds to, on average, there is relatively equal contribution of women to men to the wage gap, emphasizing the gender-based wage differential. Also of note, individuals with no certificate, diploma, or degree</w:t>
      </w:r>
      <w:r w:rsidR="00814D46">
        <w:rPr>
          <w:rFonts w:ascii="Times New Roman" w:hAnsi="Times New Roman" w:cs="Times New Roman"/>
          <w:lang w:val="en-US"/>
        </w:rPr>
        <w:t xml:space="preserve"> (</w:t>
      </w:r>
      <w:proofErr w:type="spellStart"/>
      <w:r w:rsidR="00814D46">
        <w:rPr>
          <w:rFonts w:ascii="Times New Roman" w:hAnsi="Times New Roman" w:cs="Times New Roman"/>
          <w:i/>
          <w:iCs/>
          <w:lang w:val="en-US"/>
        </w:rPr>
        <w:t>NoCDoD</w:t>
      </w:r>
      <w:proofErr w:type="spellEnd"/>
      <w:r w:rsidR="00814D46">
        <w:rPr>
          <w:rFonts w:ascii="Times New Roman" w:hAnsi="Times New Roman" w:cs="Times New Roman"/>
          <w:lang w:val="en-US"/>
        </w:rPr>
        <w:t>)</w:t>
      </w:r>
      <w:r w:rsidR="00426746">
        <w:rPr>
          <w:rFonts w:ascii="Times New Roman" w:hAnsi="Times New Roman" w:cs="Times New Roman"/>
          <w:lang w:val="en-US"/>
        </w:rPr>
        <w:t xml:space="preserve"> </w:t>
      </w:r>
      <w:r w:rsidR="0095705E">
        <w:rPr>
          <w:rFonts w:ascii="Times New Roman" w:hAnsi="Times New Roman" w:cs="Times New Roman"/>
          <w:lang w:val="en-US"/>
        </w:rPr>
        <w:t>have</w:t>
      </w:r>
      <w:r w:rsidR="00426746">
        <w:rPr>
          <w:rFonts w:ascii="Times New Roman" w:hAnsi="Times New Roman" w:cs="Times New Roman"/>
          <w:lang w:val="en-US"/>
        </w:rPr>
        <w:t xml:space="preserve"> </w:t>
      </w:r>
      <w:r w:rsidR="00814D46">
        <w:rPr>
          <w:rFonts w:ascii="Times New Roman" w:hAnsi="Times New Roman" w:cs="Times New Roman"/>
          <w:lang w:val="en-US"/>
        </w:rPr>
        <w:t xml:space="preserve">a </w:t>
      </w:r>
      <w:r w:rsidR="00426746">
        <w:rPr>
          <w:rFonts w:ascii="Times New Roman" w:hAnsi="Times New Roman" w:cs="Times New Roman"/>
          <w:lang w:val="en-US"/>
        </w:rPr>
        <w:t xml:space="preserve">negative coefficient that </w:t>
      </w:r>
      <w:r w:rsidR="00814D46">
        <w:rPr>
          <w:rFonts w:ascii="Times New Roman" w:hAnsi="Times New Roman" w:cs="Times New Roman"/>
          <w:lang w:val="en-US"/>
        </w:rPr>
        <w:t>explains</w:t>
      </w:r>
      <w:r w:rsidR="00426746">
        <w:rPr>
          <w:rFonts w:ascii="Times New Roman" w:hAnsi="Times New Roman" w:cs="Times New Roman"/>
          <w:lang w:val="en-US"/>
        </w:rPr>
        <w:t xml:space="preserve"> no educational attainment is associated with lower wages on average. </w:t>
      </w:r>
      <w:r w:rsidR="00814D46">
        <w:rPr>
          <w:rFonts w:ascii="Times New Roman" w:hAnsi="Times New Roman" w:cs="Times New Roman"/>
          <w:lang w:val="en-US"/>
        </w:rPr>
        <w:t xml:space="preserve">Moving on to the </w:t>
      </w:r>
      <w:r w:rsidR="0095705E">
        <w:rPr>
          <w:rFonts w:ascii="Times New Roman" w:hAnsi="Times New Roman" w:cs="Times New Roman"/>
          <w:lang w:val="en-US"/>
        </w:rPr>
        <w:t>coefficient’s</w:t>
      </w:r>
      <w:r w:rsidR="00814D46">
        <w:rPr>
          <w:rFonts w:ascii="Times New Roman" w:hAnsi="Times New Roman" w:cs="Times New Roman"/>
          <w:lang w:val="en-US"/>
        </w:rPr>
        <w:t xml:space="preserve"> component, we see that </w:t>
      </w:r>
      <w:r w:rsidR="00814D46">
        <w:rPr>
          <w:rFonts w:ascii="Times New Roman" w:hAnsi="Times New Roman" w:cs="Times New Roman"/>
          <w:i/>
          <w:iCs/>
          <w:lang w:val="en-US"/>
        </w:rPr>
        <w:t>Gender</w:t>
      </w:r>
      <w:r w:rsidR="00814D46">
        <w:rPr>
          <w:rFonts w:ascii="Times New Roman" w:hAnsi="Times New Roman" w:cs="Times New Roman"/>
          <w:lang w:val="en-US"/>
        </w:rPr>
        <w:t xml:space="preserve"> has a positive coefficient, leading to returns for being a male are higher than that of females. This also contributes to the wage gap. </w:t>
      </w:r>
    </w:p>
    <w:p w14:paraId="00ACCA3B" w14:textId="705E192F" w:rsidR="00814D46" w:rsidRPr="0095705E" w:rsidRDefault="00814D46" w:rsidP="00727336">
      <w:pPr>
        <w:spacing w:line="480" w:lineRule="auto"/>
        <w:ind w:firstLine="720"/>
        <w:rPr>
          <w:rFonts w:ascii="Times New Roman" w:hAnsi="Times New Roman" w:cs="Times New Roman"/>
          <w:lang w:val="en-US"/>
        </w:rPr>
      </w:pPr>
      <w:r>
        <w:rPr>
          <w:rFonts w:ascii="Times New Roman" w:hAnsi="Times New Roman" w:cs="Times New Roman"/>
          <w:lang w:val="en-US"/>
        </w:rPr>
        <w:t xml:space="preserve">Examining Table 8, all the characteristic variables have been generalized into </w:t>
      </w:r>
      <w:r w:rsidR="0095705E">
        <w:rPr>
          <w:rFonts w:ascii="Times New Roman" w:hAnsi="Times New Roman" w:cs="Times New Roman"/>
          <w:lang w:val="en-US"/>
        </w:rPr>
        <w:t xml:space="preserve">characteristic </w:t>
      </w:r>
      <w:r>
        <w:rPr>
          <w:rFonts w:ascii="Times New Roman" w:hAnsi="Times New Roman" w:cs="Times New Roman"/>
          <w:lang w:val="en-US"/>
        </w:rPr>
        <w:t xml:space="preserve">categories. Looking at the endowments results, the region variables undoubtedly </w:t>
      </w:r>
      <w:r w:rsidR="0095705E">
        <w:rPr>
          <w:rFonts w:ascii="Times New Roman" w:hAnsi="Times New Roman" w:cs="Times New Roman"/>
          <w:lang w:val="en-US"/>
        </w:rPr>
        <w:t>introduce</w:t>
      </w:r>
      <w:r>
        <w:rPr>
          <w:rFonts w:ascii="Times New Roman" w:hAnsi="Times New Roman" w:cs="Times New Roman"/>
          <w:lang w:val="en-US"/>
        </w:rPr>
        <w:t xml:space="preserve"> geographic disparities, with the control variable </w:t>
      </w:r>
      <w:r w:rsidRPr="00814D46">
        <w:rPr>
          <w:rFonts w:ascii="Times New Roman" w:hAnsi="Times New Roman" w:cs="Times New Roman"/>
          <w:i/>
          <w:iCs/>
          <w:lang w:val="en-US"/>
        </w:rPr>
        <w:t>West</w:t>
      </w:r>
      <w:r>
        <w:rPr>
          <w:rFonts w:ascii="Times New Roman" w:hAnsi="Times New Roman" w:cs="Times New Roman"/>
          <w:lang w:val="en-US"/>
        </w:rPr>
        <w:t xml:space="preserve"> contributing negatively to the wage gap. When assessing the age groups, we are reminded how important age-related effects are and their emphasis in the contribution to the wage gap. In relation to the control age group, there are significant factors at play that shows a negative association towards the </w:t>
      </w:r>
      <w:r w:rsidR="0095705E">
        <w:rPr>
          <w:rFonts w:ascii="Times New Roman" w:hAnsi="Times New Roman" w:cs="Times New Roman"/>
          <w:lang w:val="en-US"/>
        </w:rPr>
        <w:t>marital wage gap. Younger individuals who are married show lower average wages than that of older individuals who are married.</w:t>
      </w:r>
      <w:r>
        <w:rPr>
          <w:rFonts w:ascii="Times New Roman" w:hAnsi="Times New Roman" w:cs="Times New Roman"/>
          <w:lang w:val="en-US"/>
        </w:rPr>
        <w:t xml:space="preserve"> </w:t>
      </w:r>
      <w:r w:rsidR="0095705E">
        <w:rPr>
          <w:rFonts w:ascii="Times New Roman" w:hAnsi="Times New Roman" w:cs="Times New Roman"/>
          <w:lang w:val="en-US"/>
        </w:rPr>
        <w:t xml:space="preserve">In the coefficient component, both </w:t>
      </w:r>
      <w:r w:rsidR="0095705E">
        <w:rPr>
          <w:rFonts w:ascii="Times New Roman" w:hAnsi="Times New Roman" w:cs="Times New Roman"/>
          <w:i/>
          <w:iCs/>
          <w:lang w:val="en-US"/>
        </w:rPr>
        <w:t>Gender</w:t>
      </w:r>
      <w:r w:rsidR="0095705E">
        <w:rPr>
          <w:rFonts w:ascii="Times New Roman" w:hAnsi="Times New Roman" w:cs="Times New Roman"/>
          <w:lang w:val="en-US"/>
        </w:rPr>
        <w:t xml:space="preserve"> and </w:t>
      </w:r>
      <w:r w:rsidR="0095705E">
        <w:rPr>
          <w:rFonts w:ascii="Times New Roman" w:hAnsi="Times New Roman" w:cs="Times New Roman"/>
          <w:i/>
          <w:iCs/>
          <w:lang w:val="en-US"/>
        </w:rPr>
        <w:t>Age</w:t>
      </w:r>
      <w:r w:rsidR="0095705E">
        <w:rPr>
          <w:rFonts w:ascii="Times New Roman" w:hAnsi="Times New Roman" w:cs="Times New Roman"/>
          <w:lang w:val="en-US"/>
        </w:rPr>
        <w:t xml:space="preserve"> categories indicate the highest variation in the returns to characteristics. This is also shown in Table 7, where most of the dummy variables within the mentioned categories have higher variation as </w:t>
      </w:r>
      <w:r w:rsidR="0095705E">
        <w:rPr>
          <w:rFonts w:ascii="Times New Roman" w:hAnsi="Times New Roman" w:cs="Times New Roman"/>
          <w:lang w:val="en-US"/>
        </w:rPr>
        <w:lastRenderedPageBreak/>
        <w:t xml:space="preserve">well from their reported positive coefficients. The output from both these decompositions provides detailed insights that can be used by organizations and policymakers to manage and adjust the problematic components that contribute to the wage gap to further narrow these income disparities. </w:t>
      </w:r>
    </w:p>
    <w:p w14:paraId="7D5121CA" w14:textId="77777777" w:rsidR="00727336" w:rsidRDefault="00727336" w:rsidP="003F3ACE">
      <w:pPr>
        <w:spacing w:line="480" w:lineRule="auto"/>
        <w:rPr>
          <w:rFonts w:ascii="Times New Roman" w:hAnsi="Times New Roman" w:cs="Times New Roman"/>
          <w:b/>
          <w:bCs/>
          <w:lang w:val="en-US"/>
        </w:rPr>
      </w:pPr>
    </w:p>
    <w:p w14:paraId="45553054" w14:textId="464B5C84" w:rsidR="003F3ACE" w:rsidRDefault="003F3ACE" w:rsidP="003F3ACE">
      <w:pPr>
        <w:spacing w:line="480" w:lineRule="auto"/>
        <w:rPr>
          <w:rFonts w:ascii="Times New Roman" w:hAnsi="Times New Roman" w:cs="Times New Roman"/>
          <w:lang w:val="en-US"/>
        </w:rPr>
      </w:pPr>
      <w:r>
        <w:rPr>
          <w:rFonts w:ascii="Times New Roman" w:hAnsi="Times New Roman" w:cs="Times New Roman"/>
          <w:b/>
          <w:bCs/>
          <w:lang w:val="en-US"/>
        </w:rPr>
        <w:t>Policy Discussion</w:t>
      </w:r>
    </w:p>
    <w:p w14:paraId="0A415856" w14:textId="77777777" w:rsidR="00C16807" w:rsidRDefault="00967899" w:rsidP="00C16807">
      <w:pPr>
        <w:spacing w:line="480" w:lineRule="auto"/>
        <w:ind w:firstLine="720"/>
        <w:rPr>
          <w:rFonts w:ascii="Times New Roman" w:hAnsi="Times New Roman" w:cs="Times New Roman"/>
          <w:lang w:val="en-US"/>
        </w:rPr>
      </w:pPr>
      <w:r>
        <w:rPr>
          <w:rFonts w:ascii="Times New Roman" w:hAnsi="Times New Roman" w:cs="Times New Roman"/>
          <w:lang w:val="en-US"/>
        </w:rPr>
        <w:t>When addressing a topic as intricate as marriage in conjunction with wage differentials and equality in the workplace, there are existing policies that have paved the way in moderating and reducing this complex wage gap, while recommendations could expose vast advancements in the field.</w:t>
      </w:r>
      <w:r w:rsidR="0033519E">
        <w:rPr>
          <w:rFonts w:ascii="Times New Roman" w:hAnsi="Times New Roman" w:cs="Times New Roman"/>
          <w:lang w:val="en-US"/>
        </w:rPr>
        <w:t xml:space="preserve"> With a decelerating convergence rate on the gender wage gap over the last 40 years, there is a lack of </w:t>
      </w:r>
      <w:r w:rsidR="0033519E" w:rsidRPr="0033519E">
        <w:rPr>
          <w:rFonts w:ascii="Times New Roman" w:hAnsi="Times New Roman" w:cs="Times New Roman"/>
          <w:lang w:val="en-US"/>
        </w:rPr>
        <w:t xml:space="preserve">statistical research involving marital status and wage differentials </w:t>
      </w:r>
      <w:r w:rsidR="0033519E" w:rsidRPr="0033519E">
        <w:rPr>
          <w:rFonts w:ascii="Times New Roman" w:hAnsi="Times New Roman" w:cs="Times New Roman"/>
        </w:rPr>
        <w:t xml:space="preserve">(Baker &amp; </w:t>
      </w:r>
      <w:proofErr w:type="spellStart"/>
      <w:r w:rsidR="0033519E" w:rsidRPr="0033519E">
        <w:rPr>
          <w:rFonts w:ascii="Times New Roman" w:hAnsi="Times New Roman" w:cs="Times New Roman"/>
        </w:rPr>
        <w:t>Drolet</w:t>
      </w:r>
      <w:proofErr w:type="spellEnd"/>
      <w:r w:rsidR="0033519E" w:rsidRPr="0033519E">
        <w:rPr>
          <w:rFonts w:ascii="Times New Roman" w:hAnsi="Times New Roman" w:cs="Times New Roman"/>
        </w:rPr>
        <w:t>, 2010)</w:t>
      </w:r>
      <w:r w:rsidR="0033519E" w:rsidRPr="0033519E">
        <w:rPr>
          <w:rFonts w:ascii="Times New Roman" w:hAnsi="Times New Roman" w:cs="Times New Roman"/>
        </w:rPr>
        <w:t>.</w:t>
      </w:r>
      <w:r w:rsidRPr="0033519E">
        <w:rPr>
          <w:rFonts w:ascii="Times New Roman" w:hAnsi="Times New Roman" w:cs="Times New Roman"/>
          <w:lang w:val="en-US"/>
        </w:rPr>
        <w:t xml:space="preserve"> </w:t>
      </w:r>
    </w:p>
    <w:p w14:paraId="40AEDAF2" w14:textId="4536DE1D" w:rsidR="001A1150" w:rsidRDefault="0033519E" w:rsidP="00020772">
      <w:pPr>
        <w:spacing w:line="480" w:lineRule="auto"/>
        <w:ind w:firstLine="720"/>
        <w:rPr>
          <w:rFonts w:ascii="Times New Roman" w:hAnsi="Times New Roman" w:cs="Times New Roman"/>
          <w:lang w:val="en-US"/>
        </w:rPr>
      </w:pPr>
      <w:r>
        <w:rPr>
          <w:rFonts w:ascii="Times New Roman" w:hAnsi="Times New Roman" w:cs="Times New Roman"/>
          <w:lang w:val="en-US"/>
        </w:rPr>
        <w:t xml:space="preserve">Taking that into consideration, </w:t>
      </w:r>
      <w:r w:rsidR="001A1150" w:rsidRPr="0033519E">
        <w:rPr>
          <w:rFonts w:ascii="Times New Roman" w:hAnsi="Times New Roman" w:cs="Times New Roman"/>
          <w:lang w:val="en-US"/>
        </w:rPr>
        <w:t>I will begin</w:t>
      </w:r>
      <w:r w:rsidR="001A1150">
        <w:rPr>
          <w:rFonts w:ascii="Times New Roman" w:hAnsi="Times New Roman" w:cs="Times New Roman"/>
          <w:lang w:val="en-US"/>
        </w:rPr>
        <w:t xml:space="preserve"> by listing the policies already in effect today and the benefits and implications associated with them. Of the relevant and likely biggest policies is the </w:t>
      </w:r>
      <w:r w:rsidR="00D87B9B">
        <w:rPr>
          <w:rFonts w:ascii="Times New Roman" w:hAnsi="Times New Roman" w:cs="Times New Roman"/>
          <w:lang w:val="en-US"/>
        </w:rPr>
        <w:t>h</w:t>
      </w:r>
      <w:r>
        <w:rPr>
          <w:rFonts w:ascii="Times New Roman" w:hAnsi="Times New Roman" w:cs="Times New Roman"/>
          <w:lang w:val="en-US"/>
        </w:rPr>
        <w:t>uman rights</w:t>
      </w:r>
      <w:r w:rsidR="001A1150">
        <w:rPr>
          <w:rFonts w:ascii="Times New Roman" w:hAnsi="Times New Roman" w:cs="Times New Roman"/>
          <w:lang w:val="en-US"/>
        </w:rPr>
        <w:t xml:space="preserve"> legislation</w:t>
      </w:r>
      <w:r>
        <w:rPr>
          <w:rFonts w:ascii="Times New Roman" w:hAnsi="Times New Roman" w:cs="Times New Roman"/>
          <w:lang w:val="en-US"/>
        </w:rPr>
        <w:t xml:space="preserve">. Although not explicitly focused on </w:t>
      </w:r>
      <w:r w:rsidR="00D87B9B">
        <w:rPr>
          <w:rFonts w:ascii="Times New Roman" w:hAnsi="Times New Roman" w:cs="Times New Roman"/>
          <w:lang w:val="en-US"/>
        </w:rPr>
        <w:t xml:space="preserve">the marital wage gap, these gender wage gap policies promote fairness and equal opportunities in the work force </w:t>
      </w:r>
      <w:r w:rsidR="00D87B9B" w:rsidRPr="00360E8A">
        <w:rPr>
          <w:rFonts w:ascii="Times New Roman" w:hAnsi="Times New Roman" w:cs="Times New Roman"/>
        </w:rPr>
        <w:t>(Li et al., 2022)</w:t>
      </w:r>
      <w:r w:rsidR="00D87B9B">
        <w:rPr>
          <w:rFonts w:ascii="Times New Roman" w:hAnsi="Times New Roman" w:cs="Times New Roman"/>
        </w:rPr>
        <w:t xml:space="preserve">. The human rights laws in both federal and provincial jurisdictions prohibits discrimination on a plethora of grounds, including gender and marital status. As of 2021, the Pay Equity Act works to </w:t>
      </w:r>
      <w:r w:rsidR="009B212A">
        <w:rPr>
          <w:rFonts w:ascii="Times New Roman" w:hAnsi="Times New Roman" w:cs="Times New Roman"/>
        </w:rPr>
        <w:t>promote</w:t>
      </w:r>
      <w:r w:rsidR="00D87B9B">
        <w:rPr>
          <w:rFonts w:ascii="Times New Roman" w:hAnsi="Times New Roman" w:cs="Times New Roman"/>
        </w:rPr>
        <w:t xml:space="preserve"> pay equity through proactive </w:t>
      </w:r>
      <w:r w:rsidR="009B212A">
        <w:rPr>
          <w:rFonts w:ascii="Times New Roman" w:hAnsi="Times New Roman" w:cs="Times New Roman"/>
        </w:rPr>
        <w:t xml:space="preserve">measures to address the system gender-based </w:t>
      </w:r>
      <w:proofErr w:type="gramStart"/>
      <w:r w:rsidR="009B212A">
        <w:rPr>
          <w:rFonts w:ascii="Times New Roman" w:hAnsi="Times New Roman" w:cs="Times New Roman"/>
        </w:rPr>
        <w:t>discrimination  that</w:t>
      </w:r>
      <w:proofErr w:type="gramEnd"/>
      <w:r w:rsidR="009B212A">
        <w:rPr>
          <w:rFonts w:ascii="Times New Roman" w:hAnsi="Times New Roman" w:cs="Times New Roman"/>
        </w:rPr>
        <w:t xml:space="preserve"> is present in compensation practices and system of employers (Canada, 2023). This discrimination is frequently experienced by employees in job fields predominantly help by women and ensuring that they receive fair wage compensation equivalent in value to their work. This policy implies, in the marital case, that </w:t>
      </w:r>
      <w:r w:rsidR="006C022B">
        <w:rPr>
          <w:rFonts w:ascii="Times New Roman" w:hAnsi="Times New Roman" w:cs="Times New Roman"/>
        </w:rPr>
        <w:t xml:space="preserve">through reducing the gender </w:t>
      </w:r>
      <w:r w:rsidR="006C022B">
        <w:rPr>
          <w:rFonts w:ascii="Times New Roman" w:hAnsi="Times New Roman" w:cs="Times New Roman"/>
        </w:rPr>
        <w:lastRenderedPageBreak/>
        <w:t>wage gap, it will indirectly contribute to the reduction in unfair wages between opposing marital statuses. Another policy that exists today is the Family-Friendly policy which the Canadian government has implemented to accommodate for parental leave and enable flexible work arrangements. Even though the model I birthed does not incorporate how many children an individual or household has, nor include any average child expenses relative to an individual’s average wage, I believe it is worthwhile to make note of (Howard, 2022).</w:t>
      </w:r>
    </w:p>
    <w:p w14:paraId="79FDDF51" w14:textId="60C5EA48" w:rsidR="003F3ACE" w:rsidRDefault="001A1150" w:rsidP="00C16807">
      <w:pPr>
        <w:spacing w:line="480" w:lineRule="auto"/>
        <w:ind w:firstLine="720"/>
        <w:rPr>
          <w:rFonts w:ascii="Times New Roman" w:hAnsi="Times New Roman" w:cs="Times New Roman"/>
          <w:lang w:val="en-US"/>
        </w:rPr>
      </w:pPr>
      <w:r>
        <w:rPr>
          <w:rFonts w:ascii="Times New Roman" w:hAnsi="Times New Roman" w:cs="Times New Roman"/>
          <w:lang w:val="en-US"/>
        </w:rPr>
        <w:t xml:space="preserve">On the other hand, </w:t>
      </w:r>
      <w:r w:rsidR="006C022B">
        <w:rPr>
          <w:rFonts w:ascii="Times New Roman" w:hAnsi="Times New Roman" w:cs="Times New Roman"/>
          <w:lang w:val="en-US"/>
        </w:rPr>
        <w:t>there are policies that I recommend would expedite the convergence of the marital wage differential problem, that are heavily based on the gender wage gap issues mentioned previously.</w:t>
      </w:r>
      <w:r w:rsidR="00AB59B6">
        <w:rPr>
          <w:rFonts w:ascii="Times New Roman" w:hAnsi="Times New Roman" w:cs="Times New Roman"/>
          <w:lang w:val="en-US"/>
        </w:rPr>
        <w:t xml:space="preserve"> </w:t>
      </w:r>
      <w:proofErr w:type="gramStart"/>
      <w:r w:rsidR="00AB59B6">
        <w:rPr>
          <w:rFonts w:ascii="Times New Roman" w:hAnsi="Times New Roman" w:cs="Times New Roman"/>
          <w:lang w:val="en-US"/>
        </w:rPr>
        <w:t>Referring back</w:t>
      </w:r>
      <w:proofErr w:type="gramEnd"/>
      <w:r w:rsidR="00AB59B6">
        <w:rPr>
          <w:rFonts w:ascii="Times New Roman" w:hAnsi="Times New Roman" w:cs="Times New Roman"/>
          <w:lang w:val="en-US"/>
        </w:rPr>
        <w:t xml:space="preserve"> to the results generated in the multiple linear regressions models, a common trend was the lack of education an individual possessed correlated highly with lower average earnings. I would recommend that Canada invest government funding into more training programs that is tailored to the type of job an individual expects or wants to enter. Specifically, </w:t>
      </w:r>
      <w:r w:rsidR="00ED3E49">
        <w:rPr>
          <w:rFonts w:ascii="Times New Roman" w:hAnsi="Times New Roman" w:cs="Times New Roman"/>
          <w:lang w:val="en-US"/>
        </w:rPr>
        <w:t xml:space="preserve">providing multiple financial alternatives for those who are older who have already established a family and are married, and to those who got married at a young age in 2021 and are looking for assistance. This policy pertains more for women and the gender wage issues </w:t>
      </w:r>
      <w:r w:rsidR="00020772">
        <w:rPr>
          <w:rFonts w:ascii="Times New Roman" w:hAnsi="Times New Roman" w:cs="Times New Roman"/>
          <w:lang w:val="en-US"/>
        </w:rPr>
        <w:t>and less for individuals that class themselves as married and the</w:t>
      </w:r>
      <w:r w:rsidR="00ED3E49">
        <w:rPr>
          <w:rFonts w:ascii="Times New Roman" w:hAnsi="Times New Roman" w:cs="Times New Roman"/>
          <w:lang w:val="en-US"/>
        </w:rPr>
        <w:t xml:space="preserve"> marita</w:t>
      </w:r>
      <w:r w:rsidR="00020772">
        <w:rPr>
          <w:rFonts w:ascii="Times New Roman" w:hAnsi="Times New Roman" w:cs="Times New Roman"/>
          <w:lang w:val="en-US"/>
        </w:rPr>
        <w:t>l wage issues. For reference, in Tables 4 and 5, we can denote there to be multiple similarities in the results which coincides with the policies created to combat these wage gaps.</w:t>
      </w:r>
    </w:p>
    <w:p w14:paraId="4FB0603C" w14:textId="77777777" w:rsidR="00727336" w:rsidRDefault="00727336" w:rsidP="003F3ACE">
      <w:pPr>
        <w:spacing w:line="480" w:lineRule="auto"/>
        <w:rPr>
          <w:rFonts w:ascii="Times New Roman" w:hAnsi="Times New Roman" w:cs="Times New Roman"/>
          <w:b/>
          <w:bCs/>
          <w:lang w:val="en-US"/>
        </w:rPr>
      </w:pPr>
    </w:p>
    <w:p w14:paraId="45A37DE8" w14:textId="33E70DFF" w:rsidR="003F3ACE" w:rsidRPr="003F3ACE" w:rsidRDefault="003F3ACE" w:rsidP="003F3ACE">
      <w:pPr>
        <w:spacing w:line="480" w:lineRule="auto"/>
        <w:rPr>
          <w:rFonts w:ascii="Times New Roman" w:hAnsi="Times New Roman" w:cs="Times New Roman"/>
          <w:lang w:val="en-US"/>
        </w:rPr>
      </w:pPr>
      <w:r>
        <w:rPr>
          <w:rFonts w:ascii="Times New Roman" w:hAnsi="Times New Roman" w:cs="Times New Roman"/>
          <w:b/>
          <w:bCs/>
          <w:lang w:val="en-US"/>
        </w:rPr>
        <w:t>Conclusion</w:t>
      </w:r>
    </w:p>
    <w:p w14:paraId="4B8B8D0A" w14:textId="675F35A1" w:rsidR="003F3ACE" w:rsidRDefault="00211266" w:rsidP="00E90E61">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results of this study demonstrate </w:t>
      </w:r>
      <w:r w:rsidR="004C1001">
        <w:rPr>
          <w:rFonts w:ascii="Times New Roman" w:hAnsi="Times New Roman" w:cs="Times New Roman"/>
          <w:lang w:val="en-US"/>
        </w:rPr>
        <w:t xml:space="preserve">the wage differentials between married and unmarried individuals in Canada. Employing summary statistics, multiple linear regressions, and Oaxaca-Blinder decompositions, I quantified the explained and the unexplained portions of the </w:t>
      </w:r>
      <w:r w:rsidR="004C1001">
        <w:rPr>
          <w:rFonts w:ascii="Times New Roman" w:hAnsi="Times New Roman" w:cs="Times New Roman"/>
          <w:lang w:val="en-US"/>
        </w:rPr>
        <w:lastRenderedPageBreak/>
        <w:t xml:space="preserve">wage gap. Although the results displayed intriguing wage differences for males and females than that of marital status, exploring this avenue of wage gaps revealed a notable portion of remaining unexplained differences. This unexplained gap proposes factors that extended beyond those included in the model that contribute to the income disparities. Given this </w:t>
      </w:r>
      <w:r w:rsidR="00E90E61">
        <w:rPr>
          <w:rFonts w:ascii="Times New Roman" w:hAnsi="Times New Roman" w:cs="Times New Roman"/>
          <w:lang w:val="en-US"/>
        </w:rPr>
        <w:t xml:space="preserve">generic </w:t>
      </w:r>
      <w:r w:rsidR="004C1001">
        <w:rPr>
          <w:rFonts w:ascii="Times New Roman" w:hAnsi="Times New Roman" w:cs="Times New Roman"/>
          <w:lang w:val="en-US"/>
        </w:rPr>
        <w:t>analysis</w:t>
      </w:r>
      <w:r w:rsidR="00E90E61">
        <w:rPr>
          <w:rFonts w:ascii="Times New Roman" w:hAnsi="Times New Roman" w:cs="Times New Roman"/>
          <w:lang w:val="en-US"/>
        </w:rPr>
        <w:t xml:space="preserve"> into the topic of marital wage differentials</w:t>
      </w:r>
      <w:r w:rsidR="004C1001">
        <w:rPr>
          <w:rFonts w:ascii="Times New Roman" w:hAnsi="Times New Roman" w:cs="Times New Roman"/>
          <w:lang w:val="en-US"/>
        </w:rPr>
        <w:t>, policymakers should be incentivized to delve deeper into these e</w:t>
      </w:r>
      <w:r w:rsidR="00E90E61">
        <w:rPr>
          <w:rFonts w:ascii="Times New Roman" w:hAnsi="Times New Roman" w:cs="Times New Roman"/>
          <w:lang w:val="en-US"/>
        </w:rPr>
        <w:t xml:space="preserve">xternal factors </w:t>
      </w:r>
      <w:proofErr w:type="gramStart"/>
      <w:r w:rsidR="00E90E61">
        <w:rPr>
          <w:rFonts w:ascii="Times New Roman" w:hAnsi="Times New Roman" w:cs="Times New Roman"/>
          <w:lang w:val="en-US"/>
        </w:rPr>
        <w:t>not present</w:t>
      </w:r>
      <w:proofErr w:type="gramEnd"/>
      <w:r w:rsidR="00E90E61">
        <w:rPr>
          <w:rFonts w:ascii="Times New Roman" w:hAnsi="Times New Roman" w:cs="Times New Roman"/>
          <w:lang w:val="en-US"/>
        </w:rPr>
        <w:t xml:space="preserve"> in the model </w:t>
      </w:r>
      <w:r w:rsidR="00CC4C7E">
        <w:rPr>
          <w:rFonts w:ascii="Times New Roman" w:hAnsi="Times New Roman" w:cs="Times New Roman"/>
          <w:lang w:val="en-US"/>
        </w:rPr>
        <w:t xml:space="preserve">in order </w:t>
      </w:r>
      <w:r w:rsidR="00E90E61">
        <w:rPr>
          <w:rFonts w:ascii="Times New Roman" w:hAnsi="Times New Roman" w:cs="Times New Roman"/>
          <w:lang w:val="en-US"/>
        </w:rPr>
        <w:t>to formulate targeting interventions addressing income inequalities between</w:t>
      </w:r>
      <w:r w:rsidR="004C1001">
        <w:rPr>
          <w:rFonts w:ascii="Times New Roman" w:hAnsi="Times New Roman" w:cs="Times New Roman"/>
          <w:lang w:val="en-US"/>
        </w:rPr>
        <w:t xml:space="preserve"> </w:t>
      </w:r>
      <w:r w:rsidR="00E90E61">
        <w:rPr>
          <w:rFonts w:ascii="Times New Roman" w:hAnsi="Times New Roman" w:cs="Times New Roman"/>
          <w:lang w:val="en-US"/>
        </w:rPr>
        <w:t xml:space="preserve">married and unmarried individuals in the Canadian </w:t>
      </w:r>
      <w:proofErr w:type="spellStart"/>
      <w:r w:rsidR="00E90E61">
        <w:rPr>
          <w:rFonts w:ascii="Times New Roman" w:hAnsi="Times New Roman" w:cs="Times New Roman"/>
          <w:lang w:val="en-US"/>
        </w:rPr>
        <w:t>labour</w:t>
      </w:r>
      <w:proofErr w:type="spellEnd"/>
      <w:r w:rsidR="00E90E61">
        <w:rPr>
          <w:rFonts w:ascii="Times New Roman" w:hAnsi="Times New Roman" w:cs="Times New Roman"/>
          <w:lang w:val="en-US"/>
        </w:rPr>
        <w:t xml:space="preserve"> market.</w:t>
      </w:r>
    </w:p>
    <w:p w14:paraId="1A1745D8" w14:textId="77777777" w:rsidR="00727336" w:rsidRDefault="00727336" w:rsidP="0035141D">
      <w:pPr>
        <w:spacing w:line="480" w:lineRule="auto"/>
        <w:rPr>
          <w:rFonts w:ascii="Times New Roman" w:hAnsi="Times New Roman" w:cs="Times New Roman"/>
          <w:lang w:val="en-US"/>
        </w:rPr>
      </w:pPr>
    </w:p>
    <w:p w14:paraId="3A4ED156" w14:textId="77777777" w:rsidR="00BA2698" w:rsidRDefault="00BA2698" w:rsidP="0035141D">
      <w:pPr>
        <w:spacing w:line="480" w:lineRule="auto"/>
        <w:rPr>
          <w:rFonts w:ascii="Times New Roman" w:hAnsi="Times New Roman" w:cs="Times New Roman"/>
          <w:lang w:val="en-US"/>
        </w:rPr>
      </w:pPr>
    </w:p>
    <w:p w14:paraId="28CFA588" w14:textId="77777777" w:rsidR="00BA2698" w:rsidRDefault="00BA2698" w:rsidP="0035141D">
      <w:pPr>
        <w:spacing w:line="480" w:lineRule="auto"/>
        <w:rPr>
          <w:rFonts w:ascii="Times New Roman" w:hAnsi="Times New Roman" w:cs="Times New Roman"/>
          <w:lang w:val="en-US"/>
        </w:rPr>
      </w:pPr>
    </w:p>
    <w:p w14:paraId="5631D0AA" w14:textId="77777777" w:rsidR="00BA2698" w:rsidRDefault="00BA2698" w:rsidP="0035141D">
      <w:pPr>
        <w:spacing w:line="480" w:lineRule="auto"/>
        <w:rPr>
          <w:rFonts w:ascii="Times New Roman" w:hAnsi="Times New Roman" w:cs="Times New Roman"/>
          <w:lang w:val="en-US"/>
        </w:rPr>
      </w:pPr>
    </w:p>
    <w:p w14:paraId="4C367471" w14:textId="77777777" w:rsidR="00BA2698" w:rsidRDefault="00BA2698" w:rsidP="0035141D">
      <w:pPr>
        <w:spacing w:line="480" w:lineRule="auto"/>
        <w:rPr>
          <w:rFonts w:ascii="Times New Roman" w:hAnsi="Times New Roman" w:cs="Times New Roman"/>
          <w:lang w:val="en-US"/>
        </w:rPr>
      </w:pPr>
    </w:p>
    <w:p w14:paraId="79DE986D" w14:textId="77777777" w:rsidR="00BA2698" w:rsidRDefault="00BA2698" w:rsidP="0035141D">
      <w:pPr>
        <w:spacing w:line="480" w:lineRule="auto"/>
        <w:rPr>
          <w:rFonts w:ascii="Times New Roman" w:hAnsi="Times New Roman" w:cs="Times New Roman"/>
          <w:lang w:val="en-US"/>
        </w:rPr>
      </w:pPr>
    </w:p>
    <w:p w14:paraId="39AEAE6A" w14:textId="77777777" w:rsidR="00BA2698" w:rsidRDefault="00BA2698" w:rsidP="0035141D">
      <w:pPr>
        <w:spacing w:line="480" w:lineRule="auto"/>
        <w:rPr>
          <w:rFonts w:ascii="Times New Roman" w:hAnsi="Times New Roman" w:cs="Times New Roman"/>
          <w:lang w:val="en-US"/>
        </w:rPr>
      </w:pPr>
    </w:p>
    <w:p w14:paraId="4B59CEA4" w14:textId="77777777" w:rsidR="00BA2698" w:rsidRDefault="00BA2698" w:rsidP="0035141D">
      <w:pPr>
        <w:spacing w:line="480" w:lineRule="auto"/>
        <w:rPr>
          <w:rFonts w:ascii="Times New Roman" w:hAnsi="Times New Roman" w:cs="Times New Roman"/>
          <w:lang w:val="en-US"/>
        </w:rPr>
      </w:pPr>
    </w:p>
    <w:p w14:paraId="2F9BA49D" w14:textId="77777777" w:rsidR="00BA2698" w:rsidRDefault="00BA2698" w:rsidP="0035141D">
      <w:pPr>
        <w:spacing w:line="480" w:lineRule="auto"/>
        <w:rPr>
          <w:rFonts w:ascii="Times New Roman" w:hAnsi="Times New Roman" w:cs="Times New Roman"/>
          <w:lang w:val="en-US"/>
        </w:rPr>
      </w:pPr>
    </w:p>
    <w:p w14:paraId="7E9778F7" w14:textId="77777777" w:rsidR="00BA2698" w:rsidRDefault="00BA2698" w:rsidP="0035141D">
      <w:pPr>
        <w:spacing w:line="480" w:lineRule="auto"/>
        <w:rPr>
          <w:rFonts w:ascii="Times New Roman" w:hAnsi="Times New Roman" w:cs="Times New Roman"/>
          <w:lang w:val="en-US"/>
        </w:rPr>
      </w:pPr>
    </w:p>
    <w:p w14:paraId="262E2153" w14:textId="77777777" w:rsidR="00BA2698" w:rsidRDefault="00BA2698" w:rsidP="0035141D">
      <w:pPr>
        <w:spacing w:line="480" w:lineRule="auto"/>
        <w:rPr>
          <w:rFonts w:ascii="Times New Roman" w:hAnsi="Times New Roman" w:cs="Times New Roman"/>
          <w:lang w:val="en-US"/>
        </w:rPr>
      </w:pPr>
    </w:p>
    <w:p w14:paraId="6EE04B12" w14:textId="77777777" w:rsidR="00BA2698" w:rsidRDefault="00BA2698" w:rsidP="0035141D">
      <w:pPr>
        <w:spacing w:line="480" w:lineRule="auto"/>
        <w:rPr>
          <w:rFonts w:ascii="Times New Roman" w:hAnsi="Times New Roman" w:cs="Times New Roman"/>
          <w:lang w:val="en-US"/>
        </w:rPr>
      </w:pPr>
    </w:p>
    <w:p w14:paraId="5C72B269" w14:textId="77777777" w:rsidR="00BA2698" w:rsidRDefault="00BA2698" w:rsidP="0035141D">
      <w:pPr>
        <w:spacing w:line="480" w:lineRule="auto"/>
        <w:rPr>
          <w:rFonts w:ascii="Times New Roman" w:hAnsi="Times New Roman" w:cs="Times New Roman"/>
          <w:lang w:val="en-US"/>
        </w:rPr>
      </w:pPr>
    </w:p>
    <w:p w14:paraId="45E2446F" w14:textId="77777777" w:rsidR="00BA2698" w:rsidRDefault="00BA2698" w:rsidP="0035141D">
      <w:pPr>
        <w:spacing w:line="480" w:lineRule="auto"/>
        <w:rPr>
          <w:rFonts w:ascii="Times New Roman" w:hAnsi="Times New Roman" w:cs="Times New Roman"/>
          <w:lang w:val="en-US"/>
        </w:rPr>
      </w:pPr>
    </w:p>
    <w:p w14:paraId="797A4A8B" w14:textId="77777777" w:rsidR="00BA2698" w:rsidRPr="003F3ACE" w:rsidRDefault="00BA2698" w:rsidP="0035141D">
      <w:pPr>
        <w:spacing w:line="480" w:lineRule="auto"/>
        <w:rPr>
          <w:rFonts w:ascii="Times New Roman" w:hAnsi="Times New Roman" w:cs="Times New Roman"/>
          <w:lang w:val="en-US"/>
        </w:rPr>
      </w:pPr>
    </w:p>
    <w:p w14:paraId="455A4573" w14:textId="380F26D2" w:rsidR="0035141D" w:rsidRPr="00FE0EF3" w:rsidRDefault="0035141D" w:rsidP="0035141D">
      <w:pPr>
        <w:spacing w:line="480" w:lineRule="auto"/>
        <w:jc w:val="center"/>
        <w:rPr>
          <w:rFonts w:ascii="Times New Roman" w:hAnsi="Times New Roman" w:cs="Times New Roman"/>
        </w:rPr>
      </w:pPr>
      <w:r w:rsidRPr="00FE0EF3">
        <w:rPr>
          <w:rFonts w:ascii="Times New Roman" w:hAnsi="Times New Roman" w:cs="Times New Roman"/>
          <w:b/>
          <w:bCs/>
        </w:rPr>
        <w:lastRenderedPageBreak/>
        <w:t>References</w:t>
      </w:r>
    </w:p>
    <w:p w14:paraId="21DA5362" w14:textId="25E25319" w:rsidR="00452402" w:rsidRDefault="00452402" w:rsidP="0033519E">
      <w:pPr>
        <w:pStyle w:val="NormalWeb"/>
        <w:spacing w:line="480" w:lineRule="auto"/>
        <w:ind w:left="567" w:hanging="567"/>
      </w:pPr>
      <w:proofErr w:type="spellStart"/>
      <w:r>
        <w:t>Altonji</w:t>
      </w:r>
      <w:proofErr w:type="spellEnd"/>
      <w:r>
        <w:t xml:space="preserve">, J., </w:t>
      </w:r>
      <w:proofErr w:type="spellStart"/>
      <w:r>
        <w:t>Hynsjo</w:t>
      </w:r>
      <w:proofErr w:type="spellEnd"/>
      <w:r>
        <w:t xml:space="preserve">, D., &amp; </w:t>
      </w:r>
      <w:proofErr w:type="spellStart"/>
      <w:r>
        <w:t>Vidangos</w:t>
      </w:r>
      <w:proofErr w:type="spellEnd"/>
      <w:r>
        <w:t xml:space="preserve">, I. (2021). </w:t>
      </w:r>
      <w:r>
        <w:rPr>
          <w:i/>
          <w:iCs/>
        </w:rPr>
        <w:t>Marriage Dynamics, Earnings Dynamics, and Lifetime Family Income</w:t>
      </w:r>
      <w:r>
        <w:t xml:space="preserve">. </w:t>
      </w:r>
      <w:hyperlink r:id="rId7" w:history="1">
        <w:r w:rsidR="0033519E" w:rsidRPr="00597B8F">
          <w:rPr>
            <w:rStyle w:val="Hyperlink"/>
          </w:rPr>
          <w:t>https://doi.org/10.3386/w28400</w:t>
        </w:r>
      </w:hyperlink>
      <w:r>
        <w:t xml:space="preserve"> </w:t>
      </w:r>
    </w:p>
    <w:p w14:paraId="0E75168B" w14:textId="39696800" w:rsidR="0033519E" w:rsidRDefault="0033519E" w:rsidP="0033519E">
      <w:pPr>
        <w:pStyle w:val="NormalWeb"/>
        <w:spacing w:line="480" w:lineRule="auto"/>
        <w:ind w:left="567" w:hanging="567"/>
      </w:pPr>
      <w:r>
        <w:t xml:space="preserve">Baker, M., &amp; </w:t>
      </w:r>
      <w:proofErr w:type="spellStart"/>
      <w:r>
        <w:t>Drolet</w:t>
      </w:r>
      <w:proofErr w:type="spellEnd"/>
      <w:r>
        <w:t xml:space="preserve">, M. (2010). A new view of the male/female pay gap. </w:t>
      </w:r>
      <w:r>
        <w:rPr>
          <w:i/>
          <w:iCs/>
        </w:rPr>
        <w:t>Canadian Public Policy</w:t>
      </w:r>
      <w:r>
        <w:t xml:space="preserve">, </w:t>
      </w:r>
      <w:r>
        <w:rPr>
          <w:i/>
          <w:iCs/>
        </w:rPr>
        <w:t>36</w:t>
      </w:r>
      <w:r>
        <w:t xml:space="preserve">(4), 429–464. https://doi.org/10.3138/cpp.36.4.429 </w:t>
      </w:r>
    </w:p>
    <w:p w14:paraId="2F00E1A4" w14:textId="2EEA573D" w:rsidR="009B212A" w:rsidRDefault="009B212A" w:rsidP="006C022B">
      <w:pPr>
        <w:pStyle w:val="NormalWeb"/>
        <w:spacing w:line="480" w:lineRule="auto"/>
        <w:ind w:left="567" w:hanging="567"/>
      </w:pPr>
      <w:r>
        <w:t xml:space="preserve">Canada, G. A. (2023, November 6). </w:t>
      </w:r>
      <w:r>
        <w:rPr>
          <w:i/>
          <w:iCs/>
        </w:rPr>
        <w:t>Government of Canada</w:t>
      </w:r>
      <w:r>
        <w:t>. GAC.</w:t>
      </w:r>
      <w:r>
        <w:t xml:space="preserve"> </w:t>
      </w:r>
      <w:r>
        <w:t xml:space="preserve">https://www.international.gc.ca/trade-commerce/gender_equality-egalite_genres/lois_can_gen_eq_laws.aspx?lang=eng </w:t>
      </w:r>
    </w:p>
    <w:p w14:paraId="6199AC86" w14:textId="7AF11882" w:rsidR="006C022B" w:rsidRDefault="006C022B" w:rsidP="006C022B">
      <w:pPr>
        <w:pStyle w:val="NormalWeb"/>
        <w:spacing w:line="480" w:lineRule="auto"/>
        <w:ind w:left="567" w:hanging="567"/>
      </w:pPr>
      <w:r>
        <w:t xml:space="preserve">Howard, J. (2022, January 19). </w:t>
      </w:r>
      <w:r>
        <w:rPr>
          <w:i/>
          <w:iCs/>
        </w:rPr>
        <w:t>Three bold steps toward closing the Gender Pay Gap</w:t>
      </w:r>
      <w:r>
        <w:t xml:space="preserve">. Canadian Women’s Foundation. https://canadianwomen.org/blog/steps-toward-closing-the-gender-pay-gap/ </w:t>
      </w:r>
    </w:p>
    <w:p w14:paraId="196C1B0E" w14:textId="77777777" w:rsidR="00452402" w:rsidRDefault="00452402" w:rsidP="006C022B">
      <w:pPr>
        <w:pStyle w:val="NormalWeb"/>
        <w:spacing w:line="480" w:lineRule="auto"/>
        <w:ind w:left="567" w:hanging="567"/>
      </w:pPr>
      <w:r>
        <w:t xml:space="preserve">Li, J., </w:t>
      </w:r>
      <w:proofErr w:type="spellStart"/>
      <w:r>
        <w:t>Dostie</w:t>
      </w:r>
      <w:proofErr w:type="spellEnd"/>
      <w:r>
        <w:t>, B., &amp; Simard-</w:t>
      </w:r>
      <w:proofErr w:type="spellStart"/>
      <w:r>
        <w:t>Duplain</w:t>
      </w:r>
      <w:proofErr w:type="spellEnd"/>
      <w:r>
        <w:t xml:space="preserve">, G. (2022). Firm pay policies and the gender earnings gap: The mediating role of marital and family status. </w:t>
      </w:r>
      <w:r>
        <w:rPr>
          <w:i/>
          <w:iCs/>
        </w:rPr>
        <w:t>ILR Review</w:t>
      </w:r>
      <w:r>
        <w:t xml:space="preserve">, </w:t>
      </w:r>
      <w:r>
        <w:rPr>
          <w:i/>
          <w:iCs/>
        </w:rPr>
        <w:t>76</w:t>
      </w:r>
      <w:r>
        <w:t xml:space="preserve">(1), 160–188. https://doi.org/10.1177/00197939221093562 </w:t>
      </w:r>
    </w:p>
    <w:p w14:paraId="5848CD33" w14:textId="77777777" w:rsidR="004C1001" w:rsidRDefault="004C1001" w:rsidP="004C1001">
      <w:pPr>
        <w:pStyle w:val="NormalWeb"/>
        <w:spacing w:line="480" w:lineRule="auto"/>
        <w:ind w:left="567" w:hanging="567"/>
      </w:pPr>
      <w:proofErr w:type="spellStart"/>
      <w:r>
        <w:t>Schirle</w:t>
      </w:r>
      <w:proofErr w:type="spellEnd"/>
      <w:r>
        <w:t xml:space="preserve">, T. (2015). The gender wage gap in the Canadian provinces, 1997–2014. </w:t>
      </w:r>
      <w:r>
        <w:rPr>
          <w:i/>
          <w:iCs/>
        </w:rPr>
        <w:t>Canadian Public Policy</w:t>
      </w:r>
      <w:r>
        <w:t xml:space="preserve">, </w:t>
      </w:r>
      <w:r>
        <w:rPr>
          <w:i/>
          <w:iCs/>
        </w:rPr>
        <w:t>41</w:t>
      </w:r>
      <w:r>
        <w:t xml:space="preserve">(4), 309–319. https://doi.org/10.3138/cpp.2015-012 </w:t>
      </w:r>
    </w:p>
    <w:p w14:paraId="70C2F3BC" w14:textId="77777777" w:rsidR="004C1001" w:rsidRDefault="004C1001" w:rsidP="00452402">
      <w:pPr>
        <w:pStyle w:val="NormalWeb"/>
        <w:spacing w:line="480" w:lineRule="auto"/>
        <w:ind w:left="567" w:hanging="567"/>
      </w:pPr>
    </w:p>
    <w:p w14:paraId="32240F8A" w14:textId="77777777" w:rsidR="00452402" w:rsidRDefault="00452402" w:rsidP="00452402">
      <w:pPr>
        <w:pStyle w:val="NormalWeb"/>
        <w:spacing w:line="480" w:lineRule="auto"/>
        <w:ind w:left="567" w:hanging="567"/>
      </w:pPr>
    </w:p>
    <w:p w14:paraId="5752638C" w14:textId="77777777" w:rsidR="00BA2698" w:rsidRDefault="00BA2698" w:rsidP="002344B9">
      <w:pPr>
        <w:spacing w:line="480" w:lineRule="auto"/>
        <w:rPr>
          <w:rFonts w:ascii="Times New Roman" w:hAnsi="Times New Roman" w:cs="Times New Roman"/>
        </w:rPr>
      </w:pPr>
    </w:p>
    <w:p w14:paraId="055CA776" w14:textId="52C12918" w:rsidR="00797B9E" w:rsidRDefault="005013ED" w:rsidP="002344B9">
      <w:pPr>
        <w:spacing w:line="480" w:lineRule="auto"/>
        <w:rPr>
          <w:rFonts w:ascii="Times New Roman" w:hAnsi="Times New Roman" w:cs="Times New Roman"/>
          <w:b/>
          <w:bCs/>
        </w:rPr>
      </w:pPr>
      <w:r w:rsidRPr="005013ED">
        <w:rPr>
          <w:rFonts w:ascii="Times New Roman" w:hAnsi="Times New Roman" w:cs="Times New Roman"/>
          <w:b/>
          <w:bCs/>
        </w:rPr>
        <w:lastRenderedPageBreak/>
        <w:t>Tables</w:t>
      </w:r>
    </w:p>
    <w:p w14:paraId="5812600D" w14:textId="126C1054" w:rsidR="00EB590A" w:rsidRPr="007754C3" w:rsidRDefault="00164DD0" w:rsidP="00EB590A">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b/>
          <w:bCs/>
          <w:kern w:val="0"/>
          <w:lang w:val="en-US"/>
        </w:rPr>
        <w:t xml:space="preserve">TABLE 1 - </w:t>
      </w:r>
      <w:r w:rsidR="00EB590A" w:rsidRPr="007754C3">
        <w:rPr>
          <w:rFonts w:ascii="Times New Roman" w:hAnsi="Times New Roman" w:cs="Times New Roman"/>
          <w:b/>
          <w:bCs/>
          <w:kern w:val="0"/>
          <w:lang w:val="en-US"/>
        </w:rPr>
        <w:t xml:space="preserve">Unweighted Descriptive Statistics </w:t>
      </w:r>
    </w:p>
    <w:tbl>
      <w:tblPr>
        <w:tblW w:w="0" w:type="auto"/>
        <w:tblLayout w:type="fixed"/>
        <w:tblLook w:val="0000" w:firstRow="0" w:lastRow="0" w:firstColumn="0" w:lastColumn="0" w:noHBand="0" w:noVBand="0"/>
      </w:tblPr>
      <w:tblGrid>
        <w:gridCol w:w="3119"/>
        <w:gridCol w:w="992"/>
        <w:gridCol w:w="992"/>
        <w:gridCol w:w="1276"/>
        <w:gridCol w:w="709"/>
        <w:gridCol w:w="992"/>
      </w:tblGrid>
      <w:tr w:rsidR="00EB590A" w:rsidRPr="007754C3" w14:paraId="19F20EA5" w14:textId="77777777" w:rsidTr="007754C3">
        <w:tc>
          <w:tcPr>
            <w:tcW w:w="3119" w:type="dxa"/>
            <w:tcBorders>
              <w:top w:val="single" w:sz="4" w:space="0" w:color="auto"/>
              <w:left w:val="nil"/>
              <w:bottom w:val="single" w:sz="10" w:space="0" w:color="auto"/>
              <w:right w:val="nil"/>
            </w:tcBorders>
          </w:tcPr>
          <w:p w14:paraId="21F7B33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Variable</w:t>
            </w:r>
          </w:p>
        </w:tc>
        <w:tc>
          <w:tcPr>
            <w:tcW w:w="992" w:type="dxa"/>
            <w:tcBorders>
              <w:top w:val="single" w:sz="4" w:space="0" w:color="auto"/>
              <w:left w:val="nil"/>
              <w:bottom w:val="single" w:sz="10" w:space="0" w:color="auto"/>
              <w:right w:val="nil"/>
            </w:tcBorders>
          </w:tcPr>
          <w:p w14:paraId="36A339D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Obs</w:t>
            </w:r>
            <w:proofErr w:type="spellEnd"/>
          </w:p>
        </w:tc>
        <w:tc>
          <w:tcPr>
            <w:tcW w:w="992" w:type="dxa"/>
            <w:tcBorders>
              <w:top w:val="single" w:sz="4" w:space="0" w:color="auto"/>
              <w:left w:val="nil"/>
              <w:bottom w:val="single" w:sz="10" w:space="0" w:color="auto"/>
              <w:right w:val="nil"/>
            </w:tcBorders>
          </w:tcPr>
          <w:p w14:paraId="2EEFE147"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Mean</w:t>
            </w:r>
          </w:p>
        </w:tc>
        <w:tc>
          <w:tcPr>
            <w:tcW w:w="1276" w:type="dxa"/>
            <w:tcBorders>
              <w:top w:val="single" w:sz="4" w:space="0" w:color="auto"/>
              <w:left w:val="nil"/>
              <w:bottom w:val="single" w:sz="10" w:space="0" w:color="auto"/>
              <w:right w:val="nil"/>
            </w:tcBorders>
          </w:tcPr>
          <w:p w14:paraId="43A21C4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Std. Dev.</w:t>
            </w:r>
          </w:p>
        </w:tc>
        <w:tc>
          <w:tcPr>
            <w:tcW w:w="709" w:type="dxa"/>
            <w:tcBorders>
              <w:top w:val="single" w:sz="4" w:space="0" w:color="auto"/>
              <w:left w:val="nil"/>
              <w:bottom w:val="single" w:sz="10" w:space="0" w:color="auto"/>
              <w:right w:val="nil"/>
            </w:tcBorders>
          </w:tcPr>
          <w:p w14:paraId="3D23FEE7"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Min</w:t>
            </w:r>
          </w:p>
        </w:tc>
        <w:tc>
          <w:tcPr>
            <w:tcW w:w="992" w:type="dxa"/>
            <w:tcBorders>
              <w:top w:val="single" w:sz="4" w:space="0" w:color="auto"/>
              <w:left w:val="nil"/>
              <w:bottom w:val="single" w:sz="10" w:space="0" w:color="auto"/>
              <w:right w:val="nil"/>
            </w:tcBorders>
          </w:tcPr>
          <w:p w14:paraId="28F6AA5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Max</w:t>
            </w:r>
          </w:p>
        </w:tc>
      </w:tr>
      <w:tr w:rsidR="00EB590A" w:rsidRPr="007754C3" w14:paraId="386D0509" w14:textId="77777777" w:rsidTr="007754C3">
        <w:tc>
          <w:tcPr>
            <w:tcW w:w="3119" w:type="dxa"/>
            <w:tcBorders>
              <w:top w:val="nil"/>
              <w:left w:val="nil"/>
              <w:bottom w:val="nil"/>
              <w:right w:val="nil"/>
            </w:tcBorders>
          </w:tcPr>
          <w:p w14:paraId="7628A282"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logincome</w:t>
            </w:r>
            <w:proofErr w:type="spellEnd"/>
          </w:p>
        </w:tc>
        <w:tc>
          <w:tcPr>
            <w:tcW w:w="992" w:type="dxa"/>
            <w:tcBorders>
              <w:top w:val="nil"/>
              <w:left w:val="nil"/>
              <w:bottom w:val="nil"/>
              <w:right w:val="nil"/>
            </w:tcBorders>
          </w:tcPr>
          <w:p w14:paraId="0FEF5BE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6CA4639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10.494</w:t>
            </w:r>
          </w:p>
        </w:tc>
        <w:tc>
          <w:tcPr>
            <w:tcW w:w="1276" w:type="dxa"/>
            <w:tcBorders>
              <w:top w:val="nil"/>
              <w:left w:val="nil"/>
              <w:bottom w:val="nil"/>
              <w:right w:val="nil"/>
            </w:tcBorders>
          </w:tcPr>
          <w:p w14:paraId="798D48B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1.291</w:t>
            </w:r>
          </w:p>
        </w:tc>
        <w:tc>
          <w:tcPr>
            <w:tcW w:w="709" w:type="dxa"/>
            <w:tcBorders>
              <w:top w:val="nil"/>
              <w:left w:val="nil"/>
              <w:bottom w:val="nil"/>
              <w:right w:val="nil"/>
            </w:tcBorders>
          </w:tcPr>
          <w:p w14:paraId="3C2B321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602CF98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13.763</w:t>
            </w:r>
          </w:p>
        </w:tc>
      </w:tr>
      <w:tr w:rsidR="00EB590A" w:rsidRPr="007754C3" w14:paraId="0FE89A49" w14:textId="77777777" w:rsidTr="007754C3">
        <w:tc>
          <w:tcPr>
            <w:tcW w:w="3119" w:type="dxa"/>
            <w:tcBorders>
              <w:top w:val="nil"/>
              <w:left w:val="nil"/>
              <w:bottom w:val="nil"/>
              <w:right w:val="nil"/>
            </w:tcBorders>
          </w:tcPr>
          <w:p w14:paraId="4966FA11"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Married</w:t>
            </w:r>
          </w:p>
        </w:tc>
        <w:tc>
          <w:tcPr>
            <w:tcW w:w="992" w:type="dxa"/>
            <w:tcBorders>
              <w:top w:val="nil"/>
              <w:left w:val="nil"/>
              <w:bottom w:val="nil"/>
              <w:right w:val="nil"/>
            </w:tcBorders>
          </w:tcPr>
          <w:p w14:paraId="0E94492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69C80582"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.461</w:t>
            </w:r>
          </w:p>
        </w:tc>
        <w:tc>
          <w:tcPr>
            <w:tcW w:w="1276" w:type="dxa"/>
            <w:tcBorders>
              <w:top w:val="nil"/>
              <w:left w:val="nil"/>
              <w:bottom w:val="nil"/>
              <w:right w:val="nil"/>
            </w:tcBorders>
          </w:tcPr>
          <w:p w14:paraId="398834F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.498</w:t>
            </w:r>
          </w:p>
        </w:tc>
        <w:tc>
          <w:tcPr>
            <w:tcW w:w="709" w:type="dxa"/>
            <w:tcBorders>
              <w:top w:val="nil"/>
              <w:left w:val="nil"/>
              <w:bottom w:val="nil"/>
              <w:right w:val="nil"/>
            </w:tcBorders>
          </w:tcPr>
          <w:p w14:paraId="3965321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7A404D7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66B3FB2F" w14:textId="77777777" w:rsidTr="007754C3">
        <w:tc>
          <w:tcPr>
            <w:tcW w:w="3119" w:type="dxa"/>
            <w:tcBorders>
              <w:top w:val="nil"/>
              <w:left w:val="nil"/>
              <w:bottom w:val="nil"/>
              <w:right w:val="nil"/>
            </w:tcBorders>
          </w:tcPr>
          <w:p w14:paraId="6973A414"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Gender</w:t>
            </w:r>
          </w:p>
        </w:tc>
        <w:tc>
          <w:tcPr>
            <w:tcW w:w="992" w:type="dxa"/>
            <w:tcBorders>
              <w:top w:val="nil"/>
              <w:left w:val="nil"/>
              <w:bottom w:val="nil"/>
              <w:right w:val="nil"/>
            </w:tcBorders>
          </w:tcPr>
          <w:p w14:paraId="146A910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5749588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.487</w:t>
            </w:r>
          </w:p>
        </w:tc>
        <w:tc>
          <w:tcPr>
            <w:tcW w:w="1276" w:type="dxa"/>
            <w:tcBorders>
              <w:top w:val="nil"/>
              <w:left w:val="nil"/>
              <w:bottom w:val="nil"/>
              <w:right w:val="nil"/>
            </w:tcBorders>
          </w:tcPr>
          <w:p w14:paraId="33D647B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.5</w:t>
            </w:r>
          </w:p>
        </w:tc>
        <w:tc>
          <w:tcPr>
            <w:tcW w:w="709" w:type="dxa"/>
            <w:tcBorders>
              <w:top w:val="nil"/>
              <w:left w:val="nil"/>
              <w:bottom w:val="nil"/>
              <w:right w:val="nil"/>
            </w:tcBorders>
          </w:tcPr>
          <w:p w14:paraId="3E898641"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3CF0387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364D075B" w14:textId="77777777" w:rsidTr="007754C3">
        <w:tc>
          <w:tcPr>
            <w:tcW w:w="3119" w:type="dxa"/>
            <w:tcBorders>
              <w:top w:val="nil"/>
              <w:left w:val="nil"/>
              <w:bottom w:val="nil"/>
              <w:right w:val="nil"/>
            </w:tcBorders>
          </w:tcPr>
          <w:p w14:paraId="21B829DF"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cow emp</w:t>
            </w:r>
          </w:p>
        </w:tc>
        <w:tc>
          <w:tcPr>
            <w:tcW w:w="992" w:type="dxa"/>
            <w:tcBorders>
              <w:top w:val="nil"/>
              <w:left w:val="nil"/>
              <w:bottom w:val="nil"/>
              <w:right w:val="nil"/>
            </w:tcBorders>
          </w:tcPr>
          <w:p w14:paraId="312B03C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5A3D239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.887</w:t>
            </w:r>
          </w:p>
        </w:tc>
        <w:tc>
          <w:tcPr>
            <w:tcW w:w="1276" w:type="dxa"/>
            <w:tcBorders>
              <w:top w:val="nil"/>
              <w:left w:val="nil"/>
              <w:bottom w:val="nil"/>
              <w:right w:val="nil"/>
            </w:tcBorders>
          </w:tcPr>
          <w:p w14:paraId="768A3A9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.317</w:t>
            </w:r>
          </w:p>
        </w:tc>
        <w:tc>
          <w:tcPr>
            <w:tcW w:w="709" w:type="dxa"/>
            <w:tcBorders>
              <w:top w:val="nil"/>
              <w:left w:val="nil"/>
              <w:bottom w:val="nil"/>
              <w:right w:val="nil"/>
            </w:tcBorders>
          </w:tcPr>
          <w:p w14:paraId="2FF635D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137CD03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5815FC97" w14:textId="77777777" w:rsidTr="007754C3">
        <w:tc>
          <w:tcPr>
            <w:tcW w:w="3119" w:type="dxa"/>
            <w:tcBorders>
              <w:top w:val="nil"/>
              <w:left w:val="nil"/>
              <w:bottom w:val="nil"/>
              <w:right w:val="nil"/>
            </w:tcBorders>
          </w:tcPr>
          <w:p w14:paraId="441FF012"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NoCDoD</w:t>
            </w:r>
            <w:proofErr w:type="spellEnd"/>
          </w:p>
        </w:tc>
        <w:tc>
          <w:tcPr>
            <w:tcW w:w="992" w:type="dxa"/>
            <w:tcBorders>
              <w:top w:val="nil"/>
              <w:left w:val="nil"/>
              <w:bottom w:val="nil"/>
              <w:right w:val="nil"/>
            </w:tcBorders>
          </w:tcPr>
          <w:p w14:paraId="1849BD5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5FF2053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.069</w:t>
            </w:r>
          </w:p>
        </w:tc>
        <w:tc>
          <w:tcPr>
            <w:tcW w:w="1276" w:type="dxa"/>
            <w:tcBorders>
              <w:top w:val="nil"/>
              <w:left w:val="nil"/>
              <w:bottom w:val="nil"/>
              <w:right w:val="nil"/>
            </w:tcBorders>
          </w:tcPr>
          <w:p w14:paraId="62BF729C"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.253</w:t>
            </w:r>
          </w:p>
        </w:tc>
        <w:tc>
          <w:tcPr>
            <w:tcW w:w="709" w:type="dxa"/>
            <w:tcBorders>
              <w:top w:val="nil"/>
              <w:left w:val="nil"/>
              <w:bottom w:val="nil"/>
              <w:right w:val="nil"/>
            </w:tcBorders>
          </w:tcPr>
          <w:p w14:paraId="659CC421"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4A1D10B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087C8158" w14:textId="77777777" w:rsidTr="007754C3">
        <w:tc>
          <w:tcPr>
            <w:tcW w:w="3119" w:type="dxa"/>
            <w:tcBorders>
              <w:top w:val="nil"/>
              <w:left w:val="nil"/>
              <w:bottom w:val="nil"/>
              <w:right w:val="nil"/>
            </w:tcBorders>
          </w:tcPr>
          <w:p w14:paraId="5E87FFBA"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highschool</w:t>
            </w:r>
            <w:proofErr w:type="spellEnd"/>
          </w:p>
        </w:tc>
        <w:tc>
          <w:tcPr>
            <w:tcW w:w="992" w:type="dxa"/>
            <w:tcBorders>
              <w:top w:val="nil"/>
              <w:left w:val="nil"/>
              <w:bottom w:val="nil"/>
              <w:right w:val="nil"/>
            </w:tcBorders>
          </w:tcPr>
          <w:p w14:paraId="226A585E"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64CCC0CC"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.234</w:t>
            </w:r>
          </w:p>
        </w:tc>
        <w:tc>
          <w:tcPr>
            <w:tcW w:w="1276" w:type="dxa"/>
            <w:tcBorders>
              <w:top w:val="nil"/>
              <w:left w:val="nil"/>
              <w:bottom w:val="nil"/>
              <w:right w:val="nil"/>
            </w:tcBorders>
          </w:tcPr>
          <w:p w14:paraId="1E0D4A3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.423</w:t>
            </w:r>
          </w:p>
        </w:tc>
        <w:tc>
          <w:tcPr>
            <w:tcW w:w="709" w:type="dxa"/>
            <w:tcBorders>
              <w:top w:val="nil"/>
              <w:left w:val="nil"/>
              <w:bottom w:val="nil"/>
              <w:right w:val="nil"/>
            </w:tcBorders>
          </w:tcPr>
          <w:p w14:paraId="7EE526B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380A917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26221DE9" w14:textId="77777777" w:rsidTr="007754C3">
        <w:tc>
          <w:tcPr>
            <w:tcW w:w="3119" w:type="dxa"/>
            <w:tcBorders>
              <w:top w:val="nil"/>
              <w:left w:val="nil"/>
              <w:bottom w:val="nil"/>
              <w:right w:val="nil"/>
            </w:tcBorders>
          </w:tcPr>
          <w:p w14:paraId="2B7AB60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somecollege</w:t>
            </w:r>
            <w:proofErr w:type="spellEnd"/>
          </w:p>
        </w:tc>
        <w:tc>
          <w:tcPr>
            <w:tcW w:w="992" w:type="dxa"/>
            <w:tcBorders>
              <w:top w:val="nil"/>
              <w:left w:val="nil"/>
              <w:bottom w:val="nil"/>
              <w:right w:val="nil"/>
            </w:tcBorders>
          </w:tcPr>
          <w:p w14:paraId="1DA61911"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081C519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.225</w:t>
            </w:r>
          </w:p>
        </w:tc>
        <w:tc>
          <w:tcPr>
            <w:tcW w:w="1276" w:type="dxa"/>
            <w:tcBorders>
              <w:top w:val="nil"/>
              <w:left w:val="nil"/>
              <w:bottom w:val="nil"/>
              <w:right w:val="nil"/>
            </w:tcBorders>
          </w:tcPr>
          <w:p w14:paraId="417281A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.418</w:t>
            </w:r>
          </w:p>
        </w:tc>
        <w:tc>
          <w:tcPr>
            <w:tcW w:w="709" w:type="dxa"/>
            <w:tcBorders>
              <w:top w:val="nil"/>
              <w:left w:val="nil"/>
              <w:bottom w:val="nil"/>
              <w:right w:val="nil"/>
            </w:tcBorders>
          </w:tcPr>
          <w:p w14:paraId="60E4597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3349828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0732BE7C" w14:textId="77777777" w:rsidTr="007754C3">
        <w:tc>
          <w:tcPr>
            <w:tcW w:w="3119" w:type="dxa"/>
            <w:tcBorders>
              <w:top w:val="nil"/>
              <w:left w:val="nil"/>
              <w:bottom w:val="nil"/>
              <w:right w:val="nil"/>
            </w:tcBorders>
          </w:tcPr>
          <w:p w14:paraId="05E24073"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bachelors</w:t>
            </w:r>
          </w:p>
        </w:tc>
        <w:tc>
          <w:tcPr>
            <w:tcW w:w="992" w:type="dxa"/>
            <w:tcBorders>
              <w:top w:val="nil"/>
              <w:left w:val="nil"/>
              <w:bottom w:val="nil"/>
              <w:right w:val="nil"/>
            </w:tcBorders>
          </w:tcPr>
          <w:p w14:paraId="53CF363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4F5FF642"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.23</w:t>
            </w:r>
          </w:p>
        </w:tc>
        <w:tc>
          <w:tcPr>
            <w:tcW w:w="1276" w:type="dxa"/>
            <w:tcBorders>
              <w:top w:val="nil"/>
              <w:left w:val="nil"/>
              <w:bottom w:val="nil"/>
              <w:right w:val="nil"/>
            </w:tcBorders>
          </w:tcPr>
          <w:p w14:paraId="2F771BBE"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.421</w:t>
            </w:r>
          </w:p>
        </w:tc>
        <w:tc>
          <w:tcPr>
            <w:tcW w:w="709" w:type="dxa"/>
            <w:tcBorders>
              <w:top w:val="nil"/>
              <w:left w:val="nil"/>
              <w:bottom w:val="nil"/>
              <w:right w:val="nil"/>
            </w:tcBorders>
          </w:tcPr>
          <w:p w14:paraId="077012B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718B471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262ACDEA" w14:textId="77777777" w:rsidTr="007754C3">
        <w:tc>
          <w:tcPr>
            <w:tcW w:w="3119" w:type="dxa"/>
            <w:tcBorders>
              <w:top w:val="nil"/>
              <w:left w:val="nil"/>
              <w:bottom w:val="nil"/>
              <w:right w:val="nil"/>
            </w:tcBorders>
          </w:tcPr>
          <w:p w14:paraId="40C2440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masters</w:t>
            </w:r>
          </w:p>
        </w:tc>
        <w:tc>
          <w:tcPr>
            <w:tcW w:w="992" w:type="dxa"/>
            <w:tcBorders>
              <w:top w:val="nil"/>
              <w:left w:val="nil"/>
              <w:bottom w:val="nil"/>
              <w:right w:val="nil"/>
            </w:tcBorders>
          </w:tcPr>
          <w:p w14:paraId="77B8CE7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07D5396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.074</w:t>
            </w:r>
          </w:p>
        </w:tc>
        <w:tc>
          <w:tcPr>
            <w:tcW w:w="1276" w:type="dxa"/>
            <w:tcBorders>
              <w:top w:val="nil"/>
              <w:left w:val="nil"/>
              <w:bottom w:val="nil"/>
              <w:right w:val="nil"/>
            </w:tcBorders>
          </w:tcPr>
          <w:p w14:paraId="1A0797E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.262</w:t>
            </w:r>
          </w:p>
        </w:tc>
        <w:tc>
          <w:tcPr>
            <w:tcW w:w="709" w:type="dxa"/>
            <w:tcBorders>
              <w:top w:val="nil"/>
              <w:left w:val="nil"/>
              <w:bottom w:val="nil"/>
              <w:right w:val="nil"/>
            </w:tcBorders>
          </w:tcPr>
          <w:p w14:paraId="305B6C4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3E56E20C"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19764B85" w14:textId="77777777" w:rsidTr="007754C3">
        <w:tc>
          <w:tcPr>
            <w:tcW w:w="3119" w:type="dxa"/>
            <w:tcBorders>
              <w:top w:val="nil"/>
              <w:left w:val="nil"/>
              <w:bottom w:val="nil"/>
              <w:right w:val="nil"/>
            </w:tcBorders>
          </w:tcPr>
          <w:p w14:paraId="532A3E8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West</w:t>
            </w:r>
          </w:p>
        </w:tc>
        <w:tc>
          <w:tcPr>
            <w:tcW w:w="992" w:type="dxa"/>
            <w:tcBorders>
              <w:top w:val="nil"/>
              <w:left w:val="nil"/>
              <w:bottom w:val="nil"/>
              <w:right w:val="nil"/>
            </w:tcBorders>
          </w:tcPr>
          <w:p w14:paraId="16ADCDE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24C129B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.281</w:t>
            </w:r>
          </w:p>
        </w:tc>
        <w:tc>
          <w:tcPr>
            <w:tcW w:w="1276" w:type="dxa"/>
            <w:tcBorders>
              <w:top w:val="nil"/>
              <w:left w:val="nil"/>
              <w:bottom w:val="nil"/>
              <w:right w:val="nil"/>
            </w:tcBorders>
          </w:tcPr>
          <w:p w14:paraId="2169B1D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.449</w:t>
            </w:r>
          </w:p>
        </w:tc>
        <w:tc>
          <w:tcPr>
            <w:tcW w:w="709" w:type="dxa"/>
            <w:tcBorders>
              <w:top w:val="nil"/>
              <w:left w:val="nil"/>
              <w:bottom w:val="nil"/>
              <w:right w:val="nil"/>
            </w:tcBorders>
          </w:tcPr>
          <w:p w14:paraId="6ED92C1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1C7D997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76DB4E83" w14:textId="77777777" w:rsidTr="007754C3">
        <w:tc>
          <w:tcPr>
            <w:tcW w:w="3119" w:type="dxa"/>
            <w:tcBorders>
              <w:top w:val="nil"/>
              <w:left w:val="nil"/>
              <w:bottom w:val="nil"/>
              <w:right w:val="nil"/>
            </w:tcBorders>
          </w:tcPr>
          <w:p w14:paraId="6A3BF180"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North</w:t>
            </w:r>
          </w:p>
        </w:tc>
        <w:tc>
          <w:tcPr>
            <w:tcW w:w="992" w:type="dxa"/>
            <w:tcBorders>
              <w:top w:val="nil"/>
              <w:left w:val="nil"/>
              <w:bottom w:val="nil"/>
              <w:right w:val="nil"/>
            </w:tcBorders>
          </w:tcPr>
          <w:p w14:paraId="18ACA09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319928E1"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.003</w:t>
            </w:r>
          </w:p>
        </w:tc>
        <w:tc>
          <w:tcPr>
            <w:tcW w:w="1276" w:type="dxa"/>
            <w:tcBorders>
              <w:top w:val="nil"/>
              <w:left w:val="nil"/>
              <w:bottom w:val="nil"/>
              <w:right w:val="nil"/>
            </w:tcBorders>
          </w:tcPr>
          <w:p w14:paraId="5BC214C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.051</w:t>
            </w:r>
          </w:p>
        </w:tc>
        <w:tc>
          <w:tcPr>
            <w:tcW w:w="709" w:type="dxa"/>
            <w:tcBorders>
              <w:top w:val="nil"/>
              <w:left w:val="nil"/>
              <w:bottom w:val="nil"/>
              <w:right w:val="nil"/>
            </w:tcBorders>
          </w:tcPr>
          <w:p w14:paraId="3FA41CB7"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15EE6D1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34F7470E" w14:textId="77777777" w:rsidTr="007754C3">
        <w:tc>
          <w:tcPr>
            <w:tcW w:w="3119" w:type="dxa"/>
            <w:tcBorders>
              <w:top w:val="nil"/>
              <w:left w:val="nil"/>
              <w:bottom w:val="nil"/>
              <w:right w:val="nil"/>
            </w:tcBorders>
          </w:tcPr>
          <w:p w14:paraId="565FE4E9"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East</w:t>
            </w:r>
          </w:p>
        </w:tc>
        <w:tc>
          <w:tcPr>
            <w:tcW w:w="992" w:type="dxa"/>
            <w:tcBorders>
              <w:top w:val="nil"/>
              <w:left w:val="nil"/>
              <w:bottom w:val="nil"/>
              <w:right w:val="nil"/>
            </w:tcBorders>
          </w:tcPr>
          <w:p w14:paraId="37DD991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4B469DA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.063</w:t>
            </w:r>
          </w:p>
        </w:tc>
        <w:tc>
          <w:tcPr>
            <w:tcW w:w="1276" w:type="dxa"/>
            <w:tcBorders>
              <w:top w:val="nil"/>
              <w:left w:val="nil"/>
              <w:bottom w:val="nil"/>
              <w:right w:val="nil"/>
            </w:tcBorders>
          </w:tcPr>
          <w:p w14:paraId="6F1C215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.242</w:t>
            </w:r>
          </w:p>
        </w:tc>
        <w:tc>
          <w:tcPr>
            <w:tcW w:w="709" w:type="dxa"/>
            <w:tcBorders>
              <w:top w:val="nil"/>
              <w:left w:val="nil"/>
              <w:bottom w:val="nil"/>
              <w:right w:val="nil"/>
            </w:tcBorders>
          </w:tcPr>
          <w:p w14:paraId="253897A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071E6AE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5E5082B8" w14:textId="77777777" w:rsidTr="007754C3">
        <w:tc>
          <w:tcPr>
            <w:tcW w:w="3119" w:type="dxa"/>
            <w:tcBorders>
              <w:top w:val="nil"/>
              <w:left w:val="nil"/>
              <w:bottom w:val="nil"/>
              <w:right w:val="nil"/>
            </w:tcBorders>
          </w:tcPr>
          <w:p w14:paraId="0D6DAD9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b/>
                <w:bCs/>
                <w:kern w:val="0"/>
                <w:lang w:val="en-US"/>
              </w:rPr>
              <w:t>agegrp</w:t>
            </w:r>
            <w:proofErr w:type="spellEnd"/>
          </w:p>
        </w:tc>
        <w:tc>
          <w:tcPr>
            <w:tcW w:w="992" w:type="dxa"/>
            <w:tcBorders>
              <w:top w:val="nil"/>
              <w:left w:val="nil"/>
              <w:bottom w:val="nil"/>
              <w:right w:val="nil"/>
            </w:tcBorders>
          </w:tcPr>
          <w:p w14:paraId="43A95AF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992" w:type="dxa"/>
            <w:tcBorders>
              <w:top w:val="nil"/>
              <w:left w:val="nil"/>
              <w:bottom w:val="nil"/>
              <w:right w:val="nil"/>
            </w:tcBorders>
          </w:tcPr>
          <w:p w14:paraId="531378C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1276" w:type="dxa"/>
            <w:tcBorders>
              <w:top w:val="nil"/>
              <w:left w:val="nil"/>
              <w:bottom w:val="nil"/>
              <w:right w:val="nil"/>
            </w:tcBorders>
          </w:tcPr>
          <w:p w14:paraId="2D0DCD07"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709" w:type="dxa"/>
            <w:tcBorders>
              <w:top w:val="nil"/>
              <w:left w:val="nil"/>
              <w:bottom w:val="nil"/>
              <w:right w:val="nil"/>
            </w:tcBorders>
          </w:tcPr>
          <w:p w14:paraId="057F51C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992" w:type="dxa"/>
            <w:tcBorders>
              <w:top w:val="nil"/>
              <w:left w:val="nil"/>
              <w:bottom w:val="nil"/>
              <w:right w:val="nil"/>
            </w:tcBorders>
          </w:tcPr>
          <w:p w14:paraId="006FDBD1"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r>
      <w:tr w:rsidR="00EB590A" w:rsidRPr="007754C3" w14:paraId="3CCF05E4" w14:textId="77777777" w:rsidTr="007754C3">
        <w:tc>
          <w:tcPr>
            <w:tcW w:w="3119" w:type="dxa"/>
            <w:tcBorders>
              <w:top w:val="nil"/>
              <w:left w:val="nil"/>
              <w:bottom w:val="nil"/>
              <w:right w:val="nil"/>
            </w:tcBorders>
          </w:tcPr>
          <w:p w14:paraId="51B3A39C"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20 to 24 years</w:t>
            </w:r>
          </w:p>
        </w:tc>
        <w:tc>
          <w:tcPr>
            <w:tcW w:w="992" w:type="dxa"/>
            <w:tcBorders>
              <w:top w:val="nil"/>
              <w:left w:val="nil"/>
              <w:bottom w:val="nil"/>
              <w:right w:val="nil"/>
            </w:tcBorders>
          </w:tcPr>
          <w:p w14:paraId="73988A02"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3DF375F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.094</w:t>
            </w:r>
          </w:p>
        </w:tc>
        <w:tc>
          <w:tcPr>
            <w:tcW w:w="1276" w:type="dxa"/>
            <w:tcBorders>
              <w:top w:val="nil"/>
              <w:left w:val="nil"/>
              <w:bottom w:val="nil"/>
              <w:right w:val="nil"/>
            </w:tcBorders>
          </w:tcPr>
          <w:p w14:paraId="4001A60D"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.292</w:t>
            </w:r>
          </w:p>
        </w:tc>
        <w:tc>
          <w:tcPr>
            <w:tcW w:w="709" w:type="dxa"/>
            <w:tcBorders>
              <w:top w:val="nil"/>
              <w:left w:val="nil"/>
              <w:bottom w:val="nil"/>
              <w:right w:val="nil"/>
            </w:tcBorders>
          </w:tcPr>
          <w:p w14:paraId="1A4C1D5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750E3332"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076F6980" w14:textId="77777777" w:rsidTr="007754C3">
        <w:tc>
          <w:tcPr>
            <w:tcW w:w="3119" w:type="dxa"/>
            <w:tcBorders>
              <w:top w:val="nil"/>
              <w:left w:val="nil"/>
              <w:bottom w:val="nil"/>
              <w:right w:val="nil"/>
            </w:tcBorders>
          </w:tcPr>
          <w:p w14:paraId="6D21D810"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25 to 29 years</w:t>
            </w:r>
          </w:p>
        </w:tc>
        <w:tc>
          <w:tcPr>
            <w:tcW w:w="992" w:type="dxa"/>
            <w:tcBorders>
              <w:top w:val="nil"/>
              <w:left w:val="nil"/>
              <w:bottom w:val="nil"/>
              <w:right w:val="nil"/>
            </w:tcBorders>
          </w:tcPr>
          <w:p w14:paraId="466ACEA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0A86CBC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.116</w:t>
            </w:r>
          </w:p>
        </w:tc>
        <w:tc>
          <w:tcPr>
            <w:tcW w:w="1276" w:type="dxa"/>
            <w:tcBorders>
              <w:top w:val="nil"/>
              <w:left w:val="nil"/>
              <w:bottom w:val="nil"/>
              <w:right w:val="nil"/>
            </w:tcBorders>
          </w:tcPr>
          <w:p w14:paraId="7044C62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.321</w:t>
            </w:r>
          </w:p>
        </w:tc>
        <w:tc>
          <w:tcPr>
            <w:tcW w:w="709" w:type="dxa"/>
            <w:tcBorders>
              <w:top w:val="nil"/>
              <w:left w:val="nil"/>
              <w:bottom w:val="nil"/>
              <w:right w:val="nil"/>
            </w:tcBorders>
          </w:tcPr>
          <w:p w14:paraId="19734BE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773355CC"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69A4D60A" w14:textId="77777777" w:rsidTr="007754C3">
        <w:tc>
          <w:tcPr>
            <w:tcW w:w="3119" w:type="dxa"/>
            <w:tcBorders>
              <w:top w:val="nil"/>
              <w:left w:val="nil"/>
              <w:bottom w:val="nil"/>
              <w:right w:val="nil"/>
            </w:tcBorders>
          </w:tcPr>
          <w:p w14:paraId="582F06AD"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30 to 34 years</w:t>
            </w:r>
          </w:p>
        </w:tc>
        <w:tc>
          <w:tcPr>
            <w:tcW w:w="992" w:type="dxa"/>
            <w:tcBorders>
              <w:top w:val="nil"/>
              <w:left w:val="nil"/>
              <w:bottom w:val="nil"/>
              <w:right w:val="nil"/>
            </w:tcBorders>
          </w:tcPr>
          <w:p w14:paraId="1F1FF70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2853F19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.122</w:t>
            </w:r>
          </w:p>
        </w:tc>
        <w:tc>
          <w:tcPr>
            <w:tcW w:w="1276" w:type="dxa"/>
            <w:tcBorders>
              <w:top w:val="nil"/>
              <w:left w:val="nil"/>
              <w:bottom w:val="nil"/>
              <w:right w:val="nil"/>
            </w:tcBorders>
          </w:tcPr>
          <w:p w14:paraId="37686DAC"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.328</w:t>
            </w:r>
          </w:p>
        </w:tc>
        <w:tc>
          <w:tcPr>
            <w:tcW w:w="709" w:type="dxa"/>
            <w:tcBorders>
              <w:top w:val="nil"/>
              <w:left w:val="nil"/>
              <w:bottom w:val="nil"/>
              <w:right w:val="nil"/>
            </w:tcBorders>
          </w:tcPr>
          <w:p w14:paraId="3C44395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2057F6D4"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13E97193" w14:textId="77777777" w:rsidTr="007754C3">
        <w:tc>
          <w:tcPr>
            <w:tcW w:w="3119" w:type="dxa"/>
            <w:tcBorders>
              <w:top w:val="nil"/>
              <w:left w:val="nil"/>
              <w:bottom w:val="nil"/>
              <w:right w:val="nil"/>
            </w:tcBorders>
          </w:tcPr>
          <w:p w14:paraId="73B4323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35 to 39 years</w:t>
            </w:r>
          </w:p>
        </w:tc>
        <w:tc>
          <w:tcPr>
            <w:tcW w:w="992" w:type="dxa"/>
            <w:tcBorders>
              <w:top w:val="nil"/>
              <w:left w:val="nil"/>
              <w:bottom w:val="nil"/>
              <w:right w:val="nil"/>
            </w:tcBorders>
          </w:tcPr>
          <w:p w14:paraId="62F7807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4C07FAE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.123</w:t>
            </w:r>
          </w:p>
        </w:tc>
        <w:tc>
          <w:tcPr>
            <w:tcW w:w="1276" w:type="dxa"/>
            <w:tcBorders>
              <w:top w:val="nil"/>
              <w:left w:val="nil"/>
              <w:bottom w:val="nil"/>
              <w:right w:val="nil"/>
            </w:tcBorders>
          </w:tcPr>
          <w:p w14:paraId="6931F138"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.329</w:t>
            </w:r>
          </w:p>
        </w:tc>
        <w:tc>
          <w:tcPr>
            <w:tcW w:w="709" w:type="dxa"/>
            <w:tcBorders>
              <w:top w:val="nil"/>
              <w:left w:val="nil"/>
              <w:bottom w:val="nil"/>
              <w:right w:val="nil"/>
            </w:tcBorders>
          </w:tcPr>
          <w:p w14:paraId="3BFFE81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637829D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798E338A" w14:textId="77777777" w:rsidTr="007754C3">
        <w:tc>
          <w:tcPr>
            <w:tcW w:w="3119" w:type="dxa"/>
            <w:tcBorders>
              <w:top w:val="nil"/>
              <w:left w:val="nil"/>
              <w:bottom w:val="nil"/>
              <w:right w:val="nil"/>
            </w:tcBorders>
          </w:tcPr>
          <w:p w14:paraId="7DB6D9C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40 to 44 years</w:t>
            </w:r>
          </w:p>
        </w:tc>
        <w:tc>
          <w:tcPr>
            <w:tcW w:w="992" w:type="dxa"/>
            <w:tcBorders>
              <w:top w:val="nil"/>
              <w:left w:val="nil"/>
              <w:bottom w:val="nil"/>
              <w:right w:val="nil"/>
            </w:tcBorders>
          </w:tcPr>
          <w:p w14:paraId="6ACDD58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7584757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.118</w:t>
            </w:r>
          </w:p>
        </w:tc>
        <w:tc>
          <w:tcPr>
            <w:tcW w:w="1276" w:type="dxa"/>
            <w:tcBorders>
              <w:top w:val="nil"/>
              <w:left w:val="nil"/>
              <w:bottom w:val="nil"/>
              <w:right w:val="nil"/>
            </w:tcBorders>
          </w:tcPr>
          <w:p w14:paraId="759BAB6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.323</w:t>
            </w:r>
          </w:p>
        </w:tc>
        <w:tc>
          <w:tcPr>
            <w:tcW w:w="709" w:type="dxa"/>
            <w:tcBorders>
              <w:top w:val="nil"/>
              <w:left w:val="nil"/>
              <w:bottom w:val="nil"/>
              <w:right w:val="nil"/>
            </w:tcBorders>
          </w:tcPr>
          <w:p w14:paraId="700B5F6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7F584CF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2784C2AA" w14:textId="77777777" w:rsidTr="007754C3">
        <w:tc>
          <w:tcPr>
            <w:tcW w:w="3119" w:type="dxa"/>
            <w:tcBorders>
              <w:top w:val="nil"/>
              <w:left w:val="nil"/>
              <w:bottom w:val="nil"/>
              <w:right w:val="nil"/>
            </w:tcBorders>
          </w:tcPr>
          <w:p w14:paraId="5F5C26CC"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45 to 49 years</w:t>
            </w:r>
          </w:p>
        </w:tc>
        <w:tc>
          <w:tcPr>
            <w:tcW w:w="992" w:type="dxa"/>
            <w:tcBorders>
              <w:top w:val="nil"/>
              <w:left w:val="nil"/>
              <w:bottom w:val="nil"/>
              <w:right w:val="nil"/>
            </w:tcBorders>
          </w:tcPr>
          <w:p w14:paraId="6D494F1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306B8C7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.112</w:t>
            </w:r>
          </w:p>
        </w:tc>
        <w:tc>
          <w:tcPr>
            <w:tcW w:w="1276" w:type="dxa"/>
            <w:tcBorders>
              <w:top w:val="nil"/>
              <w:left w:val="nil"/>
              <w:bottom w:val="nil"/>
              <w:right w:val="nil"/>
            </w:tcBorders>
          </w:tcPr>
          <w:p w14:paraId="28F918D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.316</w:t>
            </w:r>
          </w:p>
        </w:tc>
        <w:tc>
          <w:tcPr>
            <w:tcW w:w="709" w:type="dxa"/>
            <w:tcBorders>
              <w:top w:val="nil"/>
              <w:left w:val="nil"/>
              <w:bottom w:val="nil"/>
              <w:right w:val="nil"/>
            </w:tcBorders>
          </w:tcPr>
          <w:p w14:paraId="773A8E86"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1C7AA12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106C882C" w14:textId="77777777" w:rsidTr="007754C3">
        <w:tc>
          <w:tcPr>
            <w:tcW w:w="3119" w:type="dxa"/>
            <w:tcBorders>
              <w:top w:val="nil"/>
              <w:left w:val="nil"/>
              <w:bottom w:val="nil"/>
              <w:right w:val="nil"/>
            </w:tcBorders>
          </w:tcPr>
          <w:p w14:paraId="2B2CAC68"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50 to 54 years</w:t>
            </w:r>
          </w:p>
        </w:tc>
        <w:tc>
          <w:tcPr>
            <w:tcW w:w="992" w:type="dxa"/>
            <w:tcBorders>
              <w:top w:val="nil"/>
              <w:left w:val="nil"/>
              <w:bottom w:val="nil"/>
              <w:right w:val="nil"/>
            </w:tcBorders>
          </w:tcPr>
          <w:p w14:paraId="6BDED18B"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5E19B17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.112</w:t>
            </w:r>
          </w:p>
        </w:tc>
        <w:tc>
          <w:tcPr>
            <w:tcW w:w="1276" w:type="dxa"/>
            <w:tcBorders>
              <w:top w:val="nil"/>
              <w:left w:val="nil"/>
              <w:bottom w:val="nil"/>
              <w:right w:val="nil"/>
            </w:tcBorders>
          </w:tcPr>
          <w:p w14:paraId="1AB8FDEA"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.316</w:t>
            </w:r>
          </w:p>
        </w:tc>
        <w:tc>
          <w:tcPr>
            <w:tcW w:w="709" w:type="dxa"/>
            <w:tcBorders>
              <w:top w:val="nil"/>
              <w:left w:val="nil"/>
              <w:bottom w:val="nil"/>
              <w:right w:val="nil"/>
            </w:tcBorders>
          </w:tcPr>
          <w:p w14:paraId="45F1C6E2"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6767B3E0"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7D856F62" w14:textId="77777777" w:rsidTr="007754C3">
        <w:tc>
          <w:tcPr>
            <w:tcW w:w="3119" w:type="dxa"/>
            <w:tcBorders>
              <w:top w:val="nil"/>
              <w:left w:val="nil"/>
              <w:bottom w:val="nil"/>
              <w:right w:val="nil"/>
            </w:tcBorders>
          </w:tcPr>
          <w:p w14:paraId="2EB0B3C3"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55 to 59 years</w:t>
            </w:r>
          </w:p>
        </w:tc>
        <w:tc>
          <w:tcPr>
            <w:tcW w:w="992" w:type="dxa"/>
            <w:tcBorders>
              <w:top w:val="nil"/>
              <w:left w:val="nil"/>
              <w:bottom w:val="nil"/>
              <w:right w:val="nil"/>
            </w:tcBorders>
          </w:tcPr>
          <w:p w14:paraId="4BED070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5F333A1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.116</w:t>
            </w:r>
          </w:p>
        </w:tc>
        <w:tc>
          <w:tcPr>
            <w:tcW w:w="1276" w:type="dxa"/>
            <w:tcBorders>
              <w:top w:val="nil"/>
              <w:left w:val="nil"/>
              <w:bottom w:val="nil"/>
              <w:right w:val="nil"/>
            </w:tcBorders>
          </w:tcPr>
          <w:p w14:paraId="4B482DB7"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w:t>
            </w:r>
          </w:p>
        </w:tc>
        <w:tc>
          <w:tcPr>
            <w:tcW w:w="709" w:type="dxa"/>
            <w:tcBorders>
              <w:top w:val="nil"/>
              <w:left w:val="nil"/>
              <w:bottom w:val="nil"/>
              <w:right w:val="nil"/>
            </w:tcBorders>
          </w:tcPr>
          <w:p w14:paraId="2B0EA983"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6C89CCD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EB590A" w:rsidRPr="007754C3" w14:paraId="31375BC7" w14:textId="77777777" w:rsidTr="007754C3">
        <w:tc>
          <w:tcPr>
            <w:tcW w:w="3119" w:type="dxa"/>
            <w:tcBorders>
              <w:top w:val="nil"/>
              <w:left w:val="nil"/>
              <w:bottom w:val="nil"/>
              <w:right w:val="nil"/>
            </w:tcBorders>
          </w:tcPr>
          <w:p w14:paraId="030F03DB" w14:textId="77777777" w:rsidR="00EB590A" w:rsidRPr="007754C3" w:rsidRDefault="00EB590A"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60 to 64 years</w:t>
            </w:r>
          </w:p>
        </w:tc>
        <w:tc>
          <w:tcPr>
            <w:tcW w:w="992" w:type="dxa"/>
            <w:tcBorders>
              <w:top w:val="nil"/>
              <w:left w:val="nil"/>
              <w:bottom w:val="nil"/>
              <w:right w:val="nil"/>
            </w:tcBorders>
          </w:tcPr>
          <w:p w14:paraId="7213A8C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2" w:type="dxa"/>
            <w:tcBorders>
              <w:top w:val="nil"/>
              <w:left w:val="nil"/>
              <w:bottom w:val="nil"/>
              <w:right w:val="nil"/>
            </w:tcBorders>
          </w:tcPr>
          <w:p w14:paraId="773E80F5"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.086</w:t>
            </w:r>
          </w:p>
        </w:tc>
        <w:tc>
          <w:tcPr>
            <w:tcW w:w="1276" w:type="dxa"/>
            <w:tcBorders>
              <w:top w:val="nil"/>
              <w:left w:val="nil"/>
              <w:bottom w:val="nil"/>
              <w:right w:val="nil"/>
            </w:tcBorders>
          </w:tcPr>
          <w:p w14:paraId="33E61D6F"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.28</w:t>
            </w:r>
          </w:p>
        </w:tc>
        <w:tc>
          <w:tcPr>
            <w:tcW w:w="709" w:type="dxa"/>
            <w:tcBorders>
              <w:top w:val="nil"/>
              <w:left w:val="nil"/>
              <w:bottom w:val="nil"/>
              <w:right w:val="nil"/>
            </w:tcBorders>
          </w:tcPr>
          <w:p w14:paraId="1E03EA7E"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Borders>
              <w:top w:val="nil"/>
              <w:left w:val="nil"/>
              <w:bottom w:val="nil"/>
              <w:right w:val="nil"/>
            </w:tcBorders>
          </w:tcPr>
          <w:p w14:paraId="17479BF9" w14:textId="77777777" w:rsidR="00EB590A" w:rsidRPr="007754C3" w:rsidRDefault="00EB590A"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bl>
    <w:p w14:paraId="289EA7C5" w14:textId="77777777" w:rsidR="007754C3" w:rsidRPr="007754C3" w:rsidRDefault="007754C3" w:rsidP="00164DD0">
      <w:pPr>
        <w:widowControl w:val="0"/>
        <w:autoSpaceDE w:val="0"/>
        <w:autoSpaceDN w:val="0"/>
        <w:adjustRightInd w:val="0"/>
        <w:rPr>
          <w:rFonts w:ascii="Times New Roman" w:hAnsi="Times New Roman" w:cs="Times New Roman"/>
          <w:b/>
          <w:bCs/>
          <w:kern w:val="0"/>
          <w:sz w:val="20"/>
          <w:szCs w:val="20"/>
          <w:lang w:val="en-US"/>
        </w:rPr>
      </w:pPr>
    </w:p>
    <w:p w14:paraId="18CA3FA1" w14:textId="254D7C1A" w:rsidR="00EB590A" w:rsidRPr="007754C3" w:rsidRDefault="00164DD0" w:rsidP="00164DD0">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b/>
          <w:bCs/>
          <w:kern w:val="0"/>
          <w:sz w:val="20"/>
          <w:szCs w:val="20"/>
          <w:lang w:val="en-US"/>
        </w:rPr>
        <w:br/>
      </w:r>
      <w:r w:rsidRPr="007754C3">
        <w:rPr>
          <w:rFonts w:ascii="Times New Roman" w:hAnsi="Times New Roman" w:cs="Times New Roman"/>
          <w:b/>
          <w:bCs/>
          <w:kern w:val="0"/>
          <w:lang w:val="en-US"/>
        </w:rPr>
        <w:t xml:space="preserve">TABLE 2 - Weighted Descriptive Statistics </w:t>
      </w:r>
    </w:p>
    <w:tbl>
      <w:tblPr>
        <w:tblW w:w="9072" w:type="dxa"/>
        <w:tblInd w:w="-5" w:type="dxa"/>
        <w:tblBorders>
          <w:top w:val="single" w:sz="4" w:space="0" w:color="auto"/>
          <w:left w:val="single" w:sz="4" w:space="0" w:color="auto"/>
          <w:bottom w:val="single" w:sz="4" w:space="0" w:color="auto"/>
          <w:right w:val="single" w:sz="4" w:space="0" w:color="auto"/>
          <w:insideV w:val="single" w:sz="6" w:space="0" w:color="auto"/>
        </w:tblBorders>
        <w:tblLayout w:type="fixed"/>
        <w:tblLook w:val="0000" w:firstRow="0" w:lastRow="0" w:firstColumn="0" w:lastColumn="0" w:noHBand="0" w:noVBand="0"/>
      </w:tblPr>
      <w:tblGrid>
        <w:gridCol w:w="2694"/>
        <w:gridCol w:w="1417"/>
        <w:gridCol w:w="992"/>
        <w:gridCol w:w="993"/>
        <w:gridCol w:w="1275"/>
        <w:gridCol w:w="709"/>
        <w:gridCol w:w="992"/>
      </w:tblGrid>
      <w:tr w:rsidR="007754C3" w:rsidRPr="007754C3" w14:paraId="2B8334F0" w14:textId="77777777" w:rsidTr="007754C3">
        <w:tc>
          <w:tcPr>
            <w:tcW w:w="2694" w:type="dxa"/>
          </w:tcPr>
          <w:p w14:paraId="56BB2408"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Variable</w:t>
            </w:r>
          </w:p>
        </w:tc>
        <w:tc>
          <w:tcPr>
            <w:tcW w:w="1417" w:type="dxa"/>
          </w:tcPr>
          <w:p w14:paraId="6462259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Weight</w:t>
            </w:r>
          </w:p>
        </w:tc>
        <w:tc>
          <w:tcPr>
            <w:tcW w:w="992" w:type="dxa"/>
          </w:tcPr>
          <w:p w14:paraId="2449E8A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Obs</w:t>
            </w:r>
            <w:proofErr w:type="spellEnd"/>
          </w:p>
        </w:tc>
        <w:tc>
          <w:tcPr>
            <w:tcW w:w="993" w:type="dxa"/>
          </w:tcPr>
          <w:p w14:paraId="426F28B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Mean</w:t>
            </w:r>
          </w:p>
        </w:tc>
        <w:tc>
          <w:tcPr>
            <w:tcW w:w="1275" w:type="dxa"/>
          </w:tcPr>
          <w:p w14:paraId="3D7A748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Std. Dev.</w:t>
            </w:r>
          </w:p>
        </w:tc>
        <w:tc>
          <w:tcPr>
            <w:tcW w:w="709" w:type="dxa"/>
          </w:tcPr>
          <w:p w14:paraId="1DD4929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Min</w:t>
            </w:r>
          </w:p>
        </w:tc>
        <w:tc>
          <w:tcPr>
            <w:tcW w:w="992" w:type="dxa"/>
          </w:tcPr>
          <w:p w14:paraId="7F0986B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 xml:space="preserve"> Max</w:t>
            </w:r>
          </w:p>
        </w:tc>
      </w:tr>
      <w:tr w:rsidR="007754C3" w:rsidRPr="007754C3" w14:paraId="1E50FEC1" w14:textId="77777777" w:rsidTr="007754C3">
        <w:tc>
          <w:tcPr>
            <w:tcW w:w="2694" w:type="dxa"/>
          </w:tcPr>
          <w:p w14:paraId="6392B639"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logincome</w:t>
            </w:r>
            <w:proofErr w:type="spellEnd"/>
          </w:p>
        </w:tc>
        <w:tc>
          <w:tcPr>
            <w:tcW w:w="1417" w:type="dxa"/>
          </w:tcPr>
          <w:p w14:paraId="0E659D2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B4A789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23023FF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10.494</w:t>
            </w:r>
          </w:p>
        </w:tc>
        <w:tc>
          <w:tcPr>
            <w:tcW w:w="1275" w:type="dxa"/>
          </w:tcPr>
          <w:p w14:paraId="285D605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1.291</w:t>
            </w:r>
          </w:p>
        </w:tc>
        <w:tc>
          <w:tcPr>
            <w:tcW w:w="709" w:type="dxa"/>
          </w:tcPr>
          <w:p w14:paraId="2144DEF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6A2B686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13.763</w:t>
            </w:r>
          </w:p>
        </w:tc>
      </w:tr>
      <w:tr w:rsidR="007754C3" w:rsidRPr="007754C3" w14:paraId="61E696DE" w14:textId="77777777" w:rsidTr="007754C3">
        <w:tc>
          <w:tcPr>
            <w:tcW w:w="2694" w:type="dxa"/>
          </w:tcPr>
          <w:p w14:paraId="2449E298"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Married</w:t>
            </w:r>
          </w:p>
        </w:tc>
        <w:tc>
          <w:tcPr>
            <w:tcW w:w="1417" w:type="dxa"/>
          </w:tcPr>
          <w:p w14:paraId="4186A8B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602BFC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1285277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.461</w:t>
            </w:r>
          </w:p>
        </w:tc>
        <w:tc>
          <w:tcPr>
            <w:tcW w:w="1275" w:type="dxa"/>
          </w:tcPr>
          <w:p w14:paraId="1946D93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.498</w:t>
            </w:r>
          </w:p>
        </w:tc>
        <w:tc>
          <w:tcPr>
            <w:tcW w:w="709" w:type="dxa"/>
          </w:tcPr>
          <w:p w14:paraId="4E07F18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21CA1DD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4401AA6E" w14:textId="77777777" w:rsidTr="007754C3">
        <w:tc>
          <w:tcPr>
            <w:tcW w:w="2694" w:type="dxa"/>
          </w:tcPr>
          <w:p w14:paraId="6636A879"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Gender</w:t>
            </w:r>
          </w:p>
        </w:tc>
        <w:tc>
          <w:tcPr>
            <w:tcW w:w="1417" w:type="dxa"/>
          </w:tcPr>
          <w:p w14:paraId="59EA246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0682E287"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6639127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.487</w:t>
            </w:r>
          </w:p>
        </w:tc>
        <w:tc>
          <w:tcPr>
            <w:tcW w:w="1275" w:type="dxa"/>
          </w:tcPr>
          <w:p w14:paraId="3686F6C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.5</w:t>
            </w:r>
          </w:p>
        </w:tc>
        <w:tc>
          <w:tcPr>
            <w:tcW w:w="709" w:type="dxa"/>
          </w:tcPr>
          <w:p w14:paraId="72B671C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5C36F92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65DE7612" w14:textId="77777777" w:rsidTr="007754C3">
        <w:tc>
          <w:tcPr>
            <w:tcW w:w="2694" w:type="dxa"/>
          </w:tcPr>
          <w:p w14:paraId="0EF42690"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cow emp</w:t>
            </w:r>
          </w:p>
        </w:tc>
        <w:tc>
          <w:tcPr>
            <w:tcW w:w="1417" w:type="dxa"/>
          </w:tcPr>
          <w:p w14:paraId="47782BA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830124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173A928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.887</w:t>
            </w:r>
          </w:p>
        </w:tc>
        <w:tc>
          <w:tcPr>
            <w:tcW w:w="1275" w:type="dxa"/>
          </w:tcPr>
          <w:p w14:paraId="3D14F3C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.317</w:t>
            </w:r>
          </w:p>
        </w:tc>
        <w:tc>
          <w:tcPr>
            <w:tcW w:w="709" w:type="dxa"/>
          </w:tcPr>
          <w:p w14:paraId="67D8065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6578C9B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2BC59E60" w14:textId="77777777" w:rsidTr="007754C3">
        <w:tc>
          <w:tcPr>
            <w:tcW w:w="2694" w:type="dxa"/>
          </w:tcPr>
          <w:p w14:paraId="22648A86"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NoCDoD</w:t>
            </w:r>
            <w:proofErr w:type="spellEnd"/>
          </w:p>
        </w:tc>
        <w:tc>
          <w:tcPr>
            <w:tcW w:w="1417" w:type="dxa"/>
          </w:tcPr>
          <w:p w14:paraId="0623056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0894232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36147E7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.069</w:t>
            </w:r>
          </w:p>
        </w:tc>
        <w:tc>
          <w:tcPr>
            <w:tcW w:w="1275" w:type="dxa"/>
          </w:tcPr>
          <w:p w14:paraId="4B451830"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.253</w:t>
            </w:r>
          </w:p>
        </w:tc>
        <w:tc>
          <w:tcPr>
            <w:tcW w:w="709" w:type="dxa"/>
          </w:tcPr>
          <w:p w14:paraId="34BDCBA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703B3DF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43836592" w14:textId="77777777" w:rsidTr="007754C3">
        <w:tc>
          <w:tcPr>
            <w:tcW w:w="2694" w:type="dxa"/>
          </w:tcPr>
          <w:p w14:paraId="57599AC5"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highschool</w:t>
            </w:r>
            <w:proofErr w:type="spellEnd"/>
          </w:p>
        </w:tc>
        <w:tc>
          <w:tcPr>
            <w:tcW w:w="1417" w:type="dxa"/>
          </w:tcPr>
          <w:p w14:paraId="239365D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8B7912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65482BA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.234</w:t>
            </w:r>
          </w:p>
        </w:tc>
        <w:tc>
          <w:tcPr>
            <w:tcW w:w="1275" w:type="dxa"/>
          </w:tcPr>
          <w:p w14:paraId="1CC099F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.423</w:t>
            </w:r>
          </w:p>
        </w:tc>
        <w:tc>
          <w:tcPr>
            <w:tcW w:w="709" w:type="dxa"/>
          </w:tcPr>
          <w:p w14:paraId="23E0485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6E440BB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0DBBDE55" w14:textId="77777777" w:rsidTr="007754C3">
        <w:tc>
          <w:tcPr>
            <w:tcW w:w="2694" w:type="dxa"/>
          </w:tcPr>
          <w:p w14:paraId="22DC5B19"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kern w:val="0"/>
                <w:lang w:val="en-US"/>
              </w:rPr>
              <w:t>somecollege</w:t>
            </w:r>
            <w:proofErr w:type="spellEnd"/>
          </w:p>
        </w:tc>
        <w:tc>
          <w:tcPr>
            <w:tcW w:w="1417" w:type="dxa"/>
          </w:tcPr>
          <w:p w14:paraId="7A9F8560"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54CCB60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4C6FF1A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.225</w:t>
            </w:r>
          </w:p>
        </w:tc>
        <w:tc>
          <w:tcPr>
            <w:tcW w:w="1275" w:type="dxa"/>
          </w:tcPr>
          <w:p w14:paraId="7D96559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.418</w:t>
            </w:r>
          </w:p>
        </w:tc>
        <w:tc>
          <w:tcPr>
            <w:tcW w:w="709" w:type="dxa"/>
          </w:tcPr>
          <w:p w14:paraId="0B5EEF2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54098EE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45A8E568" w14:textId="77777777" w:rsidTr="007754C3">
        <w:tc>
          <w:tcPr>
            <w:tcW w:w="2694" w:type="dxa"/>
          </w:tcPr>
          <w:p w14:paraId="7B4D0F02"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bachelors</w:t>
            </w:r>
          </w:p>
        </w:tc>
        <w:tc>
          <w:tcPr>
            <w:tcW w:w="1417" w:type="dxa"/>
          </w:tcPr>
          <w:p w14:paraId="5645BF67"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4CCCC00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65F00F8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.23</w:t>
            </w:r>
          </w:p>
        </w:tc>
        <w:tc>
          <w:tcPr>
            <w:tcW w:w="1275" w:type="dxa"/>
          </w:tcPr>
          <w:p w14:paraId="458FB9D4"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.421</w:t>
            </w:r>
          </w:p>
        </w:tc>
        <w:tc>
          <w:tcPr>
            <w:tcW w:w="709" w:type="dxa"/>
          </w:tcPr>
          <w:p w14:paraId="35D8DE6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5BD997F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2A2EA7FE" w14:textId="77777777" w:rsidTr="007754C3">
        <w:tc>
          <w:tcPr>
            <w:tcW w:w="2694" w:type="dxa"/>
          </w:tcPr>
          <w:p w14:paraId="7B75A377"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masters</w:t>
            </w:r>
          </w:p>
        </w:tc>
        <w:tc>
          <w:tcPr>
            <w:tcW w:w="1417" w:type="dxa"/>
          </w:tcPr>
          <w:p w14:paraId="6B0D0084"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CD9C48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79567E7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.074</w:t>
            </w:r>
          </w:p>
        </w:tc>
        <w:tc>
          <w:tcPr>
            <w:tcW w:w="1275" w:type="dxa"/>
          </w:tcPr>
          <w:p w14:paraId="063F417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.262</w:t>
            </w:r>
          </w:p>
        </w:tc>
        <w:tc>
          <w:tcPr>
            <w:tcW w:w="709" w:type="dxa"/>
          </w:tcPr>
          <w:p w14:paraId="43BFA47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2A16079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74ACD777" w14:textId="77777777" w:rsidTr="007754C3">
        <w:tc>
          <w:tcPr>
            <w:tcW w:w="2694" w:type="dxa"/>
          </w:tcPr>
          <w:p w14:paraId="5AEF7737"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West</w:t>
            </w:r>
          </w:p>
        </w:tc>
        <w:tc>
          <w:tcPr>
            <w:tcW w:w="1417" w:type="dxa"/>
          </w:tcPr>
          <w:p w14:paraId="2FBD5EC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0EEAFF4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684FCC4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.281</w:t>
            </w:r>
          </w:p>
        </w:tc>
        <w:tc>
          <w:tcPr>
            <w:tcW w:w="1275" w:type="dxa"/>
          </w:tcPr>
          <w:p w14:paraId="585C0A2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.449</w:t>
            </w:r>
          </w:p>
        </w:tc>
        <w:tc>
          <w:tcPr>
            <w:tcW w:w="709" w:type="dxa"/>
          </w:tcPr>
          <w:p w14:paraId="5DFE052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7519AA7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52073025" w14:textId="77777777" w:rsidTr="007754C3">
        <w:tc>
          <w:tcPr>
            <w:tcW w:w="2694" w:type="dxa"/>
          </w:tcPr>
          <w:p w14:paraId="25D2DA68"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North</w:t>
            </w:r>
          </w:p>
        </w:tc>
        <w:tc>
          <w:tcPr>
            <w:tcW w:w="1417" w:type="dxa"/>
          </w:tcPr>
          <w:p w14:paraId="25118A1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2CEB8B0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6341F40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.003</w:t>
            </w:r>
          </w:p>
        </w:tc>
        <w:tc>
          <w:tcPr>
            <w:tcW w:w="1275" w:type="dxa"/>
          </w:tcPr>
          <w:p w14:paraId="743C3C0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.051</w:t>
            </w:r>
          </w:p>
        </w:tc>
        <w:tc>
          <w:tcPr>
            <w:tcW w:w="709" w:type="dxa"/>
          </w:tcPr>
          <w:p w14:paraId="45D810A4"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0D0348A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0F9A2F0D" w14:textId="77777777" w:rsidTr="007754C3">
        <w:tc>
          <w:tcPr>
            <w:tcW w:w="2694" w:type="dxa"/>
          </w:tcPr>
          <w:p w14:paraId="78CED07B"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East</w:t>
            </w:r>
          </w:p>
        </w:tc>
        <w:tc>
          <w:tcPr>
            <w:tcW w:w="1417" w:type="dxa"/>
          </w:tcPr>
          <w:p w14:paraId="3121051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5ACDB18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202158C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.063</w:t>
            </w:r>
          </w:p>
        </w:tc>
        <w:tc>
          <w:tcPr>
            <w:tcW w:w="1275" w:type="dxa"/>
          </w:tcPr>
          <w:p w14:paraId="3A5762A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.242</w:t>
            </w:r>
          </w:p>
        </w:tc>
        <w:tc>
          <w:tcPr>
            <w:tcW w:w="709" w:type="dxa"/>
          </w:tcPr>
          <w:p w14:paraId="45702F0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7BCA0120"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18A996B6" w14:textId="77777777" w:rsidTr="007754C3">
        <w:tc>
          <w:tcPr>
            <w:tcW w:w="2694" w:type="dxa"/>
          </w:tcPr>
          <w:p w14:paraId="290BB41B"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w:t>
            </w:r>
            <w:proofErr w:type="spellStart"/>
            <w:r w:rsidRPr="007754C3">
              <w:rPr>
                <w:rFonts w:ascii="Times New Roman" w:hAnsi="Times New Roman" w:cs="Times New Roman"/>
                <w:b/>
                <w:bCs/>
                <w:kern w:val="0"/>
                <w:lang w:val="en-US"/>
              </w:rPr>
              <w:t>agegrp</w:t>
            </w:r>
            <w:proofErr w:type="spellEnd"/>
          </w:p>
        </w:tc>
        <w:tc>
          <w:tcPr>
            <w:tcW w:w="1417" w:type="dxa"/>
          </w:tcPr>
          <w:p w14:paraId="410933F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p>
        </w:tc>
        <w:tc>
          <w:tcPr>
            <w:tcW w:w="992" w:type="dxa"/>
          </w:tcPr>
          <w:p w14:paraId="191C7C5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993" w:type="dxa"/>
          </w:tcPr>
          <w:p w14:paraId="74DB63C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1275" w:type="dxa"/>
          </w:tcPr>
          <w:p w14:paraId="1F90D13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709" w:type="dxa"/>
          </w:tcPr>
          <w:p w14:paraId="11B817A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c>
          <w:tcPr>
            <w:tcW w:w="992" w:type="dxa"/>
          </w:tcPr>
          <w:p w14:paraId="5E70639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w:t>
            </w:r>
          </w:p>
        </w:tc>
      </w:tr>
      <w:tr w:rsidR="007754C3" w:rsidRPr="007754C3" w14:paraId="00AEE580" w14:textId="77777777" w:rsidTr="007754C3">
        <w:tc>
          <w:tcPr>
            <w:tcW w:w="2694" w:type="dxa"/>
          </w:tcPr>
          <w:p w14:paraId="3D078B73"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20 to 24 years</w:t>
            </w:r>
          </w:p>
        </w:tc>
        <w:tc>
          <w:tcPr>
            <w:tcW w:w="1417" w:type="dxa"/>
          </w:tcPr>
          <w:p w14:paraId="657D919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1D48483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7908574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.094</w:t>
            </w:r>
          </w:p>
        </w:tc>
        <w:tc>
          <w:tcPr>
            <w:tcW w:w="1275" w:type="dxa"/>
          </w:tcPr>
          <w:p w14:paraId="500A0A9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.292</w:t>
            </w:r>
          </w:p>
        </w:tc>
        <w:tc>
          <w:tcPr>
            <w:tcW w:w="709" w:type="dxa"/>
          </w:tcPr>
          <w:p w14:paraId="2C448EE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5D2C1F0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748932E8" w14:textId="77777777" w:rsidTr="007754C3">
        <w:tc>
          <w:tcPr>
            <w:tcW w:w="2694" w:type="dxa"/>
          </w:tcPr>
          <w:p w14:paraId="50A71B71"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25 to 29 years</w:t>
            </w:r>
          </w:p>
        </w:tc>
        <w:tc>
          <w:tcPr>
            <w:tcW w:w="1417" w:type="dxa"/>
          </w:tcPr>
          <w:p w14:paraId="35D4A3E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399FCE4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42B91D9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.116</w:t>
            </w:r>
          </w:p>
        </w:tc>
        <w:tc>
          <w:tcPr>
            <w:tcW w:w="1275" w:type="dxa"/>
          </w:tcPr>
          <w:p w14:paraId="52B1BCC4"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.321</w:t>
            </w:r>
          </w:p>
        </w:tc>
        <w:tc>
          <w:tcPr>
            <w:tcW w:w="709" w:type="dxa"/>
          </w:tcPr>
          <w:p w14:paraId="07A395E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29BA8B9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00BC47E4" w14:textId="77777777" w:rsidTr="007754C3">
        <w:tc>
          <w:tcPr>
            <w:tcW w:w="2694" w:type="dxa"/>
          </w:tcPr>
          <w:p w14:paraId="4E72EA70"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30 to 34 years</w:t>
            </w:r>
          </w:p>
        </w:tc>
        <w:tc>
          <w:tcPr>
            <w:tcW w:w="1417" w:type="dxa"/>
          </w:tcPr>
          <w:p w14:paraId="2998A3C7"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5FCFE20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451E42F7"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.122</w:t>
            </w:r>
          </w:p>
        </w:tc>
        <w:tc>
          <w:tcPr>
            <w:tcW w:w="1275" w:type="dxa"/>
          </w:tcPr>
          <w:p w14:paraId="34FBC83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.328</w:t>
            </w:r>
          </w:p>
        </w:tc>
        <w:tc>
          <w:tcPr>
            <w:tcW w:w="709" w:type="dxa"/>
          </w:tcPr>
          <w:p w14:paraId="3A3C883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3F42CCE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193D2778" w14:textId="77777777" w:rsidTr="007754C3">
        <w:tc>
          <w:tcPr>
            <w:tcW w:w="2694" w:type="dxa"/>
          </w:tcPr>
          <w:p w14:paraId="521E9440"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35 to 39 years</w:t>
            </w:r>
          </w:p>
        </w:tc>
        <w:tc>
          <w:tcPr>
            <w:tcW w:w="1417" w:type="dxa"/>
          </w:tcPr>
          <w:p w14:paraId="7A2A2B5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3ECDE14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7B493D6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.123</w:t>
            </w:r>
          </w:p>
        </w:tc>
        <w:tc>
          <w:tcPr>
            <w:tcW w:w="1275" w:type="dxa"/>
          </w:tcPr>
          <w:p w14:paraId="43C6ABD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.329</w:t>
            </w:r>
          </w:p>
        </w:tc>
        <w:tc>
          <w:tcPr>
            <w:tcW w:w="709" w:type="dxa"/>
          </w:tcPr>
          <w:p w14:paraId="37BAE26C"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178D0D1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7B5BB5A8" w14:textId="77777777" w:rsidTr="007754C3">
        <w:tc>
          <w:tcPr>
            <w:tcW w:w="2694" w:type="dxa"/>
          </w:tcPr>
          <w:p w14:paraId="5A1FEBD4"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lastRenderedPageBreak/>
              <w:t xml:space="preserve"> 40 to 44 years</w:t>
            </w:r>
          </w:p>
        </w:tc>
        <w:tc>
          <w:tcPr>
            <w:tcW w:w="1417" w:type="dxa"/>
          </w:tcPr>
          <w:p w14:paraId="15A6F790"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41741718"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1DA6CE0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.118</w:t>
            </w:r>
          </w:p>
        </w:tc>
        <w:tc>
          <w:tcPr>
            <w:tcW w:w="1275" w:type="dxa"/>
          </w:tcPr>
          <w:p w14:paraId="2339F7D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.323</w:t>
            </w:r>
          </w:p>
        </w:tc>
        <w:tc>
          <w:tcPr>
            <w:tcW w:w="709" w:type="dxa"/>
          </w:tcPr>
          <w:p w14:paraId="01E60080"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6FADD89B"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4F4AB412" w14:textId="77777777" w:rsidTr="007754C3">
        <w:tc>
          <w:tcPr>
            <w:tcW w:w="2694" w:type="dxa"/>
          </w:tcPr>
          <w:p w14:paraId="0854EED6"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45 to 49 years</w:t>
            </w:r>
          </w:p>
        </w:tc>
        <w:tc>
          <w:tcPr>
            <w:tcW w:w="1417" w:type="dxa"/>
          </w:tcPr>
          <w:p w14:paraId="3D5B448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716014F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0E11AE4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.112</w:t>
            </w:r>
          </w:p>
        </w:tc>
        <w:tc>
          <w:tcPr>
            <w:tcW w:w="1275" w:type="dxa"/>
          </w:tcPr>
          <w:p w14:paraId="5757FCE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.316</w:t>
            </w:r>
          </w:p>
        </w:tc>
        <w:tc>
          <w:tcPr>
            <w:tcW w:w="709" w:type="dxa"/>
          </w:tcPr>
          <w:p w14:paraId="658E610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222DBA24"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65FF8F4A" w14:textId="77777777" w:rsidTr="007754C3">
        <w:tc>
          <w:tcPr>
            <w:tcW w:w="2694" w:type="dxa"/>
          </w:tcPr>
          <w:p w14:paraId="7FEAEAD4"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50 to 54 years</w:t>
            </w:r>
          </w:p>
        </w:tc>
        <w:tc>
          <w:tcPr>
            <w:tcW w:w="1417" w:type="dxa"/>
          </w:tcPr>
          <w:p w14:paraId="723FD47A"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15C74A2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1973869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.112</w:t>
            </w:r>
          </w:p>
        </w:tc>
        <w:tc>
          <w:tcPr>
            <w:tcW w:w="1275" w:type="dxa"/>
          </w:tcPr>
          <w:p w14:paraId="7FFE337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.316</w:t>
            </w:r>
          </w:p>
        </w:tc>
        <w:tc>
          <w:tcPr>
            <w:tcW w:w="709" w:type="dxa"/>
          </w:tcPr>
          <w:p w14:paraId="5608CD9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2AC5169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12526760" w14:textId="77777777" w:rsidTr="007754C3">
        <w:tc>
          <w:tcPr>
            <w:tcW w:w="2694" w:type="dxa"/>
          </w:tcPr>
          <w:p w14:paraId="18290930"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55 to 59 years</w:t>
            </w:r>
          </w:p>
        </w:tc>
        <w:tc>
          <w:tcPr>
            <w:tcW w:w="1417" w:type="dxa"/>
          </w:tcPr>
          <w:p w14:paraId="79524136"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39CBF75"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0F69DBA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.116</w:t>
            </w:r>
          </w:p>
        </w:tc>
        <w:tc>
          <w:tcPr>
            <w:tcW w:w="1275" w:type="dxa"/>
          </w:tcPr>
          <w:p w14:paraId="6B1D2C19"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.32</w:t>
            </w:r>
          </w:p>
        </w:tc>
        <w:tc>
          <w:tcPr>
            <w:tcW w:w="709" w:type="dxa"/>
          </w:tcPr>
          <w:p w14:paraId="5931BA6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63C832D1"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r w:rsidR="007754C3" w:rsidRPr="007754C3" w14:paraId="5D33A795" w14:textId="77777777" w:rsidTr="007754C3">
        <w:tc>
          <w:tcPr>
            <w:tcW w:w="2694" w:type="dxa"/>
          </w:tcPr>
          <w:p w14:paraId="7E54937B" w14:textId="77777777" w:rsidR="00164DD0" w:rsidRPr="007754C3" w:rsidRDefault="00164DD0" w:rsidP="0060453C">
            <w:pPr>
              <w:widowControl w:val="0"/>
              <w:autoSpaceDE w:val="0"/>
              <w:autoSpaceDN w:val="0"/>
              <w:adjustRightInd w:val="0"/>
              <w:rPr>
                <w:rFonts w:ascii="Times New Roman" w:hAnsi="Times New Roman" w:cs="Times New Roman"/>
                <w:kern w:val="0"/>
                <w:lang w:val="en-US"/>
              </w:rPr>
            </w:pPr>
            <w:r w:rsidRPr="007754C3">
              <w:rPr>
                <w:rFonts w:ascii="Times New Roman" w:hAnsi="Times New Roman" w:cs="Times New Roman"/>
                <w:kern w:val="0"/>
                <w:lang w:val="en-US"/>
              </w:rPr>
              <w:t xml:space="preserve"> 60 to 64 years</w:t>
            </w:r>
          </w:p>
        </w:tc>
        <w:tc>
          <w:tcPr>
            <w:tcW w:w="1417" w:type="dxa"/>
          </w:tcPr>
          <w:p w14:paraId="0DAACC1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16152712.4</w:t>
            </w:r>
          </w:p>
        </w:tc>
        <w:tc>
          <w:tcPr>
            <w:tcW w:w="992" w:type="dxa"/>
          </w:tcPr>
          <w:p w14:paraId="6C63A813"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436122</w:t>
            </w:r>
          </w:p>
        </w:tc>
        <w:tc>
          <w:tcPr>
            <w:tcW w:w="993" w:type="dxa"/>
          </w:tcPr>
          <w:p w14:paraId="4633E36D"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.086</w:t>
            </w:r>
          </w:p>
        </w:tc>
        <w:tc>
          <w:tcPr>
            <w:tcW w:w="1275" w:type="dxa"/>
          </w:tcPr>
          <w:p w14:paraId="4FA8B69F"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.28</w:t>
            </w:r>
          </w:p>
        </w:tc>
        <w:tc>
          <w:tcPr>
            <w:tcW w:w="709" w:type="dxa"/>
          </w:tcPr>
          <w:p w14:paraId="1672CC6E"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0</w:t>
            </w:r>
          </w:p>
        </w:tc>
        <w:tc>
          <w:tcPr>
            <w:tcW w:w="992" w:type="dxa"/>
          </w:tcPr>
          <w:p w14:paraId="4D194332" w14:textId="77777777" w:rsidR="00164DD0" w:rsidRPr="007754C3" w:rsidRDefault="00164DD0" w:rsidP="0060453C">
            <w:pPr>
              <w:widowControl w:val="0"/>
              <w:autoSpaceDE w:val="0"/>
              <w:autoSpaceDN w:val="0"/>
              <w:adjustRightInd w:val="0"/>
              <w:jc w:val="right"/>
              <w:rPr>
                <w:rFonts w:ascii="Times New Roman" w:hAnsi="Times New Roman" w:cs="Times New Roman"/>
                <w:kern w:val="0"/>
                <w:lang w:val="en-US"/>
              </w:rPr>
            </w:pPr>
            <w:r w:rsidRPr="007754C3">
              <w:rPr>
                <w:rFonts w:ascii="Times New Roman" w:hAnsi="Times New Roman" w:cs="Times New Roman"/>
                <w:kern w:val="0"/>
                <w:lang w:val="en-US"/>
              </w:rPr>
              <w:t>1</w:t>
            </w:r>
          </w:p>
        </w:tc>
      </w:tr>
    </w:tbl>
    <w:p w14:paraId="2184C3CE" w14:textId="77777777" w:rsidR="00EB590A" w:rsidRDefault="00EB590A" w:rsidP="002344B9">
      <w:pPr>
        <w:spacing w:line="480" w:lineRule="auto"/>
        <w:rPr>
          <w:rFonts w:ascii="Times New Roman" w:hAnsi="Times New Roman" w:cs="Times New Roman"/>
          <w:b/>
          <w:bCs/>
        </w:rPr>
      </w:pPr>
    </w:p>
    <w:p w14:paraId="2D72462F" w14:textId="77777777" w:rsidR="00AE4F75" w:rsidRPr="005013ED" w:rsidRDefault="00AE4F75" w:rsidP="002344B9">
      <w:pPr>
        <w:spacing w:line="480" w:lineRule="auto"/>
        <w:rPr>
          <w:rFonts w:ascii="Times New Roman" w:hAnsi="Times New Roman" w:cs="Times New Roman"/>
          <w:b/>
          <w:bCs/>
        </w:rPr>
      </w:pPr>
    </w:p>
    <w:tbl>
      <w:tblPr>
        <w:tblW w:w="10206" w:type="dxa"/>
        <w:jc w:val="center"/>
        <w:tblLayout w:type="fixed"/>
        <w:tblCellMar>
          <w:left w:w="75" w:type="dxa"/>
          <w:right w:w="75" w:type="dxa"/>
        </w:tblCellMar>
        <w:tblLook w:val="0000" w:firstRow="0" w:lastRow="0" w:firstColumn="0" w:lastColumn="0" w:noHBand="0" w:noVBand="0"/>
      </w:tblPr>
      <w:tblGrid>
        <w:gridCol w:w="1560"/>
        <w:gridCol w:w="6945"/>
        <w:gridCol w:w="1701"/>
      </w:tblGrid>
      <w:tr w:rsidR="00733A16" w14:paraId="517E5184" w14:textId="77777777" w:rsidTr="00BC0C37">
        <w:trPr>
          <w:jc w:val="center"/>
        </w:trPr>
        <w:tc>
          <w:tcPr>
            <w:tcW w:w="1560" w:type="dxa"/>
            <w:tcBorders>
              <w:top w:val="single" w:sz="6" w:space="0" w:color="auto"/>
              <w:left w:val="nil"/>
              <w:bottom w:val="nil"/>
              <w:right w:val="nil"/>
            </w:tcBorders>
          </w:tcPr>
          <w:p w14:paraId="26DC8850" w14:textId="459F4C3D" w:rsidR="00733A16" w:rsidRPr="00BC0C37" w:rsidRDefault="00BC0C37" w:rsidP="00BC0C37">
            <w:pPr>
              <w:widowControl w:val="0"/>
              <w:autoSpaceDE w:val="0"/>
              <w:autoSpaceDN w:val="0"/>
              <w:adjustRightInd w:val="0"/>
              <w:ind w:left="1440" w:hanging="1440"/>
              <w:rPr>
                <w:rFonts w:ascii="Times New Roman" w:hAnsi="Times New Roman" w:cs="Times New Roman"/>
                <w:b/>
                <w:bCs/>
                <w:kern w:val="0"/>
                <w:lang w:val="en-US"/>
              </w:rPr>
            </w:pPr>
            <w:r>
              <w:rPr>
                <w:rFonts w:ascii="Times New Roman" w:hAnsi="Times New Roman" w:cs="Times New Roman"/>
                <w:b/>
                <w:bCs/>
                <w:kern w:val="0"/>
                <w:lang w:val="en-US"/>
              </w:rPr>
              <w:t>TABLE 3</w:t>
            </w:r>
          </w:p>
        </w:tc>
        <w:tc>
          <w:tcPr>
            <w:tcW w:w="6945" w:type="dxa"/>
            <w:tcBorders>
              <w:top w:val="single" w:sz="6" w:space="0" w:color="auto"/>
              <w:left w:val="nil"/>
              <w:bottom w:val="nil"/>
              <w:right w:val="nil"/>
            </w:tcBorders>
          </w:tcPr>
          <w:p w14:paraId="75663AB4" w14:textId="27408D5A" w:rsidR="00733A16" w:rsidRPr="0027728C" w:rsidRDefault="00BC0C37" w:rsidP="0060453C">
            <w:pPr>
              <w:widowControl w:val="0"/>
              <w:autoSpaceDE w:val="0"/>
              <w:autoSpaceDN w:val="0"/>
              <w:adjustRightInd w:val="0"/>
              <w:jc w:val="center"/>
              <w:rPr>
                <w:rFonts w:ascii="Times New Roman" w:hAnsi="Times New Roman" w:cs="Times New Roman"/>
                <w:b/>
                <w:bCs/>
                <w:kern w:val="0"/>
                <w:lang w:val="en-US"/>
              </w:rPr>
            </w:pPr>
            <w:r>
              <w:rPr>
                <w:rFonts w:ascii="Times New Roman" w:hAnsi="Times New Roman" w:cs="Times New Roman"/>
                <w:b/>
                <w:bCs/>
                <w:kern w:val="0"/>
                <w:lang w:val="en-US"/>
              </w:rPr>
              <w:t>Main Regression Results</w:t>
            </w:r>
          </w:p>
        </w:tc>
        <w:tc>
          <w:tcPr>
            <w:tcW w:w="1701" w:type="dxa"/>
            <w:tcBorders>
              <w:top w:val="single" w:sz="6" w:space="0" w:color="auto"/>
              <w:left w:val="nil"/>
              <w:bottom w:val="nil"/>
              <w:right w:val="nil"/>
            </w:tcBorders>
          </w:tcPr>
          <w:p w14:paraId="6DE6FCD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r>
      <w:tr w:rsidR="00733A16" w14:paraId="1BF792EA" w14:textId="77777777" w:rsidTr="00BC0C37">
        <w:trPr>
          <w:jc w:val="center"/>
        </w:trPr>
        <w:tc>
          <w:tcPr>
            <w:tcW w:w="1560" w:type="dxa"/>
            <w:tcBorders>
              <w:top w:val="nil"/>
              <w:left w:val="nil"/>
              <w:bottom w:val="single" w:sz="6" w:space="0" w:color="auto"/>
              <w:right w:val="nil"/>
            </w:tcBorders>
          </w:tcPr>
          <w:p w14:paraId="760A2292"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VARIABLES</w:t>
            </w:r>
          </w:p>
        </w:tc>
        <w:tc>
          <w:tcPr>
            <w:tcW w:w="6945" w:type="dxa"/>
            <w:tcBorders>
              <w:top w:val="nil"/>
              <w:left w:val="nil"/>
              <w:bottom w:val="single" w:sz="6" w:space="0" w:color="auto"/>
              <w:right w:val="nil"/>
            </w:tcBorders>
          </w:tcPr>
          <w:p w14:paraId="7DDD3146"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LABELS</w:t>
            </w:r>
          </w:p>
        </w:tc>
        <w:tc>
          <w:tcPr>
            <w:tcW w:w="1701" w:type="dxa"/>
            <w:tcBorders>
              <w:top w:val="nil"/>
              <w:left w:val="nil"/>
              <w:bottom w:val="single" w:sz="6" w:space="0" w:color="auto"/>
              <w:right w:val="nil"/>
            </w:tcBorders>
          </w:tcPr>
          <w:p w14:paraId="29B83C8C"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General Model</w:t>
            </w:r>
          </w:p>
        </w:tc>
      </w:tr>
      <w:tr w:rsidR="00733A16" w14:paraId="0B6BB9F1" w14:textId="77777777" w:rsidTr="00BC0C37">
        <w:trPr>
          <w:jc w:val="center"/>
        </w:trPr>
        <w:tc>
          <w:tcPr>
            <w:tcW w:w="1560" w:type="dxa"/>
            <w:tcBorders>
              <w:top w:val="nil"/>
              <w:left w:val="nil"/>
              <w:bottom w:val="nil"/>
              <w:right w:val="nil"/>
            </w:tcBorders>
          </w:tcPr>
          <w:p w14:paraId="03CBDC80"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3ED6C48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503E91C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r>
      <w:tr w:rsidR="00733A16" w14:paraId="7CD3B232" w14:textId="77777777" w:rsidTr="00BC0C37">
        <w:trPr>
          <w:jc w:val="center"/>
        </w:trPr>
        <w:tc>
          <w:tcPr>
            <w:tcW w:w="1560" w:type="dxa"/>
            <w:tcBorders>
              <w:top w:val="nil"/>
              <w:left w:val="nil"/>
              <w:bottom w:val="nil"/>
              <w:right w:val="nil"/>
            </w:tcBorders>
          </w:tcPr>
          <w:p w14:paraId="3EC917EF"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Married</w:t>
            </w:r>
          </w:p>
        </w:tc>
        <w:tc>
          <w:tcPr>
            <w:tcW w:w="6945" w:type="dxa"/>
            <w:tcBorders>
              <w:top w:val="nil"/>
              <w:left w:val="nil"/>
              <w:bottom w:val="nil"/>
              <w:right w:val="nil"/>
            </w:tcBorders>
          </w:tcPr>
          <w:p w14:paraId="43A80D4E"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Married</w:t>
            </w:r>
          </w:p>
        </w:tc>
        <w:tc>
          <w:tcPr>
            <w:tcW w:w="1701" w:type="dxa"/>
            <w:tcBorders>
              <w:top w:val="nil"/>
              <w:left w:val="nil"/>
              <w:bottom w:val="nil"/>
              <w:right w:val="nil"/>
            </w:tcBorders>
          </w:tcPr>
          <w:p w14:paraId="21134F3E"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0.0804***</w:t>
            </w:r>
          </w:p>
        </w:tc>
      </w:tr>
      <w:tr w:rsidR="00733A16" w14:paraId="1BF91963" w14:textId="77777777" w:rsidTr="00BC0C37">
        <w:trPr>
          <w:jc w:val="center"/>
        </w:trPr>
        <w:tc>
          <w:tcPr>
            <w:tcW w:w="1560" w:type="dxa"/>
            <w:tcBorders>
              <w:top w:val="nil"/>
              <w:left w:val="nil"/>
              <w:bottom w:val="nil"/>
              <w:right w:val="nil"/>
            </w:tcBorders>
          </w:tcPr>
          <w:p w14:paraId="60681C9A"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151E244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40627396"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(0.00388)</w:t>
            </w:r>
          </w:p>
        </w:tc>
      </w:tr>
      <w:tr w:rsidR="00733A16" w14:paraId="117CF280" w14:textId="77777777" w:rsidTr="00BC0C37">
        <w:trPr>
          <w:jc w:val="center"/>
        </w:trPr>
        <w:tc>
          <w:tcPr>
            <w:tcW w:w="1560" w:type="dxa"/>
            <w:tcBorders>
              <w:top w:val="nil"/>
              <w:left w:val="nil"/>
              <w:bottom w:val="nil"/>
              <w:right w:val="nil"/>
            </w:tcBorders>
          </w:tcPr>
          <w:p w14:paraId="3E4FA0EA"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Gender</w:t>
            </w:r>
          </w:p>
        </w:tc>
        <w:tc>
          <w:tcPr>
            <w:tcW w:w="6945" w:type="dxa"/>
            <w:tcBorders>
              <w:top w:val="nil"/>
              <w:left w:val="nil"/>
              <w:bottom w:val="nil"/>
              <w:right w:val="nil"/>
            </w:tcBorders>
          </w:tcPr>
          <w:p w14:paraId="0FDD027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dummy gender = 1 if Woman+</w:t>
            </w:r>
          </w:p>
        </w:tc>
        <w:tc>
          <w:tcPr>
            <w:tcW w:w="1701" w:type="dxa"/>
            <w:tcBorders>
              <w:top w:val="nil"/>
              <w:left w:val="nil"/>
              <w:bottom w:val="nil"/>
              <w:right w:val="nil"/>
            </w:tcBorders>
          </w:tcPr>
          <w:p w14:paraId="2CB406F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-0.398***</w:t>
            </w:r>
          </w:p>
        </w:tc>
      </w:tr>
      <w:tr w:rsidR="00733A16" w14:paraId="06E2619B" w14:textId="77777777" w:rsidTr="00BC0C37">
        <w:trPr>
          <w:jc w:val="center"/>
        </w:trPr>
        <w:tc>
          <w:tcPr>
            <w:tcW w:w="1560" w:type="dxa"/>
            <w:tcBorders>
              <w:top w:val="nil"/>
              <w:left w:val="nil"/>
              <w:bottom w:val="nil"/>
              <w:right w:val="nil"/>
            </w:tcBorders>
          </w:tcPr>
          <w:p w14:paraId="016FE322"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3C693F8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2CB71661"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(0.00365)</w:t>
            </w:r>
          </w:p>
        </w:tc>
      </w:tr>
      <w:tr w:rsidR="00733A16" w14:paraId="0F1A7F9D" w14:textId="77777777" w:rsidTr="00BC0C37">
        <w:trPr>
          <w:jc w:val="center"/>
        </w:trPr>
        <w:tc>
          <w:tcPr>
            <w:tcW w:w="1560" w:type="dxa"/>
            <w:tcBorders>
              <w:top w:val="nil"/>
              <w:left w:val="nil"/>
              <w:bottom w:val="nil"/>
              <w:right w:val="nil"/>
            </w:tcBorders>
          </w:tcPr>
          <w:p w14:paraId="35C72D08" w14:textId="77777777" w:rsidR="00733A16" w:rsidRDefault="00733A16"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cow_emp</w:t>
            </w:r>
            <w:proofErr w:type="spellEnd"/>
          </w:p>
        </w:tc>
        <w:tc>
          <w:tcPr>
            <w:tcW w:w="6945" w:type="dxa"/>
            <w:tcBorders>
              <w:top w:val="nil"/>
              <w:left w:val="nil"/>
              <w:bottom w:val="nil"/>
              <w:right w:val="nil"/>
            </w:tcBorders>
          </w:tcPr>
          <w:p w14:paraId="35176ED0"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dummy employee class of worker = 1 if identifies as an employee</w:t>
            </w:r>
          </w:p>
        </w:tc>
        <w:tc>
          <w:tcPr>
            <w:tcW w:w="1701" w:type="dxa"/>
            <w:tcBorders>
              <w:top w:val="nil"/>
              <w:left w:val="nil"/>
              <w:bottom w:val="nil"/>
              <w:right w:val="nil"/>
            </w:tcBorders>
          </w:tcPr>
          <w:p w14:paraId="5F02F26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0.821***</w:t>
            </w:r>
          </w:p>
        </w:tc>
      </w:tr>
      <w:tr w:rsidR="00733A16" w14:paraId="1AD0FA97" w14:textId="77777777" w:rsidTr="00BC0C37">
        <w:trPr>
          <w:jc w:val="center"/>
        </w:trPr>
        <w:tc>
          <w:tcPr>
            <w:tcW w:w="1560" w:type="dxa"/>
            <w:tcBorders>
              <w:top w:val="nil"/>
              <w:left w:val="nil"/>
              <w:bottom w:val="nil"/>
              <w:right w:val="nil"/>
            </w:tcBorders>
          </w:tcPr>
          <w:p w14:paraId="069E58DF"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03C4044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11E50A83"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(0.00831)</w:t>
            </w:r>
          </w:p>
        </w:tc>
      </w:tr>
      <w:tr w:rsidR="00733A16" w14:paraId="527D64EB" w14:textId="77777777" w:rsidTr="00BC0C37">
        <w:trPr>
          <w:jc w:val="center"/>
        </w:trPr>
        <w:tc>
          <w:tcPr>
            <w:tcW w:w="1560" w:type="dxa"/>
            <w:tcBorders>
              <w:top w:val="nil"/>
              <w:left w:val="nil"/>
              <w:bottom w:val="nil"/>
              <w:right w:val="nil"/>
            </w:tcBorders>
          </w:tcPr>
          <w:p w14:paraId="5E2A32C5" w14:textId="77777777" w:rsidR="00733A16" w:rsidRDefault="00733A16"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NoCDoD</w:t>
            </w:r>
            <w:proofErr w:type="spellEnd"/>
          </w:p>
        </w:tc>
        <w:tc>
          <w:tcPr>
            <w:tcW w:w="6945" w:type="dxa"/>
            <w:tcBorders>
              <w:top w:val="nil"/>
              <w:left w:val="nil"/>
              <w:bottom w:val="nil"/>
              <w:right w:val="nil"/>
            </w:tcBorders>
          </w:tcPr>
          <w:p w14:paraId="13EA8716"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dummy no education = 1 if received no certificate, diploma, or degree</w:t>
            </w:r>
          </w:p>
        </w:tc>
        <w:tc>
          <w:tcPr>
            <w:tcW w:w="1701" w:type="dxa"/>
            <w:tcBorders>
              <w:top w:val="nil"/>
              <w:left w:val="nil"/>
              <w:bottom w:val="nil"/>
              <w:right w:val="nil"/>
            </w:tcBorders>
          </w:tcPr>
          <w:p w14:paraId="274D107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-0.543***</w:t>
            </w:r>
          </w:p>
        </w:tc>
      </w:tr>
      <w:tr w:rsidR="00733A16" w14:paraId="08E3AE9E" w14:textId="77777777" w:rsidTr="00BC0C37">
        <w:trPr>
          <w:jc w:val="center"/>
        </w:trPr>
        <w:tc>
          <w:tcPr>
            <w:tcW w:w="1560" w:type="dxa"/>
            <w:tcBorders>
              <w:top w:val="nil"/>
              <w:left w:val="nil"/>
              <w:bottom w:val="nil"/>
              <w:right w:val="nil"/>
            </w:tcBorders>
          </w:tcPr>
          <w:p w14:paraId="2F957459"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139D402B"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12B37030"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(0.00845)</w:t>
            </w:r>
          </w:p>
        </w:tc>
      </w:tr>
      <w:tr w:rsidR="00733A16" w14:paraId="56CB974D" w14:textId="77777777" w:rsidTr="00BC0C37">
        <w:trPr>
          <w:jc w:val="center"/>
        </w:trPr>
        <w:tc>
          <w:tcPr>
            <w:tcW w:w="1560" w:type="dxa"/>
            <w:tcBorders>
              <w:top w:val="nil"/>
              <w:left w:val="nil"/>
              <w:bottom w:val="nil"/>
              <w:right w:val="nil"/>
            </w:tcBorders>
          </w:tcPr>
          <w:p w14:paraId="21AE9A53" w14:textId="77777777" w:rsidR="00733A16" w:rsidRDefault="00733A16"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highschool</w:t>
            </w:r>
            <w:proofErr w:type="spellEnd"/>
          </w:p>
        </w:tc>
        <w:tc>
          <w:tcPr>
            <w:tcW w:w="6945" w:type="dxa"/>
            <w:tcBorders>
              <w:top w:val="nil"/>
              <w:left w:val="nil"/>
              <w:bottom w:val="nil"/>
              <w:right w:val="nil"/>
            </w:tcBorders>
          </w:tcPr>
          <w:p w14:paraId="42631B1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xml:space="preserve">dummy </w:t>
            </w:r>
            <w:proofErr w:type="spellStart"/>
            <w:r>
              <w:rPr>
                <w:rFonts w:ascii="Times New Roman" w:hAnsi="Times New Roman" w:cs="Times New Roman"/>
                <w:kern w:val="0"/>
                <w:lang w:val="en-US"/>
              </w:rPr>
              <w:t>highschool</w:t>
            </w:r>
            <w:proofErr w:type="spellEnd"/>
            <w:r>
              <w:rPr>
                <w:rFonts w:ascii="Times New Roman" w:hAnsi="Times New Roman" w:cs="Times New Roman"/>
                <w:kern w:val="0"/>
                <w:lang w:val="en-US"/>
              </w:rPr>
              <w:t xml:space="preserve"> education = 1 if completed </w:t>
            </w:r>
            <w:proofErr w:type="spellStart"/>
            <w:r>
              <w:rPr>
                <w:rFonts w:ascii="Times New Roman" w:hAnsi="Times New Roman" w:cs="Times New Roman"/>
                <w:kern w:val="0"/>
                <w:lang w:val="en-US"/>
              </w:rPr>
              <w:t>highschool</w:t>
            </w:r>
            <w:proofErr w:type="spellEnd"/>
          </w:p>
        </w:tc>
        <w:tc>
          <w:tcPr>
            <w:tcW w:w="1701" w:type="dxa"/>
            <w:tcBorders>
              <w:top w:val="nil"/>
              <w:left w:val="nil"/>
              <w:bottom w:val="nil"/>
              <w:right w:val="nil"/>
            </w:tcBorders>
          </w:tcPr>
          <w:p w14:paraId="6F1369B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-0.307***</w:t>
            </w:r>
          </w:p>
        </w:tc>
      </w:tr>
      <w:tr w:rsidR="00733A16" w14:paraId="513B60A6" w14:textId="77777777" w:rsidTr="00BC0C37">
        <w:trPr>
          <w:jc w:val="center"/>
        </w:trPr>
        <w:tc>
          <w:tcPr>
            <w:tcW w:w="1560" w:type="dxa"/>
            <w:tcBorders>
              <w:top w:val="nil"/>
              <w:left w:val="nil"/>
              <w:bottom w:val="nil"/>
              <w:right w:val="nil"/>
            </w:tcBorders>
          </w:tcPr>
          <w:p w14:paraId="5B784EB2"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316FE7D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2D1D1F0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(0.00583)</w:t>
            </w:r>
          </w:p>
        </w:tc>
      </w:tr>
      <w:tr w:rsidR="00733A16" w14:paraId="573077E8" w14:textId="77777777" w:rsidTr="00BC0C37">
        <w:trPr>
          <w:jc w:val="center"/>
        </w:trPr>
        <w:tc>
          <w:tcPr>
            <w:tcW w:w="1560" w:type="dxa"/>
            <w:tcBorders>
              <w:top w:val="nil"/>
              <w:left w:val="nil"/>
              <w:bottom w:val="nil"/>
              <w:right w:val="nil"/>
            </w:tcBorders>
          </w:tcPr>
          <w:p w14:paraId="6DF7A0BC" w14:textId="77777777" w:rsidR="00733A16" w:rsidRDefault="00733A16"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somecollege</w:t>
            </w:r>
            <w:proofErr w:type="spellEnd"/>
          </w:p>
        </w:tc>
        <w:tc>
          <w:tcPr>
            <w:tcW w:w="6945" w:type="dxa"/>
            <w:tcBorders>
              <w:top w:val="nil"/>
              <w:left w:val="nil"/>
              <w:bottom w:val="nil"/>
              <w:right w:val="nil"/>
            </w:tcBorders>
          </w:tcPr>
          <w:p w14:paraId="4FDE43BB"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xml:space="preserve">dummy college education = 1 if </w:t>
            </w:r>
            <w:proofErr w:type="spellStart"/>
            <w:r>
              <w:rPr>
                <w:rFonts w:ascii="Times New Roman" w:hAnsi="Times New Roman" w:cs="Times New Roman"/>
                <w:kern w:val="0"/>
                <w:lang w:val="en-US"/>
              </w:rPr>
              <w:t>recieved</w:t>
            </w:r>
            <w:proofErr w:type="spellEnd"/>
            <w:r>
              <w:rPr>
                <w:rFonts w:ascii="Times New Roman" w:hAnsi="Times New Roman" w:cs="Times New Roman"/>
                <w:kern w:val="0"/>
                <w:lang w:val="en-US"/>
              </w:rPr>
              <w:t xml:space="preserve"> some college education</w:t>
            </w:r>
          </w:p>
        </w:tc>
        <w:tc>
          <w:tcPr>
            <w:tcW w:w="1701" w:type="dxa"/>
            <w:tcBorders>
              <w:top w:val="nil"/>
              <w:left w:val="nil"/>
              <w:bottom w:val="nil"/>
              <w:right w:val="nil"/>
            </w:tcBorders>
          </w:tcPr>
          <w:p w14:paraId="1CD94B7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-0.0731***</w:t>
            </w:r>
          </w:p>
        </w:tc>
      </w:tr>
      <w:tr w:rsidR="00733A16" w14:paraId="2581347D" w14:textId="77777777" w:rsidTr="00BC0C37">
        <w:trPr>
          <w:jc w:val="center"/>
        </w:trPr>
        <w:tc>
          <w:tcPr>
            <w:tcW w:w="1560" w:type="dxa"/>
            <w:tcBorders>
              <w:top w:val="nil"/>
              <w:left w:val="nil"/>
              <w:bottom w:val="nil"/>
              <w:right w:val="nil"/>
            </w:tcBorders>
          </w:tcPr>
          <w:p w14:paraId="7974E628"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14AE756F"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03DBE231"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(0.00565)</w:t>
            </w:r>
          </w:p>
        </w:tc>
      </w:tr>
      <w:tr w:rsidR="00733A16" w14:paraId="6AAE1691" w14:textId="77777777" w:rsidTr="00BC0C37">
        <w:trPr>
          <w:jc w:val="center"/>
        </w:trPr>
        <w:tc>
          <w:tcPr>
            <w:tcW w:w="1560" w:type="dxa"/>
            <w:tcBorders>
              <w:top w:val="nil"/>
              <w:left w:val="nil"/>
              <w:bottom w:val="nil"/>
              <w:right w:val="nil"/>
            </w:tcBorders>
          </w:tcPr>
          <w:p w14:paraId="68C76C36"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bachelors</w:t>
            </w:r>
          </w:p>
        </w:tc>
        <w:tc>
          <w:tcPr>
            <w:tcW w:w="6945" w:type="dxa"/>
            <w:tcBorders>
              <w:top w:val="nil"/>
              <w:left w:val="nil"/>
              <w:bottom w:val="nil"/>
              <w:right w:val="nil"/>
            </w:tcBorders>
          </w:tcPr>
          <w:p w14:paraId="458F346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xml:space="preserve">dummy bachelor education = 1 if completed </w:t>
            </w:r>
            <w:proofErr w:type="gramStart"/>
            <w:r>
              <w:rPr>
                <w:rFonts w:ascii="Times New Roman" w:hAnsi="Times New Roman" w:cs="Times New Roman"/>
                <w:kern w:val="0"/>
                <w:lang w:val="en-US"/>
              </w:rPr>
              <w:t>an</w:t>
            </w:r>
            <w:proofErr w:type="gramEnd"/>
            <w:r>
              <w:rPr>
                <w:rFonts w:ascii="Times New Roman" w:hAnsi="Times New Roman" w:cs="Times New Roman"/>
                <w:kern w:val="0"/>
                <w:lang w:val="en-US"/>
              </w:rPr>
              <w:t xml:space="preserve"> bachelor's degree</w:t>
            </w:r>
          </w:p>
        </w:tc>
        <w:tc>
          <w:tcPr>
            <w:tcW w:w="1701" w:type="dxa"/>
            <w:tcBorders>
              <w:top w:val="nil"/>
              <w:left w:val="nil"/>
              <w:bottom w:val="nil"/>
              <w:right w:val="nil"/>
            </w:tcBorders>
          </w:tcPr>
          <w:p w14:paraId="21DB072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0.139***</w:t>
            </w:r>
          </w:p>
        </w:tc>
      </w:tr>
      <w:tr w:rsidR="00733A16" w14:paraId="5C105709" w14:textId="77777777" w:rsidTr="00BC0C37">
        <w:trPr>
          <w:jc w:val="center"/>
        </w:trPr>
        <w:tc>
          <w:tcPr>
            <w:tcW w:w="1560" w:type="dxa"/>
            <w:tcBorders>
              <w:top w:val="nil"/>
              <w:left w:val="nil"/>
              <w:bottom w:val="nil"/>
              <w:right w:val="nil"/>
            </w:tcBorders>
          </w:tcPr>
          <w:p w14:paraId="33A4A9BE"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4F10BB8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4FF7449F"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(0.00581)</w:t>
            </w:r>
          </w:p>
        </w:tc>
      </w:tr>
      <w:tr w:rsidR="00733A16" w14:paraId="2AA25466" w14:textId="77777777" w:rsidTr="00BC0C37">
        <w:trPr>
          <w:jc w:val="center"/>
        </w:trPr>
        <w:tc>
          <w:tcPr>
            <w:tcW w:w="1560" w:type="dxa"/>
            <w:tcBorders>
              <w:top w:val="nil"/>
              <w:left w:val="nil"/>
              <w:bottom w:val="nil"/>
              <w:right w:val="nil"/>
            </w:tcBorders>
          </w:tcPr>
          <w:p w14:paraId="79E7D4D9"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masters</w:t>
            </w:r>
          </w:p>
        </w:tc>
        <w:tc>
          <w:tcPr>
            <w:tcW w:w="6945" w:type="dxa"/>
            <w:tcBorders>
              <w:top w:val="nil"/>
              <w:left w:val="nil"/>
              <w:bottom w:val="nil"/>
              <w:right w:val="nil"/>
            </w:tcBorders>
          </w:tcPr>
          <w:p w14:paraId="4DDD8E3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xml:space="preserve">dummy </w:t>
            </w:r>
            <w:proofErr w:type="gramStart"/>
            <w:r>
              <w:rPr>
                <w:rFonts w:ascii="Times New Roman" w:hAnsi="Times New Roman" w:cs="Times New Roman"/>
                <w:kern w:val="0"/>
                <w:lang w:val="en-US"/>
              </w:rPr>
              <w:t>masters</w:t>
            </w:r>
            <w:proofErr w:type="gramEnd"/>
            <w:r>
              <w:rPr>
                <w:rFonts w:ascii="Times New Roman" w:hAnsi="Times New Roman" w:cs="Times New Roman"/>
                <w:kern w:val="0"/>
                <w:lang w:val="en-US"/>
              </w:rPr>
              <w:t xml:space="preserve"> education = 1 if completed a Master's degree</w:t>
            </w:r>
          </w:p>
        </w:tc>
        <w:tc>
          <w:tcPr>
            <w:tcW w:w="1701" w:type="dxa"/>
            <w:tcBorders>
              <w:top w:val="nil"/>
              <w:left w:val="nil"/>
              <w:bottom w:val="nil"/>
              <w:right w:val="nil"/>
            </w:tcBorders>
          </w:tcPr>
          <w:p w14:paraId="47A5470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0.257***</w:t>
            </w:r>
          </w:p>
        </w:tc>
      </w:tr>
      <w:tr w:rsidR="00733A16" w14:paraId="501184C8" w14:textId="77777777" w:rsidTr="00BC0C37">
        <w:trPr>
          <w:jc w:val="center"/>
        </w:trPr>
        <w:tc>
          <w:tcPr>
            <w:tcW w:w="1560" w:type="dxa"/>
            <w:tcBorders>
              <w:top w:val="nil"/>
              <w:left w:val="nil"/>
              <w:bottom w:val="nil"/>
              <w:right w:val="nil"/>
            </w:tcBorders>
          </w:tcPr>
          <w:p w14:paraId="308C8EC5"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1B4DDA8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14C476E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(0.00799)</w:t>
            </w:r>
          </w:p>
        </w:tc>
      </w:tr>
      <w:tr w:rsidR="00733A16" w14:paraId="72C307F3" w14:textId="77777777" w:rsidTr="00BC0C37">
        <w:trPr>
          <w:jc w:val="center"/>
        </w:trPr>
        <w:tc>
          <w:tcPr>
            <w:tcW w:w="1560" w:type="dxa"/>
            <w:tcBorders>
              <w:top w:val="nil"/>
              <w:left w:val="nil"/>
              <w:bottom w:val="nil"/>
              <w:right w:val="nil"/>
            </w:tcBorders>
          </w:tcPr>
          <w:p w14:paraId="4B1FCDD7"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West</w:t>
            </w:r>
          </w:p>
        </w:tc>
        <w:tc>
          <w:tcPr>
            <w:tcW w:w="6945" w:type="dxa"/>
            <w:tcBorders>
              <w:top w:val="nil"/>
              <w:left w:val="nil"/>
              <w:bottom w:val="nil"/>
              <w:right w:val="nil"/>
            </w:tcBorders>
          </w:tcPr>
          <w:p w14:paraId="1E287B23"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West</w:t>
            </w:r>
          </w:p>
        </w:tc>
        <w:tc>
          <w:tcPr>
            <w:tcW w:w="1701" w:type="dxa"/>
            <w:tcBorders>
              <w:top w:val="nil"/>
              <w:left w:val="nil"/>
              <w:bottom w:val="nil"/>
              <w:right w:val="nil"/>
            </w:tcBorders>
          </w:tcPr>
          <w:p w14:paraId="1208B2E0"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0.0548***</w:t>
            </w:r>
          </w:p>
        </w:tc>
      </w:tr>
      <w:tr w:rsidR="00733A16" w14:paraId="1293432F" w14:textId="77777777" w:rsidTr="00BC0C37">
        <w:trPr>
          <w:jc w:val="center"/>
        </w:trPr>
        <w:tc>
          <w:tcPr>
            <w:tcW w:w="1560" w:type="dxa"/>
            <w:tcBorders>
              <w:top w:val="nil"/>
              <w:left w:val="nil"/>
              <w:bottom w:val="nil"/>
              <w:right w:val="nil"/>
            </w:tcBorders>
          </w:tcPr>
          <w:p w14:paraId="3F14E78B"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2003997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452409A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(0.00414)</w:t>
            </w:r>
          </w:p>
        </w:tc>
      </w:tr>
      <w:tr w:rsidR="00733A16" w14:paraId="609A61F4" w14:textId="77777777" w:rsidTr="00BC0C37">
        <w:trPr>
          <w:jc w:val="center"/>
        </w:trPr>
        <w:tc>
          <w:tcPr>
            <w:tcW w:w="1560" w:type="dxa"/>
            <w:tcBorders>
              <w:top w:val="nil"/>
              <w:left w:val="nil"/>
              <w:bottom w:val="nil"/>
              <w:right w:val="nil"/>
            </w:tcBorders>
          </w:tcPr>
          <w:p w14:paraId="36850AB0"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North</w:t>
            </w:r>
          </w:p>
        </w:tc>
        <w:tc>
          <w:tcPr>
            <w:tcW w:w="6945" w:type="dxa"/>
            <w:tcBorders>
              <w:top w:val="nil"/>
              <w:left w:val="nil"/>
              <w:bottom w:val="nil"/>
              <w:right w:val="nil"/>
            </w:tcBorders>
          </w:tcPr>
          <w:p w14:paraId="28F7C6A6"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North</w:t>
            </w:r>
          </w:p>
        </w:tc>
        <w:tc>
          <w:tcPr>
            <w:tcW w:w="1701" w:type="dxa"/>
            <w:tcBorders>
              <w:top w:val="nil"/>
              <w:left w:val="nil"/>
              <w:bottom w:val="nil"/>
              <w:right w:val="nil"/>
            </w:tcBorders>
          </w:tcPr>
          <w:p w14:paraId="448C976F"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0.384***</w:t>
            </w:r>
          </w:p>
        </w:tc>
      </w:tr>
      <w:tr w:rsidR="00733A16" w14:paraId="3C208320" w14:textId="77777777" w:rsidTr="00BC0C37">
        <w:trPr>
          <w:jc w:val="center"/>
        </w:trPr>
        <w:tc>
          <w:tcPr>
            <w:tcW w:w="1560" w:type="dxa"/>
            <w:tcBorders>
              <w:top w:val="nil"/>
              <w:left w:val="nil"/>
              <w:bottom w:val="nil"/>
              <w:right w:val="nil"/>
            </w:tcBorders>
          </w:tcPr>
          <w:p w14:paraId="1DACA54F"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034E8F1C"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77D4DC9E"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(0.0335)</w:t>
            </w:r>
          </w:p>
        </w:tc>
      </w:tr>
      <w:tr w:rsidR="00733A16" w14:paraId="750676F9" w14:textId="77777777" w:rsidTr="00BC0C37">
        <w:trPr>
          <w:jc w:val="center"/>
        </w:trPr>
        <w:tc>
          <w:tcPr>
            <w:tcW w:w="1560" w:type="dxa"/>
            <w:tcBorders>
              <w:top w:val="nil"/>
              <w:left w:val="nil"/>
              <w:bottom w:val="nil"/>
              <w:right w:val="nil"/>
            </w:tcBorders>
          </w:tcPr>
          <w:p w14:paraId="4653386B"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East</w:t>
            </w:r>
          </w:p>
        </w:tc>
        <w:tc>
          <w:tcPr>
            <w:tcW w:w="6945" w:type="dxa"/>
            <w:tcBorders>
              <w:top w:val="nil"/>
              <w:left w:val="nil"/>
              <w:bottom w:val="nil"/>
              <w:right w:val="nil"/>
            </w:tcBorders>
          </w:tcPr>
          <w:p w14:paraId="01A839E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East</w:t>
            </w:r>
          </w:p>
        </w:tc>
        <w:tc>
          <w:tcPr>
            <w:tcW w:w="1701" w:type="dxa"/>
            <w:tcBorders>
              <w:top w:val="nil"/>
              <w:left w:val="nil"/>
              <w:bottom w:val="nil"/>
              <w:right w:val="nil"/>
            </w:tcBorders>
          </w:tcPr>
          <w:p w14:paraId="2DC18B3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-0.101***</w:t>
            </w:r>
          </w:p>
        </w:tc>
      </w:tr>
      <w:tr w:rsidR="00733A16" w14:paraId="234A1848" w14:textId="77777777" w:rsidTr="00BC0C37">
        <w:trPr>
          <w:jc w:val="center"/>
        </w:trPr>
        <w:tc>
          <w:tcPr>
            <w:tcW w:w="1560" w:type="dxa"/>
            <w:tcBorders>
              <w:top w:val="nil"/>
              <w:left w:val="nil"/>
              <w:bottom w:val="nil"/>
              <w:right w:val="nil"/>
            </w:tcBorders>
          </w:tcPr>
          <w:p w14:paraId="140F2A6E"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24DB727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11C3E58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(0.00715)</w:t>
            </w:r>
          </w:p>
        </w:tc>
      </w:tr>
      <w:tr w:rsidR="00733A16" w14:paraId="7BC17E36" w14:textId="77777777" w:rsidTr="00BC0C37">
        <w:trPr>
          <w:jc w:val="center"/>
        </w:trPr>
        <w:tc>
          <w:tcPr>
            <w:tcW w:w="1560" w:type="dxa"/>
            <w:tcBorders>
              <w:top w:val="nil"/>
              <w:left w:val="nil"/>
              <w:bottom w:val="nil"/>
              <w:right w:val="nil"/>
            </w:tcBorders>
          </w:tcPr>
          <w:p w14:paraId="6C9255A0"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_Iagegrp_9</w:t>
            </w:r>
          </w:p>
        </w:tc>
        <w:tc>
          <w:tcPr>
            <w:tcW w:w="6945" w:type="dxa"/>
            <w:tcBorders>
              <w:top w:val="nil"/>
              <w:left w:val="nil"/>
              <w:bottom w:val="nil"/>
              <w:right w:val="nil"/>
            </w:tcBorders>
          </w:tcPr>
          <w:p w14:paraId="44EBC24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==9</w:t>
            </w:r>
          </w:p>
        </w:tc>
        <w:tc>
          <w:tcPr>
            <w:tcW w:w="1701" w:type="dxa"/>
            <w:tcBorders>
              <w:top w:val="nil"/>
              <w:left w:val="nil"/>
              <w:bottom w:val="nil"/>
              <w:right w:val="nil"/>
            </w:tcBorders>
          </w:tcPr>
          <w:p w14:paraId="2389E276"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0.657***</w:t>
            </w:r>
          </w:p>
        </w:tc>
      </w:tr>
      <w:tr w:rsidR="00733A16" w14:paraId="0D4DACA9" w14:textId="77777777" w:rsidTr="00BC0C37">
        <w:trPr>
          <w:jc w:val="center"/>
        </w:trPr>
        <w:tc>
          <w:tcPr>
            <w:tcW w:w="1560" w:type="dxa"/>
            <w:tcBorders>
              <w:top w:val="nil"/>
              <w:left w:val="nil"/>
              <w:bottom w:val="nil"/>
              <w:right w:val="nil"/>
            </w:tcBorders>
          </w:tcPr>
          <w:p w14:paraId="4913EA68"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1C147D50"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59181E4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(0.00868)</w:t>
            </w:r>
          </w:p>
        </w:tc>
      </w:tr>
      <w:tr w:rsidR="00733A16" w14:paraId="426648BD" w14:textId="77777777" w:rsidTr="00BC0C37">
        <w:trPr>
          <w:jc w:val="center"/>
        </w:trPr>
        <w:tc>
          <w:tcPr>
            <w:tcW w:w="1560" w:type="dxa"/>
            <w:tcBorders>
              <w:top w:val="nil"/>
              <w:left w:val="nil"/>
              <w:bottom w:val="nil"/>
              <w:right w:val="nil"/>
            </w:tcBorders>
          </w:tcPr>
          <w:p w14:paraId="77E58B56"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_Iagegrp_10</w:t>
            </w:r>
          </w:p>
        </w:tc>
        <w:tc>
          <w:tcPr>
            <w:tcW w:w="6945" w:type="dxa"/>
            <w:tcBorders>
              <w:top w:val="nil"/>
              <w:left w:val="nil"/>
              <w:bottom w:val="nil"/>
              <w:right w:val="nil"/>
            </w:tcBorders>
          </w:tcPr>
          <w:p w14:paraId="3C1F481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==10</w:t>
            </w:r>
          </w:p>
        </w:tc>
        <w:tc>
          <w:tcPr>
            <w:tcW w:w="1701" w:type="dxa"/>
            <w:tcBorders>
              <w:top w:val="nil"/>
              <w:left w:val="nil"/>
              <w:bottom w:val="nil"/>
              <w:right w:val="nil"/>
            </w:tcBorders>
          </w:tcPr>
          <w:p w14:paraId="171CAEB0"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0.916***</w:t>
            </w:r>
          </w:p>
        </w:tc>
      </w:tr>
      <w:tr w:rsidR="00733A16" w14:paraId="13F851FE" w14:textId="77777777" w:rsidTr="00BC0C37">
        <w:trPr>
          <w:jc w:val="center"/>
        </w:trPr>
        <w:tc>
          <w:tcPr>
            <w:tcW w:w="1560" w:type="dxa"/>
            <w:tcBorders>
              <w:top w:val="nil"/>
              <w:left w:val="nil"/>
              <w:bottom w:val="nil"/>
              <w:right w:val="nil"/>
            </w:tcBorders>
          </w:tcPr>
          <w:p w14:paraId="69015A57"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73F3BA1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6836A8D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(0.00867)</w:t>
            </w:r>
          </w:p>
        </w:tc>
      </w:tr>
      <w:tr w:rsidR="00733A16" w14:paraId="05872348" w14:textId="77777777" w:rsidTr="00BC0C37">
        <w:trPr>
          <w:jc w:val="center"/>
        </w:trPr>
        <w:tc>
          <w:tcPr>
            <w:tcW w:w="1560" w:type="dxa"/>
            <w:tcBorders>
              <w:top w:val="nil"/>
              <w:left w:val="nil"/>
              <w:bottom w:val="nil"/>
              <w:right w:val="nil"/>
            </w:tcBorders>
          </w:tcPr>
          <w:p w14:paraId="386E49DA"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_Iagegrp_11</w:t>
            </w:r>
          </w:p>
        </w:tc>
        <w:tc>
          <w:tcPr>
            <w:tcW w:w="6945" w:type="dxa"/>
            <w:tcBorders>
              <w:top w:val="nil"/>
              <w:left w:val="nil"/>
              <w:bottom w:val="nil"/>
              <w:right w:val="nil"/>
            </w:tcBorders>
          </w:tcPr>
          <w:p w14:paraId="7A13FC1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==11</w:t>
            </w:r>
          </w:p>
        </w:tc>
        <w:tc>
          <w:tcPr>
            <w:tcW w:w="1701" w:type="dxa"/>
            <w:tcBorders>
              <w:top w:val="nil"/>
              <w:left w:val="nil"/>
              <w:bottom w:val="nil"/>
              <w:right w:val="nil"/>
            </w:tcBorders>
          </w:tcPr>
          <w:p w14:paraId="6BBB24FE"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1.055***</w:t>
            </w:r>
          </w:p>
        </w:tc>
      </w:tr>
      <w:tr w:rsidR="00733A16" w14:paraId="58D50699" w14:textId="77777777" w:rsidTr="00BC0C37">
        <w:trPr>
          <w:jc w:val="center"/>
        </w:trPr>
        <w:tc>
          <w:tcPr>
            <w:tcW w:w="1560" w:type="dxa"/>
            <w:tcBorders>
              <w:top w:val="nil"/>
              <w:left w:val="nil"/>
              <w:bottom w:val="nil"/>
              <w:right w:val="nil"/>
            </w:tcBorders>
          </w:tcPr>
          <w:p w14:paraId="2C613023"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2780844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085FA8A2"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(0.00879)</w:t>
            </w:r>
          </w:p>
        </w:tc>
      </w:tr>
      <w:tr w:rsidR="00733A16" w14:paraId="2880B50D" w14:textId="77777777" w:rsidTr="00BC0C37">
        <w:trPr>
          <w:jc w:val="center"/>
        </w:trPr>
        <w:tc>
          <w:tcPr>
            <w:tcW w:w="1560" w:type="dxa"/>
            <w:tcBorders>
              <w:top w:val="nil"/>
              <w:left w:val="nil"/>
              <w:bottom w:val="nil"/>
              <w:right w:val="nil"/>
            </w:tcBorders>
          </w:tcPr>
          <w:p w14:paraId="7F6AFAD0"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_Iagegrp_12</w:t>
            </w:r>
          </w:p>
        </w:tc>
        <w:tc>
          <w:tcPr>
            <w:tcW w:w="6945" w:type="dxa"/>
            <w:tcBorders>
              <w:top w:val="nil"/>
              <w:left w:val="nil"/>
              <w:bottom w:val="nil"/>
              <w:right w:val="nil"/>
            </w:tcBorders>
          </w:tcPr>
          <w:p w14:paraId="4624F89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==12</w:t>
            </w:r>
          </w:p>
        </w:tc>
        <w:tc>
          <w:tcPr>
            <w:tcW w:w="1701" w:type="dxa"/>
            <w:tcBorders>
              <w:top w:val="nil"/>
              <w:left w:val="nil"/>
              <w:bottom w:val="nil"/>
              <w:right w:val="nil"/>
            </w:tcBorders>
          </w:tcPr>
          <w:p w14:paraId="1361C2F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1.173***</w:t>
            </w:r>
          </w:p>
        </w:tc>
      </w:tr>
      <w:tr w:rsidR="00733A16" w14:paraId="7EA7CB9D" w14:textId="77777777" w:rsidTr="00BC0C37">
        <w:trPr>
          <w:jc w:val="center"/>
        </w:trPr>
        <w:tc>
          <w:tcPr>
            <w:tcW w:w="1560" w:type="dxa"/>
            <w:tcBorders>
              <w:top w:val="nil"/>
              <w:left w:val="nil"/>
              <w:bottom w:val="nil"/>
              <w:right w:val="nil"/>
            </w:tcBorders>
          </w:tcPr>
          <w:p w14:paraId="6CAE8637"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7E5FEBA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40E079A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(0.00872)</w:t>
            </w:r>
          </w:p>
        </w:tc>
      </w:tr>
      <w:tr w:rsidR="00733A16" w14:paraId="211EB2E8" w14:textId="77777777" w:rsidTr="00BC0C37">
        <w:trPr>
          <w:jc w:val="center"/>
        </w:trPr>
        <w:tc>
          <w:tcPr>
            <w:tcW w:w="1560" w:type="dxa"/>
            <w:tcBorders>
              <w:top w:val="nil"/>
              <w:left w:val="nil"/>
              <w:bottom w:val="nil"/>
              <w:right w:val="nil"/>
            </w:tcBorders>
          </w:tcPr>
          <w:p w14:paraId="063B3EF9"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_Iagegrp_13</w:t>
            </w:r>
          </w:p>
        </w:tc>
        <w:tc>
          <w:tcPr>
            <w:tcW w:w="6945" w:type="dxa"/>
            <w:tcBorders>
              <w:top w:val="nil"/>
              <w:left w:val="nil"/>
              <w:bottom w:val="nil"/>
              <w:right w:val="nil"/>
            </w:tcBorders>
          </w:tcPr>
          <w:p w14:paraId="29EB9087"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==13</w:t>
            </w:r>
          </w:p>
        </w:tc>
        <w:tc>
          <w:tcPr>
            <w:tcW w:w="1701" w:type="dxa"/>
            <w:tcBorders>
              <w:top w:val="nil"/>
              <w:left w:val="nil"/>
              <w:bottom w:val="nil"/>
              <w:right w:val="nil"/>
            </w:tcBorders>
          </w:tcPr>
          <w:p w14:paraId="4D145C1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1.235***</w:t>
            </w:r>
          </w:p>
        </w:tc>
      </w:tr>
      <w:tr w:rsidR="00733A16" w14:paraId="1032BE2F" w14:textId="77777777" w:rsidTr="00BC0C37">
        <w:trPr>
          <w:jc w:val="center"/>
        </w:trPr>
        <w:tc>
          <w:tcPr>
            <w:tcW w:w="1560" w:type="dxa"/>
            <w:tcBorders>
              <w:top w:val="nil"/>
              <w:left w:val="nil"/>
              <w:bottom w:val="nil"/>
              <w:right w:val="nil"/>
            </w:tcBorders>
          </w:tcPr>
          <w:p w14:paraId="31C2371D"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02C91C4B"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784F2B0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(0.00873)</w:t>
            </w:r>
          </w:p>
        </w:tc>
      </w:tr>
      <w:tr w:rsidR="00733A16" w14:paraId="4F3F81A7" w14:textId="77777777" w:rsidTr="00BC0C37">
        <w:trPr>
          <w:jc w:val="center"/>
        </w:trPr>
        <w:tc>
          <w:tcPr>
            <w:tcW w:w="1560" w:type="dxa"/>
            <w:tcBorders>
              <w:top w:val="nil"/>
              <w:left w:val="nil"/>
              <w:bottom w:val="nil"/>
              <w:right w:val="nil"/>
            </w:tcBorders>
          </w:tcPr>
          <w:p w14:paraId="05B6C740"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_Iagegrp_14</w:t>
            </w:r>
          </w:p>
        </w:tc>
        <w:tc>
          <w:tcPr>
            <w:tcW w:w="6945" w:type="dxa"/>
            <w:tcBorders>
              <w:top w:val="nil"/>
              <w:left w:val="nil"/>
              <w:bottom w:val="nil"/>
              <w:right w:val="nil"/>
            </w:tcBorders>
          </w:tcPr>
          <w:p w14:paraId="5006A23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==14</w:t>
            </w:r>
          </w:p>
        </w:tc>
        <w:tc>
          <w:tcPr>
            <w:tcW w:w="1701" w:type="dxa"/>
            <w:tcBorders>
              <w:top w:val="nil"/>
              <w:left w:val="nil"/>
              <w:bottom w:val="nil"/>
              <w:right w:val="nil"/>
            </w:tcBorders>
          </w:tcPr>
          <w:p w14:paraId="298ADCA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1.245***</w:t>
            </w:r>
          </w:p>
        </w:tc>
      </w:tr>
      <w:tr w:rsidR="00733A16" w14:paraId="224A2148" w14:textId="77777777" w:rsidTr="00BC0C37">
        <w:trPr>
          <w:jc w:val="center"/>
        </w:trPr>
        <w:tc>
          <w:tcPr>
            <w:tcW w:w="1560" w:type="dxa"/>
            <w:tcBorders>
              <w:top w:val="nil"/>
              <w:left w:val="nil"/>
              <w:bottom w:val="nil"/>
              <w:right w:val="nil"/>
            </w:tcBorders>
          </w:tcPr>
          <w:p w14:paraId="525DCA18"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731EE02B"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028ACF9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(0.00877)</w:t>
            </w:r>
          </w:p>
        </w:tc>
      </w:tr>
      <w:tr w:rsidR="00733A16" w14:paraId="237725F5" w14:textId="77777777" w:rsidTr="00BC0C37">
        <w:trPr>
          <w:jc w:val="center"/>
        </w:trPr>
        <w:tc>
          <w:tcPr>
            <w:tcW w:w="1560" w:type="dxa"/>
            <w:tcBorders>
              <w:top w:val="nil"/>
              <w:left w:val="nil"/>
              <w:bottom w:val="nil"/>
              <w:right w:val="nil"/>
            </w:tcBorders>
          </w:tcPr>
          <w:p w14:paraId="10EB89B3"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_Iagegrp_15</w:t>
            </w:r>
          </w:p>
        </w:tc>
        <w:tc>
          <w:tcPr>
            <w:tcW w:w="6945" w:type="dxa"/>
            <w:tcBorders>
              <w:top w:val="nil"/>
              <w:left w:val="nil"/>
              <w:bottom w:val="nil"/>
              <w:right w:val="nil"/>
            </w:tcBorders>
          </w:tcPr>
          <w:p w14:paraId="370E478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==15</w:t>
            </w:r>
          </w:p>
        </w:tc>
        <w:tc>
          <w:tcPr>
            <w:tcW w:w="1701" w:type="dxa"/>
            <w:tcBorders>
              <w:top w:val="nil"/>
              <w:left w:val="nil"/>
              <w:bottom w:val="nil"/>
              <w:right w:val="nil"/>
            </w:tcBorders>
          </w:tcPr>
          <w:p w14:paraId="39DB0C6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1.165***</w:t>
            </w:r>
          </w:p>
        </w:tc>
      </w:tr>
      <w:tr w:rsidR="00733A16" w14:paraId="344A6FA8" w14:textId="77777777" w:rsidTr="00BC0C37">
        <w:trPr>
          <w:jc w:val="center"/>
        </w:trPr>
        <w:tc>
          <w:tcPr>
            <w:tcW w:w="1560" w:type="dxa"/>
            <w:tcBorders>
              <w:top w:val="nil"/>
              <w:left w:val="nil"/>
              <w:bottom w:val="nil"/>
              <w:right w:val="nil"/>
            </w:tcBorders>
          </w:tcPr>
          <w:p w14:paraId="2CF7E260"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3CB4437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6A8CBD63"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(0.00895)</w:t>
            </w:r>
          </w:p>
        </w:tc>
      </w:tr>
      <w:tr w:rsidR="00733A16" w14:paraId="7122487E" w14:textId="77777777" w:rsidTr="00BC0C37">
        <w:trPr>
          <w:jc w:val="center"/>
        </w:trPr>
        <w:tc>
          <w:tcPr>
            <w:tcW w:w="1560" w:type="dxa"/>
            <w:tcBorders>
              <w:top w:val="nil"/>
              <w:left w:val="nil"/>
              <w:bottom w:val="nil"/>
              <w:right w:val="nil"/>
            </w:tcBorders>
          </w:tcPr>
          <w:p w14:paraId="26AA6111"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_Iagegrp_16</w:t>
            </w:r>
          </w:p>
        </w:tc>
        <w:tc>
          <w:tcPr>
            <w:tcW w:w="6945" w:type="dxa"/>
            <w:tcBorders>
              <w:top w:val="nil"/>
              <w:left w:val="nil"/>
              <w:bottom w:val="nil"/>
              <w:right w:val="nil"/>
            </w:tcBorders>
          </w:tcPr>
          <w:p w14:paraId="715A8544"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agegrp</w:t>
            </w:r>
            <w:proofErr w:type="spellEnd"/>
            <w:r>
              <w:rPr>
                <w:rFonts w:ascii="Times New Roman" w:hAnsi="Times New Roman" w:cs="Times New Roman"/>
                <w:kern w:val="0"/>
                <w:lang w:val="en-US"/>
              </w:rPr>
              <w:t>==16</w:t>
            </w:r>
          </w:p>
        </w:tc>
        <w:tc>
          <w:tcPr>
            <w:tcW w:w="1701" w:type="dxa"/>
            <w:tcBorders>
              <w:top w:val="nil"/>
              <w:left w:val="nil"/>
              <w:bottom w:val="nil"/>
              <w:right w:val="nil"/>
            </w:tcBorders>
          </w:tcPr>
          <w:p w14:paraId="38B77578"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0.973***</w:t>
            </w:r>
          </w:p>
        </w:tc>
      </w:tr>
      <w:tr w:rsidR="00733A16" w14:paraId="6AA70DAF" w14:textId="77777777" w:rsidTr="00BC0C37">
        <w:trPr>
          <w:jc w:val="center"/>
        </w:trPr>
        <w:tc>
          <w:tcPr>
            <w:tcW w:w="1560" w:type="dxa"/>
            <w:tcBorders>
              <w:top w:val="nil"/>
              <w:left w:val="nil"/>
              <w:bottom w:val="nil"/>
              <w:right w:val="nil"/>
            </w:tcBorders>
          </w:tcPr>
          <w:p w14:paraId="4B440A0D"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0C426D5E"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6B6A5E0D"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(0.0101)</w:t>
            </w:r>
          </w:p>
        </w:tc>
      </w:tr>
      <w:tr w:rsidR="00733A16" w14:paraId="5AF5220A" w14:textId="77777777" w:rsidTr="00BC0C37">
        <w:trPr>
          <w:jc w:val="center"/>
        </w:trPr>
        <w:tc>
          <w:tcPr>
            <w:tcW w:w="1560" w:type="dxa"/>
            <w:tcBorders>
              <w:top w:val="nil"/>
              <w:left w:val="nil"/>
              <w:bottom w:val="nil"/>
              <w:right w:val="nil"/>
            </w:tcBorders>
          </w:tcPr>
          <w:p w14:paraId="25C4E13F"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Constant</w:t>
            </w:r>
          </w:p>
        </w:tc>
        <w:tc>
          <w:tcPr>
            <w:tcW w:w="6945" w:type="dxa"/>
            <w:tcBorders>
              <w:top w:val="nil"/>
              <w:left w:val="nil"/>
              <w:bottom w:val="nil"/>
              <w:right w:val="nil"/>
            </w:tcBorders>
          </w:tcPr>
          <w:p w14:paraId="0D01EC3B"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Constant</w:t>
            </w:r>
          </w:p>
        </w:tc>
        <w:tc>
          <w:tcPr>
            <w:tcW w:w="1701" w:type="dxa"/>
            <w:tcBorders>
              <w:top w:val="nil"/>
              <w:left w:val="nil"/>
              <w:bottom w:val="nil"/>
              <w:right w:val="nil"/>
            </w:tcBorders>
          </w:tcPr>
          <w:p w14:paraId="1DD04BB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9.034***</w:t>
            </w:r>
          </w:p>
        </w:tc>
      </w:tr>
      <w:tr w:rsidR="00733A16" w14:paraId="602F70B9" w14:textId="77777777" w:rsidTr="00BC0C37">
        <w:trPr>
          <w:jc w:val="center"/>
        </w:trPr>
        <w:tc>
          <w:tcPr>
            <w:tcW w:w="1560" w:type="dxa"/>
            <w:tcBorders>
              <w:top w:val="nil"/>
              <w:left w:val="nil"/>
              <w:bottom w:val="nil"/>
              <w:right w:val="nil"/>
            </w:tcBorders>
          </w:tcPr>
          <w:p w14:paraId="0927B7D2" w14:textId="77777777" w:rsidR="00733A16" w:rsidRDefault="00733A16" w:rsidP="0060453C">
            <w:pPr>
              <w:widowControl w:val="0"/>
              <w:autoSpaceDE w:val="0"/>
              <w:autoSpaceDN w:val="0"/>
              <w:adjustRightInd w:val="0"/>
              <w:rPr>
                <w:rFonts w:ascii="Times New Roman" w:hAnsi="Times New Roman" w:cs="Times New Roman"/>
                <w:kern w:val="0"/>
                <w:lang w:val="en-US"/>
              </w:rPr>
            </w:pPr>
          </w:p>
        </w:tc>
        <w:tc>
          <w:tcPr>
            <w:tcW w:w="6945" w:type="dxa"/>
            <w:tcBorders>
              <w:top w:val="nil"/>
              <w:left w:val="nil"/>
              <w:bottom w:val="nil"/>
              <w:right w:val="nil"/>
            </w:tcBorders>
          </w:tcPr>
          <w:p w14:paraId="53C3B321"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15BBC98A"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(0.0115)</w:t>
            </w:r>
          </w:p>
        </w:tc>
      </w:tr>
      <w:tr w:rsidR="00733A16" w14:paraId="79A16ADE" w14:textId="77777777" w:rsidTr="00BC0C37">
        <w:trPr>
          <w:jc w:val="center"/>
        </w:trPr>
        <w:tc>
          <w:tcPr>
            <w:tcW w:w="1560" w:type="dxa"/>
            <w:tcBorders>
              <w:top w:val="nil"/>
              <w:left w:val="nil"/>
              <w:bottom w:val="nil"/>
              <w:right w:val="nil"/>
            </w:tcBorders>
          </w:tcPr>
          <w:p w14:paraId="17044EE3"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6945" w:type="dxa"/>
            <w:tcBorders>
              <w:top w:val="nil"/>
              <w:left w:val="nil"/>
              <w:bottom w:val="nil"/>
              <w:right w:val="nil"/>
            </w:tcBorders>
          </w:tcPr>
          <w:p w14:paraId="1B53209A"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nil"/>
              <w:right w:val="nil"/>
            </w:tcBorders>
          </w:tcPr>
          <w:p w14:paraId="5F166805"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r>
      <w:tr w:rsidR="00733A16" w14:paraId="41ED8522" w14:textId="77777777" w:rsidTr="00BC0C37">
        <w:tblPrEx>
          <w:tblBorders>
            <w:bottom w:val="single" w:sz="6" w:space="0" w:color="auto"/>
          </w:tblBorders>
        </w:tblPrEx>
        <w:trPr>
          <w:jc w:val="center"/>
        </w:trPr>
        <w:tc>
          <w:tcPr>
            <w:tcW w:w="1560" w:type="dxa"/>
            <w:tcBorders>
              <w:top w:val="nil"/>
              <w:left w:val="nil"/>
              <w:bottom w:val="single" w:sz="6" w:space="0" w:color="auto"/>
              <w:right w:val="nil"/>
            </w:tcBorders>
          </w:tcPr>
          <w:p w14:paraId="408DCBCC" w14:textId="77777777" w:rsidR="00733A16" w:rsidRDefault="00733A16"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R-squared</w:t>
            </w:r>
          </w:p>
        </w:tc>
        <w:tc>
          <w:tcPr>
            <w:tcW w:w="6945" w:type="dxa"/>
            <w:tcBorders>
              <w:top w:val="nil"/>
              <w:left w:val="nil"/>
              <w:bottom w:val="single" w:sz="6" w:space="0" w:color="auto"/>
              <w:right w:val="nil"/>
            </w:tcBorders>
          </w:tcPr>
          <w:p w14:paraId="1AD02269"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p>
        </w:tc>
        <w:tc>
          <w:tcPr>
            <w:tcW w:w="1701" w:type="dxa"/>
            <w:tcBorders>
              <w:top w:val="nil"/>
              <w:left w:val="nil"/>
              <w:bottom w:val="single" w:sz="6" w:space="0" w:color="auto"/>
              <w:right w:val="nil"/>
            </w:tcBorders>
          </w:tcPr>
          <w:p w14:paraId="3DC4CCB1" w14:textId="77777777" w:rsidR="00733A16" w:rsidRDefault="00733A16"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0.165</w:t>
            </w:r>
          </w:p>
        </w:tc>
      </w:tr>
    </w:tbl>
    <w:p w14:paraId="714F7A4B"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Robust standard errors in parentheses</w:t>
      </w:r>
    </w:p>
    <w:p w14:paraId="11138722"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p&lt;0.01, ** p&lt;0.05, * p&lt;0.1</w:t>
      </w:r>
    </w:p>
    <w:p w14:paraId="621E32FF" w14:textId="0EC1C5EF" w:rsidR="00797B9E" w:rsidRDefault="00733A16" w:rsidP="00BA2698">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xml:space="preserve">Notes: This regression table is adjusted via heteroskedasticity-robust and has been weighted by an average weight. Also note that the variables _Iagegrp_8-16 are the same dummy variables as the ones present in the descriptive statistics tables in part </w:t>
      </w:r>
      <w:r w:rsidR="0027728C">
        <w:rPr>
          <w:rFonts w:ascii="Times New Roman" w:hAnsi="Times New Roman" w:cs="Times New Roman"/>
          <w:kern w:val="0"/>
          <w:lang w:val="en-US"/>
        </w:rPr>
        <w:t>a</w:t>
      </w:r>
      <w:r>
        <w:rPr>
          <w:rFonts w:ascii="Times New Roman" w:hAnsi="Times New Roman" w:cs="Times New Roman"/>
          <w:kern w:val="0"/>
          <w:lang w:val="en-US"/>
        </w:rPr>
        <w:t xml:space="preserve">. </w:t>
      </w:r>
    </w:p>
    <w:p w14:paraId="4DBFC9D6" w14:textId="77777777" w:rsidR="00BA2698" w:rsidRPr="00BA2698" w:rsidRDefault="00BA2698" w:rsidP="00BA2698">
      <w:pPr>
        <w:widowControl w:val="0"/>
        <w:autoSpaceDE w:val="0"/>
        <w:autoSpaceDN w:val="0"/>
        <w:adjustRightInd w:val="0"/>
        <w:jc w:val="center"/>
        <w:rPr>
          <w:rFonts w:ascii="Times New Roman" w:hAnsi="Times New Roman" w:cs="Times New Roman"/>
          <w:kern w:val="0"/>
          <w:lang w:val="en-US"/>
        </w:rPr>
      </w:pPr>
    </w:p>
    <w:tbl>
      <w:tblPr>
        <w:tblW w:w="0" w:type="auto"/>
        <w:jc w:val="center"/>
        <w:tblLayout w:type="fixed"/>
        <w:tblCellMar>
          <w:left w:w="75" w:type="dxa"/>
          <w:right w:w="75" w:type="dxa"/>
        </w:tblCellMar>
        <w:tblLook w:val="0000" w:firstRow="0" w:lastRow="0" w:firstColumn="0" w:lastColumn="0" w:noHBand="0" w:noVBand="0"/>
      </w:tblPr>
      <w:tblGrid>
        <w:gridCol w:w="4215"/>
        <w:gridCol w:w="1584"/>
        <w:gridCol w:w="1584"/>
      </w:tblGrid>
      <w:tr w:rsidR="00A83DBB" w14:paraId="10BC3679" w14:textId="77777777" w:rsidTr="00A83DBB">
        <w:trPr>
          <w:jc w:val="center"/>
        </w:trPr>
        <w:tc>
          <w:tcPr>
            <w:tcW w:w="4215" w:type="dxa"/>
            <w:tcBorders>
              <w:top w:val="single" w:sz="6" w:space="0" w:color="auto"/>
              <w:left w:val="nil"/>
              <w:bottom w:val="nil"/>
              <w:right w:val="nil"/>
            </w:tcBorders>
          </w:tcPr>
          <w:p w14:paraId="3008FDD9" w14:textId="602D516E" w:rsidR="00A83DBB" w:rsidRPr="00A83DBB" w:rsidRDefault="00A83DBB" w:rsidP="0060453C">
            <w:pPr>
              <w:widowControl w:val="0"/>
              <w:autoSpaceDE w:val="0"/>
              <w:autoSpaceDN w:val="0"/>
              <w:adjustRightInd w:val="0"/>
              <w:rPr>
                <w:rFonts w:ascii="Times New Roman" w:hAnsi="Times New Roman" w:cs="Times New Roman"/>
                <w:b/>
                <w:bCs/>
                <w:kern w:val="0"/>
                <w:lang w:val="en-US"/>
              </w:rPr>
            </w:pPr>
            <w:r>
              <w:rPr>
                <w:rFonts w:ascii="Times New Roman" w:hAnsi="Times New Roman" w:cs="Times New Roman"/>
                <w:b/>
                <w:bCs/>
                <w:kern w:val="0"/>
                <w:lang w:val="en-US"/>
              </w:rPr>
              <w:t xml:space="preserve">TABLE </w:t>
            </w:r>
            <w:r w:rsidR="00EB590A">
              <w:rPr>
                <w:rFonts w:ascii="Times New Roman" w:hAnsi="Times New Roman" w:cs="Times New Roman"/>
                <w:b/>
                <w:bCs/>
                <w:kern w:val="0"/>
                <w:lang w:val="en-US"/>
              </w:rPr>
              <w:t>4</w:t>
            </w:r>
            <w:r w:rsidR="00BC0C37">
              <w:rPr>
                <w:rFonts w:ascii="Times New Roman" w:hAnsi="Times New Roman" w:cs="Times New Roman"/>
                <w:b/>
                <w:bCs/>
                <w:kern w:val="0"/>
                <w:lang w:val="en-US"/>
              </w:rPr>
              <w:t xml:space="preserve"> – Regression By Marriage</w:t>
            </w:r>
          </w:p>
        </w:tc>
        <w:tc>
          <w:tcPr>
            <w:tcW w:w="1584" w:type="dxa"/>
            <w:tcBorders>
              <w:top w:val="single" w:sz="6" w:space="0" w:color="auto"/>
              <w:left w:val="nil"/>
              <w:bottom w:val="nil"/>
              <w:right w:val="nil"/>
            </w:tcBorders>
          </w:tcPr>
          <w:p w14:paraId="63FF4C1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84" w:type="dxa"/>
            <w:tcBorders>
              <w:top w:val="single" w:sz="6" w:space="0" w:color="auto"/>
              <w:left w:val="nil"/>
              <w:bottom w:val="nil"/>
              <w:right w:val="nil"/>
            </w:tcBorders>
          </w:tcPr>
          <w:p w14:paraId="5416FB8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r>
      <w:tr w:rsidR="00A83DBB" w14:paraId="0421113C" w14:textId="77777777" w:rsidTr="00A83DBB">
        <w:trPr>
          <w:jc w:val="center"/>
        </w:trPr>
        <w:tc>
          <w:tcPr>
            <w:tcW w:w="4215" w:type="dxa"/>
            <w:tcBorders>
              <w:top w:val="nil"/>
              <w:left w:val="nil"/>
              <w:bottom w:val="nil"/>
              <w:right w:val="nil"/>
            </w:tcBorders>
          </w:tcPr>
          <w:p w14:paraId="1F827DED"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C25A8E3" w14:textId="625ABCB8"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Not Married</w:t>
            </w:r>
          </w:p>
        </w:tc>
        <w:tc>
          <w:tcPr>
            <w:tcW w:w="1584" w:type="dxa"/>
            <w:tcBorders>
              <w:top w:val="nil"/>
              <w:left w:val="nil"/>
              <w:bottom w:val="nil"/>
              <w:right w:val="nil"/>
            </w:tcBorders>
          </w:tcPr>
          <w:p w14:paraId="7BCD0AB7" w14:textId="73DF181F"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Married</w:t>
            </w:r>
          </w:p>
        </w:tc>
      </w:tr>
      <w:tr w:rsidR="00A83DBB" w14:paraId="46429F52" w14:textId="77777777" w:rsidTr="00A83DBB">
        <w:trPr>
          <w:jc w:val="center"/>
        </w:trPr>
        <w:tc>
          <w:tcPr>
            <w:tcW w:w="4215" w:type="dxa"/>
            <w:tcBorders>
              <w:top w:val="nil"/>
              <w:left w:val="nil"/>
              <w:bottom w:val="single" w:sz="6" w:space="0" w:color="auto"/>
              <w:right w:val="nil"/>
            </w:tcBorders>
          </w:tcPr>
          <w:p w14:paraId="039EDCEE"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VARIABLES</w:t>
            </w:r>
          </w:p>
        </w:tc>
        <w:tc>
          <w:tcPr>
            <w:tcW w:w="1584" w:type="dxa"/>
            <w:tcBorders>
              <w:top w:val="nil"/>
              <w:left w:val="nil"/>
              <w:bottom w:val="single" w:sz="6" w:space="0" w:color="auto"/>
              <w:right w:val="nil"/>
            </w:tcBorders>
          </w:tcPr>
          <w:p w14:paraId="008E376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logincome</w:t>
            </w:r>
            <w:proofErr w:type="spellEnd"/>
          </w:p>
        </w:tc>
        <w:tc>
          <w:tcPr>
            <w:tcW w:w="1584" w:type="dxa"/>
            <w:tcBorders>
              <w:top w:val="nil"/>
              <w:left w:val="nil"/>
              <w:bottom w:val="single" w:sz="6" w:space="0" w:color="auto"/>
              <w:right w:val="nil"/>
            </w:tcBorders>
          </w:tcPr>
          <w:p w14:paraId="6AF14DC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logincome</w:t>
            </w:r>
            <w:proofErr w:type="spellEnd"/>
          </w:p>
        </w:tc>
      </w:tr>
      <w:tr w:rsidR="00A83DBB" w14:paraId="3A5E19C2" w14:textId="77777777" w:rsidTr="00A83DBB">
        <w:trPr>
          <w:jc w:val="center"/>
        </w:trPr>
        <w:tc>
          <w:tcPr>
            <w:tcW w:w="4215" w:type="dxa"/>
            <w:tcBorders>
              <w:top w:val="nil"/>
              <w:left w:val="nil"/>
              <w:bottom w:val="nil"/>
              <w:right w:val="nil"/>
            </w:tcBorders>
          </w:tcPr>
          <w:p w14:paraId="04E6D6B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6C91B9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
        </w:tc>
        <w:tc>
          <w:tcPr>
            <w:tcW w:w="1584" w:type="dxa"/>
            <w:tcBorders>
              <w:top w:val="nil"/>
              <w:left w:val="nil"/>
              <w:bottom w:val="nil"/>
              <w:right w:val="nil"/>
            </w:tcBorders>
          </w:tcPr>
          <w:p w14:paraId="0C33CD7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
        </w:tc>
      </w:tr>
      <w:tr w:rsidR="00A83DBB" w14:paraId="729193EA" w14:textId="77777777" w:rsidTr="00A83DBB">
        <w:trPr>
          <w:jc w:val="center"/>
        </w:trPr>
        <w:tc>
          <w:tcPr>
            <w:tcW w:w="4215" w:type="dxa"/>
            <w:tcBorders>
              <w:top w:val="nil"/>
              <w:left w:val="nil"/>
              <w:bottom w:val="nil"/>
              <w:right w:val="nil"/>
            </w:tcBorders>
          </w:tcPr>
          <w:p w14:paraId="470F04E9"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Gender</w:t>
            </w:r>
          </w:p>
        </w:tc>
        <w:tc>
          <w:tcPr>
            <w:tcW w:w="1584" w:type="dxa"/>
            <w:tcBorders>
              <w:top w:val="nil"/>
              <w:left w:val="nil"/>
              <w:bottom w:val="nil"/>
              <w:right w:val="nil"/>
            </w:tcBorders>
          </w:tcPr>
          <w:p w14:paraId="263C4BE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-0.262***</w:t>
            </w:r>
          </w:p>
        </w:tc>
        <w:tc>
          <w:tcPr>
            <w:tcW w:w="1584" w:type="dxa"/>
            <w:tcBorders>
              <w:top w:val="nil"/>
              <w:left w:val="nil"/>
              <w:bottom w:val="nil"/>
              <w:right w:val="nil"/>
            </w:tcBorders>
          </w:tcPr>
          <w:p w14:paraId="72383D3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-0.558***</w:t>
            </w:r>
          </w:p>
        </w:tc>
      </w:tr>
      <w:tr w:rsidR="00A83DBB" w14:paraId="724A1E3F" w14:textId="77777777" w:rsidTr="00A83DBB">
        <w:trPr>
          <w:jc w:val="center"/>
        </w:trPr>
        <w:tc>
          <w:tcPr>
            <w:tcW w:w="4215" w:type="dxa"/>
            <w:tcBorders>
              <w:top w:val="nil"/>
              <w:left w:val="nil"/>
              <w:bottom w:val="nil"/>
              <w:right w:val="nil"/>
            </w:tcBorders>
          </w:tcPr>
          <w:p w14:paraId="55E45A8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472349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(0.00504)</w:t>
            </w:r>
          </w:p>
        </w:tc>
        <w:tc>
          <w:tcPr>
            <w:tcW w:w="1584" w:type="dxa"/>
            <w:tcBorders>
              <w:top w:val="nil"/>
              <w:left w:val="nil"/>
              <w:bottom w:val="nil"/>
              <w:right w:val="nil"/>
            </w:tcBorders>
          </w:tcPr>
          <w:p w14:paraId="1C57E07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(0.00528)</w:t>
            </w:r>
          </w:p>
        </w:tc>
      </w:tr>
      <w:tr w:rsidR="00A83DBB" w14:paraId="069BF672" w14:textId="77777777" w:rsidTr="00A83DBB">
        <w:trPr>
          <w:jc w:val="center"/>
        </w:trPr>
        <w:tc>
          <w:tcPr>
            <w:tcW w:w="4215" w:type="dxa"/>
            <w:tcBorders>
              <w:top w:val="nil"/>
              <w:left w:val="nil"/>
              <w:bottom w:val="nil"/>
              <w:right w:val="nil"/>
            </w:tcBorders>
          </w:tcPr>
          <w:p w14:paraId="207756DE"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cow_emp</w:t>
            </w:r>
            <w:proofErr w:type="spellEnd"/>
          </w:p>
        </w:tc>
        <w:tc>
          <w:tcPr>
            <w:tcW w:w="1584" w:type="dxa"/>
            <w:tcBorders>
              <w:top w:val="nil"/>
              <w:left w:val="nil"/>
              <w:bottom w:val="nil"/>
              <w:right w:val="nil"/>
            </w:tcBorders>
          </w:tcPr>
          <w:p w14:paraId="1D4C3F6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0.836***</w:t>
            </w:r>
          </w:p>
        </w:tc>
        <w:tc>
          <w:tcPr>
            <w:tcW w:w="1584" w:type="dxa"/>
            <w:tcBorders>
              <w:top w:val="nil"/>
              <w:left w:val="nil"/>
              <w:bottom w:val="nil"/>
              <w:right w:val="nil"/>
            </w:tcBorders>
          </w:tcPr>
          <w:p w14:paraId="1129AB4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0.820***</w:t>
            </w:r>
          </w:p>
        </w:tc>
      </w:tr>
      <w:tr w:rsidR="00A83DBB" w14:paraId="30EB6486" w14:textId="77777777" w:rsidTr="00A83DBB">
        <w:trPr>
          <w:jc w:val="center"/>
        </w:trPr>
        <w:tc>
          <w:tcPr>
            <w:tcW w:w="4215" w:type="dxa"/>
            <w:tcBorders>
              <w:top w:val="nil"/>
              <w:left w:val="nil"/>
              <w:bottom w:val="nil"/>
              <w:right w:val="nil"/>
            </w:tcBorders>
          </w:tcPr>
          <w:p w14:paraId="284A235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F3BB09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(0.0131)</w:t>
            </w:r>
          </w:p>
        </w:tc>
        <w:tc>
          <w:tcPr>
            <w:tcW w:w="1584" w:type="dxa"/>
            <w:tcBorders>
              <w:top w:val="nil"/>
              <w:left w:val="nil"/>
              <w:bottom w:val="nil"/>
              <w:right w:val="nil"/>
            </w:tcBorders>
          </w:tcPr>
          <w:p w14:paraId="6FF1F90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(0.0107)</w:t>
            </w:r>
          </w:p>
        </w:tc>
      </w:tr>
      <w:tr w:rsidR="00A83DBB" w14:paraId="3B714AED" w14:textId="77777777" w:rsidTr="00A83DBB">
        <w:trPr>
          <w:jc w:val="center"/>
        </w:trPr>
        <w:tc>
          <w:tcPr>
            <w:tcW w:w="4215" w:type="dxa"/>
            <w:tcBorders>
              <w:top w:val="nil"/>
              <w:left w:val="nil"/>
              <w:bottom w:val="nil"/>
              <w:right w:val="nil"/>
            </w:tcBorders>
          </w:tcPr>
          <w:p w14:paraId="517C4092"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NoCDoD</w:t>
            </w:r>
            <w:proofErr w:type="spellEnd"/>
          </w:p>
        </w:tc>
        <w:tc>
          <w:tcPr>
            <w:tcW w:w="1584" w:type="dxa"/>
            <w:tcBorders>
              <w:top w:val="nil"/>
              <w:left w:val="nil"/>
              <w:bottom w:val="nil"/>
              <w:right w:val="nil"/>
            </w:tcBorders>
          </w:tcPr>
          <w:p w14:paraId="26C5FD5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-0.533***</w:t>
            </w:r>
          </w:p>
        </w:tc>
        <w:tc>
          <w:tcPr>
            <w:tcW w:w="1584" w:type="dxa"/>
            <w:tcBorders>
              <w:top w:val="nil"/>
              <w:left w:val="nil"/>
              <w:bottom w:val="nil"/>
              <w:right w:val="nil"/>
            </w:tcBorders>
          </w:tcPr>
          <w:p w14:paraId="1495372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-0.545***</w:t>
            </w:r>
          </w:p>
        </w:tc>
      </w:tr>
      <w:tr w:rsidR="00A83DBB" w14:paraId="51911D51" w14:textId="77777777" w:rsidTr="00A83DBB">
        <w:trPr>
          <w:jc w:val="center"/>
        </w:trPr>
        <w:tc>
          <w:tcPr>
            <w:tcW w:w="4215" w:type="dxa"/>
            <w:tcBorders>
              <w:top w:val="nil"/>
              <w:left w:val="nil"/>
              <w:bottom w:val="nil"/>
              <w:right w:val="nil"/>
            </w:tcBorders>
          </w:tcPr>
          <w:p w14:paraId="045440B1"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F426A9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(0.0116)</w:t>
            </w:r>
          </w:p>
        </w:tc>
        <w:tc>
          <w:tcPr>
            <w:tcW w:w="1584" w:type="dxa"/>
            <w:tcBorders>
              <w:top w:val="nil"/>
              <w:left w:val="nil"/>
              <w:bottom w:val="nil"/>
              <w:right w:val="nil"/>
            </w:tcBorders>
          </w:tcPr>
          <w:p w14:paraId="21FF133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r>
      <w:tr w:rsidR="00A83DBB" w14:paraId="0B313D67" w14:textId="77777777" w:rsidTr="00A83DBB">
        <w:trPr>
          <w:jc w:val="center"/>
        </w:trPr>
        <w:tc>
          <w:tcPr>
            <w:tcW w:w="4215" w:type="dxa"/>
            <w:tcBorders>
              <w:top w:val="nil"/>
              <w:left w:val="nil"/>
              <w:bottom w:val="nil"/>
              <w:right w:val="nil"/>
            </w:tcBorders>
          </w:tcPr>
          <w:p w14:paraId="471E7B53"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highschool</w:t>
            </w:r>
            <w:proofErr w:type="spellEnd"/>
          </w:p>
        </w:tc>
        <w:tc>
          <w:tcPr>
            <w:tcW w:w="1584" w:type="dxa"/>
            <w:tcBorders>
              <w:top w:val="nil"/>
              <w:left w:val="nil"/>
              <w:bottom w:val="nil"/>
              <w:right w:val="nil"/>
            </w:tcBorders>
          </w:tcPr>
          <w:p w14:paraId="776E034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-0.310***</w:t>
            </w:r>
          </w:p>
        </w:tc>
        <w:tc>
          <w:tcPr>
            <w:tcW w:w="1584" w:type="dxa"/>
            <w:tcBorders>
              <w:top w:val="nil"/>
              <w:left w:val="nil"/>
              <w:bottom w:val="nil"/>
              <w:right w:val="nil"/>
            </w:tcBorders>
          </w:tcPr>
          <w:p w14:paraId="527FC83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-0.289***</w:t>
            </w:r>
          </w:p>
        </w:tc>
      </w:tr>
      <w:tr w:rsidR="00A83DBB" w14:paraId="58934573" w14:textId="77777777" w:rsidTr="00A83DBB">
        <w:trPr>
          <w:jc w:val="center"/>
        </w:trPr>
        <w:tc>
          <w:tcPr>
            <w:tcW w:w="4215" w:type="dxa"/>
            <w:tcBorders>
              <w:top w:val="nil"/>
              <w:left w:val="nil"/>
              <w:bottom w:val="nil"/>
              <w:right w:val="nil"/>
            </w:tcBorders>
          </w:tcPr>
          <w:p w14:paraId="7B0D5435"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4964738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(0.00778)</w:t>
            </w:r>
          </w:p>
        </w:tc>
        <w:tc>
          <w:tcPr>
            <w:tcW w:w="1584" w:type="dxa"/>
            <w:tcBorders>
              <w:top w:val="nil"/>
              <w:left w:val="nil"/>
              <w:bottom w:val="nil"/>
              <w:right w:val="nil"/>
            </w:tcBorders>
          </w:tcPr>
          <w:p w14:paraId="2DB01E9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(0.00878)</w:t>
            </w:r>
          </w:p>
        </w:tc>
      </w:tr>
      <w:tr w:rsidR="00A83DBB" w14:paraId="00254F91" w14:textId="77777777" w:rsidTr="00A83DBB">
        <w:trPr>
          <w:jc w:val="center"/>
        </w:trPr>
        <w:tc>
          <w:tcPr>
            <w:tcW w:w="4215" w:type="dxa"/>
            <w:tcBorders>
              <w:top w:val="nil"/>
              <w:left w:val="nil"/>
              <w:bottom w:val="nil"/>
              <w:right w:val="nil"/>
            </w:tcBorders>
          </w:tcPr>
          <w:p w14:paraId="24DC3382"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somecollege</w:t>
            </w:r>
            <w:proofErr w:type="spellEnd"/>
          </w:p>
        </w:tc>
        <w:tc>
          <w:tcPr>
            <w:tcW w:w="1584" w:type="dxa"/>
            <w:tcBorders>
              <w:top w:val="nil"/>
              <w:left w:val="nil"/>
              <w:bottom w:val="nil"/>
              <w:right w:val="nil"/>
            </w:tcBorders>
          </w:tcPr>
          <w:p w14:paraId="2EB0B6D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-0.0631***</w:t>
            </w:r>
          </w:p>
        </w:tc>
        <w:tc>
          <w:tcPr>
            <w:tcW w:w="1584" w:type="dxa"/>
            <w:tcBorders>
              <w:top w:val="nil"/>
              <w:left w:val="nil"/>
              <w:bottom w:val="nil"/>
              <w:right w:val="nil"/>
            </w:tcBorders>
          </w:tcPr>
          <w:p w14:paraId="4C62AA1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-0.0855***</w:t>
            </w:r>
          </w:p>
        </w:tc>
      </w:tr>
      <w:tr w:rsidR="00A83DBB" w14:paraId="5D9A304F" w14:textId="77777777" w:rsidTr="00A83DBB">
        <w:trPr>
          <w:jc w:val="center"/>
        </w:trPr>
        <w:tc>
          <w:tcPr>
            <w:tcW w:w="4215" w:type="dxa"/>
            <w:tcBorders>
              <w:top w:val="nil"/>
              <w:left w:val="nil"/>
              <w:bottom w:val="nil"/>
              <w:right w:val="nil"/>
            </w:tcBorders>
          </w:tcPr>
          <w:p w14:paraId="326A1B29"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BA0B13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(0.00757)</w:t>
            </w:r>
          </w:p>
        </w:tc>
        <w:tc>
          <w:tcPr>
            <w:tcW w:w="1584" w:type="dxa"/>
            <w:tcBorders>
              <w:top w:val="nil"/>
              <w:left w:val="nil"/>
              <w:bottom w:val="nil"/>
              <w:right w:val="nil"/>
            </w:tcBorders>
          </w:tcPr>
          <w:p w14:paraId="4EBA56A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(0.00844)</w:t>
            </w:r>
          </w:p>
        </w:tc>
      </w:tr>
      <w:tr w:rsidR="00A83DBB" w14:paraId="6731D288" w14:textId="77777777" w:rsidTr="00A83DBB">
        <w:trPr>
          <w:jc w:val="center"/>
        </w:trPr>
        <w:tc>
          <w:tcPr>
            <w:tcW w:w="4215" w:type="dxa"/>
            <w:tcBorders>
              <w:top w:val="nil"/>
              <w:left w:val="nil"/>
              <w:bottom w:val="nil"/>
              <w:right w:val="nil"/>
            </w:tcBorders>
          </w:tcPr>
          <w:p w14:paraId="7F3C2E06"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bachelors</w:t>
            </w:r>
          </w:p>
        </w:tc>
        <w:tc>
          <w:tcPr>
            <w:tcW w:w="1584" w:type="dxa"/>
            <w:tcBorders>
              <w:top w:val="nil"/>
              <w:left w:val="nil"/>
              <w:bottom w:val="nil"/>
              <w:right w:val="nil"/>
            </w:tcBorders>
          </w:tcPr>
          <w:p w14:paraId="42BE888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0.145***</w:t>
            </w:r>
          </w:p>
        </w:tc>
        <w:tc>
          <w:tcPr>
            <w:tcW w:w="1584" w:type="dxa"/>
            <w:tcBorders>
              <w:top w:val="nil"/>
              <w:left w:val="nil"/>
              <w:bottom w:val="nil"/>
              <w:right w:val="nil"/>
            </w:tcBorders>
          </w:tcPr>
          <w:p w14:paraId="22886FB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0.130***</w:t>
            </w:r>
          </w:p>
        </w:tc>
      </w:tr>
      <w:tr w:rsidR="00A83DBB" w14:paraId="0EBB8AB3" w14:textId="77777777" w:rsidTr="00A83DBB">
        <w:trPr>
          <w:jc w:val="center"/>
        </w:trPr>
        <w:tc>
          <w:tcPr>
            <w:tcW w:w="4215" w:type="dxa"/>
            <w:tcBorders>
              <w:top w:val="nil"/>
              <w:left w:val="nil"/>
              <w:bottom w:val="nil"/>
              <w:right w:val="nil"/>
            </w:tcBorders>
          </w:tcPr>
          <w:p w14:paraId="7D66A78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637185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(0.00794)</w:t>
            </w:r>
          </w:p>
        </w:tc>
        <w:tc>
          <w:tcPr>
            <w:tcW w:w="1584" w:type="dxa"/>
            <w:tcBorders>
              <w:top w:val="nil"/>
              <w:left w:val="nil"/>
              <w:bottom w:val="nil"/>
              <w:right w:val="nil"/>
            </w:tcBorders>
          </w:tcPr>
          <w:p w14:paraId="6AAD204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(0.00853)</w:t>
            </w:r>
          </w:p>
        </w:tc>
      </w:tr>
      <w:tr w:rsidR="00A83DBB" w14:paraId="4702EB5B" w14:textId="77777777" w:rsidTr="00A83DBB">
        <w:trPr>
          <w:jc w:val="center"/>
        </w:trPr>
        <w:tc>
          <w:tcPr>
            <w:tcW w:w="4215" w:type="dxa"/>
            <w:tcBorders>
              <w:top w:val="nil"/>
              <w:left w:val="nil"/>
              <w:bottom w:val="nil"/>
              <w:right w:val="nil"/>
            </w:tcBorders>
          </w:tcPr>
          <w:p w14:paraId="4BC4BF22"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masters</w:t>
            </w:r>
          </w:p>
        </w:tc>
        <w:tc>
          <w:tcPr>
            <w:tcW w:w="1584" w:type="dxa"/>
            <w:tcBorders>
              <w:top w:val="nil"/>
              <w:left w:val="nil"/>
              <w:bottom w:val="nil"/>
              <w:right w:val="nil"/>
            </w:tcBorders>
          </w:tcPr>
          <w:p w14:paraId="55E5477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0.259***</w:t>
            </w:r>
          </w:p>
        </w:tc>
        <w:tc>
          <w:tcPr>
            <w:tcW w:w="1584" w:type="dxa"/>
            <w:tcBorders>
              <w:top w:val="nil"/>
              <w:left w:val="nil"/>
              <w:bottom w:val="nil"/>
              <w:right w:val="nil"/>
            </w:tcBorders>
          </w:tcPr>
          <w:p w14:paraId="57F4022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0.250***</w:t>
            </w:r>
          </w:p>
        </w:tc>
      </w:tr>
      <w:tr w:rsidR="00A83DBB" w14:paraId="370FCDC4" w14:textId="77777777" w:rsidTr="00A83DBB">
        <w:trPr>
          <w:jc w:val="center"/>
        </w:trPr>
        <w:tc>
          <w:tcPr>
            <w:tcW w:w="4215" w:type="dxa"/>
            <w:tcBorders>
              <w:top w:val="nil"/>
              <w:left w:val="nil"/>
              <w:bottom w:val="nil"/>
              <w:right w:val="nil"/>
            </w:tcBorders>
          </w:tcPr>
          <w:p w14:paraId="560BD87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F7B9E2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c>
          <w:tcPr>
            <w:tcW w:w="1584" w:type="dxa"/>
            <w:tcBorders>
              <w:top w:val="nil"/>
              <w:left w:val="nil"/>
              <w:bottom w:val="nil"/>
              <w:right w:val="nil"/>
            </w:tcBorders>
          </w:tcPr>
          <w:p w14:paraId="646FFB7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(0.0107)</w:t>
            </w:r>
          </w:p>
        </w:tc>
      </w:tr>
      <w:tr w:rsidR="00A83DBB" w14:paraId="5DF41ECF" w14:textId="77777777" w:rsidTr="00A83DBB">
        <w:trPr>
          <w:jc w:val="center"/>
        </w:trPr>
        <w:tc>
          <w:tcPr>
            <w:tcW w:w="4215" w:type="dxa"/>
            <w:tcBorders>
              <w:top w:val="nil"/>
              <w:left w:val="nil"/>
              <w:bottom w:val="nil"/>
              <w:right w:val="nil"/>
            </w:tcBorders>
          </w:tcPr>
          <w:p w14:paraId="7455AC7F"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West</w:t>
            </w:r>
          </w:p>
        </w:tc>
        <w:tc>
          <w:tcPr>
            <w:tcW w:w="1584" w:type="dxa"/>
            <w:tcBorders>
              <w:top w:val="nil"/>
              <w:left w:val="nil"/>
              <w:bottom w:val="nil"/>
              <w:right w:val="nil"/>
            </w:tcBorders>
          </w:tcPr>
          <w:p w14:paraId="15C76B3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0.0661***</w:t>
            </w:r>
          </w:p>
        </w:tc>
        <w:tc>
          <w:tcPr>
            <w:tcW w:w="1584" w:type="dxa"/>
            <w:tcBorders>
              <w:top w:val="nil"/>
              <w:left w:val="nil"/>
              <w:bottom w:val="nil"/>
              <w:right w:val="nil"/>
            </w:tcBorders>
          </w:tcPr>
          <w:p w14:paraId="1E69DA9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0.0430***</w:t>
            </w:r>
          </w:p>
        </w:tc>
      </w:tr>
      <w:tr w:rsidR="00A83DBB" w14:paraId="6CE130FF" w14:textId="77777777" w:rsidTr="00A83DBB">
        <w:trPr>
          <w:jc w:val="center"/>
        </w:trPr>
        <w:tc>
          <w:tcPr>
            <w:tcW w:w="4215" w:type="dxa"/>
            <w:tcBorders>
              <w:top w:val="nil"/>
              <w:left w:val="nil"/>
              <w:bottom w:val="nil"/>
              <w:right w:val="nil"/>
            </w:tcBorders>
          </w:tcPr>
          <w:p w14:paraId="794ED55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05C861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(0.00590)</w:t>
            </w:r>
          </w:p>
        </w:tc>
        <w:tc>
          <w:tcPr>
            <w:tcW w:w="1584" w:type="dxa"/>
            <w:tcBorders>
              <w:top w:val="nil"/>
              <w:left w:val="nil"/>
              <w:bottom w:val="nil"/>
              <w:right w:val="nil"/>
            </w:tcBorders>
          </w:tcPr>
          <w:p w14:paraId="5891CFE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(0.00578)</w:t>
            </w:r>
          </w:p>
        </w:tc>
      </w:tr>
      <w:tr w:rsidR="00A83DBB" w14:paraId="14D4185B" w14:textId="77777777" w:rsidTr="00A83DBB">
        <w:trPr>
          <w:jc w:val="center"/>
        </w:trPr>
        <w:tc>
          <w:tcPr>
            <w:tcW w:w="4215" w:type="dxa"/>
            <w:tcBorders>
              <w:top w:val="nil"/>
              <w:left w:val="nil"/>
              <w:bottom w:val="nil"/>
              <w:right w:val="nil"/>
            </w:tcBorders>
          </w:tcPr>
          <w:p w14:paraId="1621984E"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North</w:t>
            </w:r>
          </w:p>
        </w:tc>
        <w:tc>
          <w:tcPr>
            <w:tcW w:w="1584" w:type="dxa"/>
            <w:tcBorders>
              <w:top w:val="nil"/>
              <w:left w:val="nil"/>
              <w:bottom w:val="nil"/>
              <w:right w:val="nil"/>
            </w:tcBorders>
          </w:tcPr>
          <w:p w14:paraId="21DCB0F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0.350***</w:t>
            </w:r>
          </w:p>
        </w:tc>
        <w:tc>
          <w:tcPr>
            <w:tcW w:w="1584" w:type="dxa"/>
            <w:tcBorders>
              <w:top w:val="nil"/>
              <w:left w:val="nil"/>
              <w:bottom w:val="nil"/>
              <w:right w:val="nil"/>
            </w:tcBorders>
          </w:tcPr>
          <w:p w14:paraId="2A7CE7C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0.427***</w:t>
            </w:r>
          </w:p>
        </w:tc>
      </w:tr>
      <w:tr w:rsidR="00A83DBB" w14:paraId="00E2EB1E" w14:textId="77777777" w:rsidTr="00A83DBB">
        <w:trPr>
          <w:jc w:val="center"/>
        </w:trPr>
        <w:tc>
          <w:tcPr>
            <w:tcW w:w="4215" w:type="dxa"/>
            <w:tcBorders>
              <w:top w:val="nil"/>
              <w:left w:val="nil"/>
              <w:bottom w:val="nil"/>
              <w:right w:val="nil"/>
            </w:tcBorders>
          </w:tcPr>
          <w:p w14:paraId="27B71FD8"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74D719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(0.0477)</w:t>
            </w:r>
          </w:p>
        </w:tc>
        <w:tc>
          <w:tcPr>
            <w:tcW w:w="1584" w:type="dxa"/>
            <w:tcBorders>
              <w:top w:val="nil"/>
              <w:left w:val="nil"/>
              <w:bottom w:val="nil"/>
              <w:right w:val="nil"/>
            </w:tcBorders>
          </w:tcPr>
          <w:p w14:paraId="310AA82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(0.0450)</w:t>
            </w:r>
          </w:p>
        </w:tc>
      </w:tr>
      <w:tr w:rsidR="00A83DBB" w14:paraId="0BCEEB08" w14:textId="77777777" w:rsidTr="00A83DBB">
        <w:trPr>
          <w:jc w:val="center"/>
        </w:trPr>
        <w:tc>
          <w:tcPr>
            <w:tcW w:w="4215" w:type="dxa"/>
            <w:tcBorders>
              <w:top w:val="nil"/>
              <w:left w:val="nil"/>
              <w:bottom w:val="nil"/>
              <w:right w:val="nil"/>
            </w:tcBorders>
          </w:tcPr>
          <w:p w14:paraId="1C62A1C9"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East</w:t>
            </w:r>
          </w:p>
        </w:tc>
        <w:tc>
          <w:tcPr>
            <w:tcW w:w="1584" w:type="dxa"/>
            <w:tcBorders>
              <w:top w:val="nil"/>
              <w:left w:val="nil"/>
              <w:bottom w:val="nil"/>
              <w:right w:val="nil"/>
            </w:tcBorders>
          </w:tcPr>
          <w:p w14:paraId="0EE5653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-0.138***</w:t>
            </w:r>
          </w:p>
        </w:tc>
        <w:tc>
          <w:tcPr>
            <w:tcW w:w="1584" w:type="dxa"/>
            <w:tcBorders>
              <w:top w:val="nil"/>
              <w:left w:val="nil"/>
              <w:bottom w:val="nil"/>
              <w:right w:val="nil"/>
            </w:tcBorders>
          </w:tcPr>
          <w:p w14:paraId="116932C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-0.0595***</w:t>
            </w:r>
          </w:p>
        </w:tc>
      </w:tr>
      <w:tr w:rsidR="00A83DBB" w14:paraId="489CC68B" w14:textId="77777777" w:rsidTr="00A83DBB">
        <w:trPr>
          <w:jc w:val="center"/>
        </w:trPr>
        <w:tc>
          <w:tcPr>
            <w:tcW w:w="4215" w:type="dxa"/>
            <w:tcBorders>
              <w:top w:val="nil"/>
              <w:left w:val="nil"/>
              <w:bottom w:val="nil"/>
              <w:right w:val="nil"/>
            </w:tcBorders>
          </w:tcPr>
          <w:p w14:paraId="1C1B5A1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05C5E8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(0.0103)</w:t>
            </w:r>
          </w:p>
        </w:tc>
        <w:tc>
          <w:tcPr>
            <w:tcW w:w="1584" w:type="dxa"/>
            <w:tcBorders>
              <w:top w:val="nil"/>
              <w:left w:val="nil"/>
              <w:bottom w:val="nil"/>
              <w:right w:val="nil"/>
            </w:tcBorders>
          </w:tcPr>
          <w:p w14:paraId="52A2BF9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(0.00978)</w:t>
            </w:r>
          </w:p>
        </w:tc>
      </w:tr>
      <w:tr w:rsidR="00A83DBB" w14:paraId="44B3F613" w14:textId="77777777" w:rsidTr="00A83DBB">
        <w:trPr>
          <w:jc w:val="center"/>
        </w:trPr>
        <w:tc>
          <w:tcPr>
            <w:tcW w:w="4215" w:type="dxa"/>
            <w:tcBorders>
              <w:top w:val="nil"/>
              <w:left w:val="nil"/>
              <w:bottom w:val="nil"/>
              <w:right w:val="nil"/>
            </w:tcBorders>
          </w:tcPr>
          <w:p w14:paraId="41798F4C"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_Iagegrp_9</w:t>
            </w:r>
          </w:p>
        </w:tc>
        <w:tc>
          <w:tcPr>
            <w:tcW w:w="1584" w:type="dxa"/>
            <w:tcBorders>
              <w:top w:val="nil"/>
              <w:left w:val="nil"/>
              <w:bottom w:val="nil"/>
              <w:right w:val="nil"/>
            </w:tcBorders>
          </w:tcPr>
          <w:p w14:paraId="6F7B376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0.661***</w:t>
            </w:r>
          </w:p>
        </w:tc>
        <w:tc>
          <w:tcPr>
            <w:tcW w:w="1584" w:type="dxa"/>
            <w:tcBorders>
              <w:top w:val="nil"/>
              <w:left w:val="nil"/>
              <w:bottom w:val="nil"/>
              <w:right w:val="nil"/>
            </w:tcBorders>
          </w:tcPr>
          <w:p w14:paraId="6509D16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0.424***</w:t>
            </w:r>
          </w:p>
        </w:tc>
      </w:tr>
      <w:tr w:rsidR="00A83DBB" w14:paraId="3321D936" w14:textId="77777777" w:rsidTr="00A83DBB">
        <w:trPr>
          <w:jc w:val="center"/>
        </w:trPr>
        <w:tc>
          <w:tcPr>
            <w:tcW w:w="4215" w:type="dxa"/>
            <w:tcBorders>
              <w:top w:val="nil"/>
              <w:left w:val="nil"/>
              <w:bottom w:val="nil"/>
              <w:right w:val="nil"/>
            </w:tcBorders>
          </w:tcPr>
          <w:p w14:paraId="46F4089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AF9C8C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(0.00910)</w:t>
            </w:r>
          </w:p>
        </w:tc>
        <w:tc>
          <w:tcPr>
            <w:tcW w:w="1584" w:type="dxa"/>
            <w:tcBorders>
              <w:top w:val="nil"/>
              <w:left w:val="nil"/>
              <w:bottom w:val="nil"/>
              <w:right w:val="nil"/>
            </w:tcBorders>
          </w:tcPr>
          <w:p w14:paraId="7B98E1F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(0.0406)</w:t>
            </w:r>
          </w:p>
        </w:tc>
      </w:tr>
      <w:tr w:rsidR="00A83DBB" w14:paraId="57BFDE93" w14:textId="77777777" w:rsidTr="00A83DBB">
        <w:trPr>
          <w:jc w:val="center"/>
        </w:trPr>
        <w:tc>
          <w:tcPr>
            <w:tcW w:w="4215" w:type="dxa"/>
            <w:tcBorders>
              <w:top w:val="nil"/>
              <w:left w:val="nil"/>
              <w:bottom w:val="nil"/>
              <w:right w:val="nil"/>
            </w:tcBorders>
          </w:tcPr>
          <w:p w14:paraId="3496B8AC"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_Iagegrp_10</w:t>
            </w:r>
          </w:p>
        </w:tc>
        <w:tc>
          <w:tcPr>
            <w:tcW w:w="1584" w:type="dxa"/>
            <w:tcBorders>
              <w:top w:val="nil"/>
              <w:left w:val="nil"/>
              <w:bottom w:val="nil"/>
              <w:right w:val="nil"/>
            </w:tcBorders>
          </w:tcPr>
          <w:p w14:paraId="15375FF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0.945***</w:t>
            </w:r>
          </w:p>
        </w:tc>
        <w:tc>
          <w:tcPr>
            <w:tcW w:w="1584" w:type="dxa"/>
            <w:tcBorders>
              <w:top w:val="nil"/>
              <w:left w:val="nil"/>
              <w:bottom w:val="nil"/>
              <w:right w:val="nil"/>
            </w:tcBorders>
          </w:tcPr>
          <w:p w14:paraId="0869A3D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0.628***</w:t>
            </w:r>
          </w:p>
        </w:tc>
      </w:tr>
      <w:tr w:rsidR="00A83DBB" w14:paraId="35CE05E5" w14:textId="77777777" w:rsidTr="00A83DBB">
        <w:trPr>
          <w:jc w:val="center"/>
        </w:trPr>
        <w:tc>
          <w:tcPr>
            <w:tcW w:w="4215" w:type="dxa"/>
            <w:tcBorders>
              <w:top w:val="nil"/>
              <w:left w:val="nil"/>
              <w:bottom w:val="nil"/>
              <w:right w:val="nil"/>
            </w:tcBorders>
          </w:tcPr>
          <w:p w14:paraId="76CA9B52"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5B5848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(0.00951)</w:t>
            </w:r>
          </w:p>
        </w:tc>
        <w:tc>
          <w:tcPr>
            <w:tcW w:w="1584" w:type="dxa"/>
            <w:tcBorders>
              <w:top w:val="nil"/>
              <w:left w:val="nil"/>
              <w:bottom w:val="nil"/>
              <w:right w:val="nil"/>
            </w:tcBorders>
          </w:tcPr>
          <w:p w14:paraId="2FAA5D6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(0.0395)</w:t>
            </w:r>
          </w:p>
        </w:tc>
      </w:tr>
      <w:tr w:rsidR="00A83DBB" w14:paraId="4A7EF4B2" w14:textId="77777777" w:rsidTr="00A83DBB">
        <w:trPr>
          <w:jc w:val="center"/>
        </w:trPr>
        <w:tc>
          <w:tcPr>
            <w:tcW w:w="4215" w:type="dxa"/>
            <w:tcBorders>
              <w:top w:val="nil"/>
              <w:left w:val="nil"/>
              <w:bottom w:val="nil"/>
              <w:right w:val="nil"/>
            </w:tcBorders>
          </w:tcPr>
          <w:p w14:paraId="3BC4F4F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_Iagegrp_11</w:t>
            </w:r>
          </w:p>
        </w:tc>
        <w:tc>
          <w:tcPr>
            <w:tcW w:w="1584" w:type="dxa"/>
            <w:tcBorders>
              <w:top w:val="nil"/>
              <w:left w:val="nil"/>
              <w:bottom w:val="nil"/>
              <w:right w:val="nil"/>
            </w:tcBorders>
          </w:tcPr>
          <w:p w14:paraId="0DF75CB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1.070***</w:t>
            </w:r>
          </w:p>
        </w:tc>
        <w:tc>
          <w:tcPr>
            <w:tcW w:w="1584" w:type="dxa"/>
            <w:tcBorders>
              <w:top w:val="nil"/>
              <w:left w:val="nil"/>
              <w:bottom w:val="nil"/>
              <w:right w:val="nil"/>
            </w:tcBorders>
          </w:tcPr>
          <w:p w14:paraId="65AD756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0.785***</w:t>
            </w:r>
          </w:p>
        </w:tc>
      </w:tr>
      <w:tr w:rsidR="00A83DBB" w14:paraId="471DD34A" w14:textId="77777777" w:rsidTr="00A83DBB">
        <w:trPr>
          <w:jc w:val="center"/>
        </w:trPr>
        <w:tc>
          <w:tcPr>
            <w:tcW w:w="4215" w:type="dxa"/>
            <w:tcBorders>
              <w:top w:val="nil"/>
              <w:left w:val="nil"/>
              <w:bottom w:val="nil"/>
              <w:right w:val="nil"/>
            </w:tcBorders>
          </w:tcPr>
          <w:p w14:paraId="037E348C"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BB2973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(0.0102)</w:t>
            </w:r>
          </w:p>
        </w:tc>
        <w:tc>
          <w:tcPr>
            <w:tcW w:w="1584" w:type="dxa"/>
            <w:tcBorders>
              <w:top w:val="nil"/>
              <w:left w:val="nil"/>
              <w:bottom w:val="nil"/>
              <w:right w:val="nil"/>
            </w:tcBorders>
          </w:tcPr>
          <w:p w14:paraId="2D5F968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(0.0393)</w:t>
            </w:r>
          </w:p>
        </w:tc>
      </w:tr>
      <w:tr w:rsidR="00A83DBB" w14:paraId="461BFCAF" w14:textId="77777777" w:rsidTr="00A83DBB">
        <w:trPr>
          <w:jc w:val="center"/>
        </w:trPr>
        <w:tc>
          <w:tcPr>
            <w:tcW w:w="4215" w:type="dxa"/>
            <w:tcBorders>
              <w:top w:val="nil"/>
              <w:left w:val="nil"/>
              <w:bottom w:val="nil"/>
              <w:right w:val="nil"/>
            </w:tcBorders>
          </w:tcPr>
          <w:p w14:paraId="5E3FA475"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_Iagegrp_12</w:t>
            </w:r>
          </w:p>
        </w:tc>
        <w:tc>
          <w:tcPr>
            <w:tcW w:w="1584" w:type="dxa"/>
            <w:tcBorders>
              <w:top w:val="nil"/>
              <w:left w:val="nil"/>
              <w:bottom w:val="nil"/>
              <w:right w:val="nil"/>
            </w:tcBorders>
          </w:tcPr>
          <w:p w14:paraId="4A950FE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1.180***</w:t>
            </w:r>
          </w:p>
        </w:tc>
        <w:tc>
          <w:tcPr>
            <w:tcW w:w="1584" w:type="dxa"/>
            <w:tcBorders>
              <w:top w:val="nil"/>
              <w:left w:val="nil"/>
              <w:bottom w:val="nil"/>
              <w:right w:val="nil"/>
            </w:tcBorders>
          </w:tcPr>
          <w:p w14:paraId="538F938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0.908***</w:t>
            </w:r>
          </w:p>
        </w:tc>
      </w:tr>
      <w:tr w:rsidR="00A83DBB" w14:paraId="0AE28B96" w14:textId="77777777" w:rsidTr="00A83DBB">
        <w:trPr>
          <w:jc w:val="center"/>
        </w:trPr>
        <w:tc>
          <w:tcPr>
            <w:tcW w:w="4215" w:type="dxa"/>
            <w:tcBorders>
              <w:top w:val="nil"/>
              <w:left w:val="nil"/>
              <w:bottom w:val="nil"/>
              <w:right w:val="nil"/>
            </w:tcBorders>
          </w:tcPr>
          <w:p w14:paraId="3AB9A076"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7E4DB55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(0.0102)</w:t>
            </w:r>
          </w:p>
        </w:tc>
        <w:tc>
          <w:tcPr>
            <w:tcW w:w="1584" w:type="dxa"/>
            <w:tcBorders>
              <w:top w:val="nil"/>
              <w:left w:val="nil"/>
              <w:bottom w:val="nil"/>
              <w:right w:val="nil"/>
            </w:tcBorders>
          </w:tcPr>
          <w:p w14:paraId="0633C39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(0.0392)</w:t>
            </w:r>
          </w:p>
        </w:tc>
      </w:tr>
      <w:tr w:rsidR="00A83DBB" w14:paraId="43D84365" w14:textId="77777777" w:rsidTr="00A83DBB">
        <w:trPr>
          <w:jc w:val="center"/>
        </w:trPr>
        <w:tc>
          <w:tcPr>
            <w:tcW w:w="4215" w:type="dxa"/>
            <w:tcBorders>
              <w:top w:val="nil"/>
              <w:left w:val="nil"/>
              <w:bottom w:val="nil"/>
              <w:right w:val="nil"/>
            </w:tcBorders>
          </w:tcPr>
          <w:p w14:paraId="3011C146"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_Iagegrp_13</w:t>
            </w:r>
          </w:p>
        </w:tc>
        <w:tc>
          <w:tcPr>
            <w:tcW w:w="1584" w:type="dxa"/>
            <w:tcBorders>
              <w:top w:val="nil"/>
              <w:left w:val="nil"/>
              <w:bottom w:val="nil"/>
              <w:right w:val="nil"/>
            </w:tcBorders>
          </w:tcPr>
          <w:p w14:paraId="343074B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1.233***</w:t>
            </w:r>
          </w:p>
        </w:tc>
        <w:tc>
          <w:tcPr>
            <w:tcW w:w="1584" w:type="dxa"/>
            <w:tcBorders>
              <w:top w:val="nil"/>
              <w:left w:val="nil"/>
              <w:bottom w:val="nil"/>
              <w:right w:val="nil"/>
            </w:tcBorders>
          </w:tcPr>
          <w:p w14:paraId="41FA8BF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0.974***</w:t>
            </w:r>
          </w:p>
        </w:tc>
      </w:tr>
      <w:tr w:rsidR="00A83DBB" w14:paraId="695BF3E9" w14:textId="77777777" w:rsidTr="00A83DBB">
        <w:trPr>
          <w:jc w:val="center"/>
        </w:trPr>
        <w:tc>
          <w:tcPr>
            <w:tcW w:w="4215" w:type="dxa"/>
            <w:tcBorders>
              <w:top w:val="nil"/>
              <w:left w:val="nil"/>
              <w:bottom w:val="nil"/>
              <w:right w:val="nil"/>
            </w:tcBorders>
          </w:tcPr>
          <w:p w14:paraId="5A9E4A2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5900A3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(0.0103)</w:t>
            </w:r>
          </w:p>
        </w:tc>
        <w:tc>
          <w:tcPr>
            <w:tcW w:w="1584" w:type="dxa"/>
            <w:tcBorders>
              <w:top w:val="nil"/>
              <w:left w:val="nil"/>
              <w:bottom w:val="nil"/>
              <w:right w:val="nil"/>
            </w:tcBorders>
          </w:tcPr>
          <w:p w14:paraId="01E5D65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(0.0391)</w:t>
            </w:r>
          </w:p>
        </w:tc>
      </w:tr>
      <w:tr w:rsidR="00A83DBB" w14:paraId="487D8CAF" w14:textId="77777777" w:rsidTr="00A83DBB">
        <w:trPr>
          <w:jc w:val="center"/>
        </w:trPr>
        <w:tc>
          <w:tcPr>
            <w:tcW w:w="4215" w:type="dxa"/>
            <w:tcBorders>
              <w:top w:val="nil"/>
              <w:left w:val="nil"/>
              <w:bottom w:val="nil"/>
              <w:right w:val="nil"/>
            </w:tcBorders>
          </w:tcPr>
          <w:p w14:paraId="07A90F9C"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_Iagegrp_14</w:t>
            </w:r>
          </w:p>
        </w:tc>
        <w:tc>
          <w:tcPr>
            <w:tcW w:w="1584" w:type="dxa"/>
            <w:tcBorders>
              <w:top w:val="nil"/>
              <w:left w:val="nil"/>
              <w:bottom w:val="nil"/>
              <w:right w:val="nil"/>
            </w:tcBorders>
          </w:tcPr>
          <w:p w14:paraId="7BC8959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1.230***</w:t>
            </w:r>
          </w:p>
        </w:tc>
        <w:tc>
          <w:tcPr>
            <w:tcW w:w="1584" w:type="dxa"/>
            <w:tcBorders>
              <w:top w:val="nil"/>
              <w:left w:val="nil"/>
              <w:bottom w:val="nil"/>
              <w:right w:val="nil"/>
            </w:tcBorders>
          </w:tcPr>
          <w:p w14:paraId="5920558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0.991***</w:t>
            </w:r>
          </w:p>
        </w:tc>
      </w:tr>
      <w:tr w:rsidR="00A83DBB" w14:paraId="003AD024" w14:textId="77777777" w:rsidTr="00A83DBB">
        <w:trPr>
          <w:jc w:val="center"/>
        </w:trPr>
        <w:tc>
          <w:tcPr>
            <w:tcW w:w="4215" w:type="dxa"/>
            <w:tcBorders>
              <w:top w:val="nil"/>
              <w:left w:val="nil"/>
              <w:bottom w:val="nil"/>
              <w:right w:val="nil"/>
            </w:tcBorders>
          </w:tcPr>
          <w:p w14:paraId="138AE65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2B3B6D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(0.0106)</w:t>
            </w:r>
          </w:p>
        </w:tc>
        <w:tc>
          <w:tcPr>
            <w:tcW w:w="1584" w:type="dxa"/>
            <w:tcBorders>
              <w:top w:val="nil"/>
              <w:left w:val="nil"/>
              <w:bottom w:val="nil"/>
              <w:right w:val="nil"/>
            </w:tcBorders>
          </w:tcPr>
          <w:p w14:paraId="5379BC5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(0.0391)</w:t>
            </w:r>
          </w:p>
        </w:tc>
      </w:tr>
      <w:tr w:rsidR="00A83DBB" w14:paraId="0AF99273" w14:textId="77777777" w:rsidTr="00A83DBB">
        <w:trPr>
          <w:jc w:val="center"/>
        </w:trPr>
        <w:tc>
          <w:tcPr>
            <w:tcW w:w="4215" w:type="dxa"/>
            <w:tcBorders>
              <w:top w:val="nil"/>
              <w:left w:val="nil"/>
              <w:bottom w:val="nil"/>
              <w:right w:val="nil"/>
            </w:tcBorders>
          </w:tcPr>
          <w:p w14:paraId="6B4F9E96"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_Iagegrp_15</w:t>
            </w:r>
          </w:p>
        </w:tc>
        <w:tc>
          <w:tcPr>
            <w:tcW w:w="1584" w:type="dxa"/>
            <w:tcBorders>
              <w:top w:val="nil"/>
              <w:left w:val="nil"/>
              <w:bottom w:val="nil"/>
              <w:right w:val="nil"/>
            </w:tcBorders>
          </w:tcPr>
          <w:p w14:paraId="6883D27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1.153***</w:t>
            </w:r>
          </w:p>
        </w:tc>
        <w:tc>
          <w:tcPr>
            <w:tcW w:w="1584" w:type="dxa"/>
            <w:tcBorders>
              <w:top w:val="nil"/>
              <w:left w:val="nil"/>
              <w:bottom w:val="nil"/>
              <w:right w:val="nil"/>
            </w:tcBorders>
          </w:tcPr>
          <w:p w14:paraId="242DC55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0.908***</w:t>
            </w:r>
          </w:p>
        </w:tc>
      </w:tr>
      <w:tr w:rsidR="00A83DBB" w14:paraId="57706D39" w14:textId="77777777" w:rsidTr="00A83DBB">
        <w:trPr>
          <w:jc w:val="center"/>
        </w:trPr>
        <w:tc>
          <w:tcPr>
            <w:tcW w:w="4215" w:type="dxa"/>
            <w:tcBorders>
              <w:top w:val="nil"/>
              <w:left w:val="nil"/>
              <w:bottom w:val="nil"/>
              <w:right w:val="nil"/>
            </w:tcBorders>
          </w:tcPr>
          <w:p w14:paraId="2373FD7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3CEFD0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(0.0109)</w:t>
            </w:r>
          </w:p>
        </w:tc>
        <w:tc>
          <w:tcPr>
            <w:tcW w:w="1584" w:type="dxa"/>
            <w:tcBorders>
              <w:top w:val="nil"/>
              <w:left w:val="nil"/>
              <w:bottom w:val="nil"/>
              <w:right w:val="nil"/>
            </w:tcBorders>
          </w:tcPr>
          <w:p w14:paraId="26CE67C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(0.0392)</w:t>
            </w:r>
          </w:p>
        </w:tc>
      </w:tr>
      <w:tr w:rsidR="00A83DBB" w14:paraId="014C8270" w14:textId="77777777" w:rsidTr="00A83DBB">
        <w:trPr>
          <w:jc w:val="center"/>
        </w:trPr>
        <w:tc>
          <w:tcPr>
            <w:tcW w:w="4215" w:type="dxa"/>
            <w:tcBorders>
              <w:top w:val="nil"/>
              <w:left w:val="nil"/>
              <w:bottom w:val="nil"/>
              <w:right w:val="nil"/>
            </w:tcBorders>
          </w:tcPr>
          <w:p w14:paraId="0F1B106E"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_Iagegrp_16</w:t>
            </w:r>
          </w:p>
        </w:tc>
        <w:tc>
          <w:tcPr>
            <w:tcW w:w="1584" w:type="dxa"/>
            <w:tcBorders>
              <w:top w:val="nil"/>
              <w:left w:val="nil"/>
              <w:bottom w:val="nil"/>
              <w:right w:val="nil"/>
            </w:tcBorders>
          </w:tcPr>
          <w:p w14:paraId="1C5214F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0.982***</w:t>
            </w:r>
          </w:p>
        </w:tc>
        <w:tc>
          <w:tcPr>
            <w:tcW w:w="1584" w:type="dxa"/>
            <w:tcBorders>
              <w:top w:val="nil"/>
              <w:left w:val="nil"/>
              <w:bottom w:val="nil"/>
              <w:right w:val="nil"/>
            </w:tcBorders>
          </w:tcPr>
          <w:p w14:paraId="13FA383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0.693***</w:t>
            </w:r>
          </w:p>
        </w:tc>
      </w:tr>
      <w:tr w:rsidR="00A83DBB" w14:paraId="028E129A" w14:textId="77777777" w:rsidTr="00A83DBB">
        <w:trPr>
          <w:jc w:val="center"/>
        </w:trPr>
        <w:tc>
          <w:tcPr>
            <w:tcW w:w="4215" w:type="dxa"/>
            <w:tcBorders>
              <w:top w:val="nil"/>
              <w:left w:val="nil"/>
              <w:bottom w:val="nil"/>
              <w:right w:val="nil"/>
            </w:tcBorders>
          </w:tcPr>
          <w:p w14:paraId="6F34A2FB"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15D5C0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(0.0131)</w:t>
            </w:r>
          </w:p>
        </w:tc>
        <w:tc>
          <w:tcPr>
            <w:tcW w:w="1584" w:type="dxa"/>
            <w:tcBorders>
              <w:top w:val="nil"/>
              <w:left w:val="nil"/>
              <w:bottom w:val="nil"/>
              <w:right w:val="nil"/>
            </w:tcBorders>
          </w:tcPr>
          <w:p w14:paraId="05A0BD6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(0.0397)</w:t>
            </w:r>
          </w:p>
        </w:tc>
      </w:tr>
      <w:tr w:rsidR="00A83DBB" w14:paraId="0DC3E06E" w14:textId="77777777" w:rsidTr="00A83DBB">
        <w:trPr>
          <w:jc w:val="center"/>
        </w:trPr>
        <w:tc>
          <w:tcPr>
            <w:tcW w:w="4215" w:type="dxa"/>
            <w:tcBorders>
              <w:top w:val="nil"/>
              <w:left w:val="nil"/>
              <w:bottom w:val="nil"/>
              <w:right w:val="nil"/>
            </w:tcBorders>
          </w:tcPr>
          <w:p w14:paraId="1F6C41B0"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Constant</w:t>
            </w:r>
          </w:p>
        </w:tc>
        <w:tc>
          <w:tcPr>
            <w:tcW w:w="1584" w:type="dxa"/>
            <w:tcBorders>
              <w:top w:val="nil"/>
              <w:left w:val="nil"/>
              <w:bottom w:val="nil"/>
              <w:right w:val="nil"/>
            </w:tcBorders>
          </w:tcPr>
          <w:p w14:paraId="1720C91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8.944***</w:t>
            </w:r>
          </w:p>
        </w:tc>
        <w:tc>
          <w:tcPr>
            <w:tcW w:w="1584" w:type="dxa"/>
            <w:tcBorders>
              <w:top w:val="nil"/>
              <w:left w:val="nil"/>
              <w:bottom w:val="nil"/>
              <w:right w:val="nil"/>
            </w:tcBorders>
          </w:tcPr>
          <w:p w14:paraId="5FCE70A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9.459***</w:t>
            </w:r>
          </w:p>
        </w:tc>
      </w:tr>
      <w:tr w:rsidR="00A83DBB" w14:paraId="1CB991B1" w14:textId="77777777" w:rsidTr="00A83DBB">
        <w:trPr>
          <w:jc w:val="center"/>
        </w:trPr>
        <w:tc>
          <w:tcPr>
            <w:tcW w:w="4215" w:type="dxa"/>
            <w:tcBorders>
              <w:top w:val="nil"/>
              <w:left w:val="nil"/>
              <w:bottom w:val="nil"/>
              <w:right w:val="nil"/>
            </w:tcBorders>
          </w:tcPr>
          <w:p w14:paraId="2E858CD1"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477F1E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(0.0158)</w:t>
            </w:r>
          </w:p>
        </w:tc>
        <w:tc>
          <w:tcPr>
            <w:tcW w:w="1584" w:type="dxa"/>
            <w:tcBorders>
              <w:top w:val="nil"/>
              <w:left w:val="nil"/>
              <w:bottom w:val="nil"/>
              <w:right w:val="nil"/>
            </w:tcBorders>
          </w:tcPr>
          <w:p w14:paraId="188761A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(0.0405)</w:t>
            </w:r>
          </w:p>
        </w:tc>
      </w:tr>
      <w:tr w:rsidR="00A83DBB" w14:paraId="730EE060" w14:textId="77777777" w:rsidTr="00A83DBB">
        <w:trPr>
          <w:jc w:val="center"/>
        </w:trPr>
        <w:tc>
          <w:tcPr>
            <w:tcW w:w="4215" w:type="dxa"/>
            <w:tcBorders>
              <w:top w:val="nil"/>
              <w:left w:val="nil"/>
              <w:bottom w:val="nil"/>
              <w:right w:val="nil"/>
            </w:tcBorders>
          </w:tcPr>
          <w:p w14:paraId="7A4D0EEF"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1584" w:type="dxa"/>
            <w:tcBorders>
              <w:top w:val="nil"/>
              <w:left w:val="nil"/>
              <w:bottom w:val="nil"/>
              <w:right w:val="nil"/>
            </w:tcBorders>
          </w:tcPr>
          <w:p w14:paraId="7942E9B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235,220</w:t>
            </w:r>
          </w:p>
        </w:tc>
        <w:tc>
          <w:tcPr>
            <w:tcW w:w="1584" w:type="dxa"/>
            <w:tcBorders>
              <w:top w:val="nil"/>
              <w:left w:val="nil"/>
              <w:bottom w:val="nil"/>
              <w:right w:val="nil"/>
            </w:tcBorders>
          </w:tcPr>
          <w:p w14:paraId="170D44A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200,902</w:t>
            </w:r>
          </w:p>
        </w:tc>
      </w:tr>
      <w:tr w:rsidR="00A83DBB" w14:paraId="74333BB2" w14:textId="77777777" w:rsidTr="00A83DBB">
        <w:tblPrEx>
          <w:tblBorders>
            <w:bottom w:val="single" w:sz="6" w:space="0" w:color="auto"/>
          </w:tblBorders>
        </w:tblPrEx>
        <w:trPr>
          <w:jc w:val="center"/>
        </w:trPr>
        <w:tc>
          <w:tcPr>
            <w:tcW w:w="4215" w:type="dxa"/>
            <w:tcBorders>
              <w:top w:val="nil"/>
              <w:left w:val="nil"/>
              <w:bottom w:val="single" w:sz="6" w:space="0" w:color="auto"/>
              <w:right w:val="nil"/>
            </w:tcBorders>
          </w:tcPr>
          <w:p w14:paraId="1CC2C7C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R-squared</w:t>
            </w:r>
          </w:p>
        </w:tc>
        <w:tc>
          <w:tcPr>
            <w:tcW w:w="1584" w:type="dxa"/>
            <w:tcBorders>
              <w:top w:val="nil"/>
              <w:left w:val="nil"/>
              <w:bottom w:val="single" w:sz="6" w:space="0" w:color="auto"/>
              <w:right w:val="nil"/>
            </w:tcBorders>
          </w:tcPr>
          <w:p w14:paraId="7777BFF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0.165</w:t>
            </w:r>
          </w:p>
        </w:tc>
        <w:tc>
          <w:tcPr>
            <w:tcW w:w="1584" w:type="dxa"/>
            <w:tcBorders>
              <w:top w:val="nil"/>
              <w:left w:val="nil"/>
              <w:bottom w:val="single" w:sz="6" w:space="0" w:color="auto"/>
              <w:right w:val="nil"/>
            </w:tcBorders>
          </w:tcPr>
          <w:p w14:paraId="480B4A6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0.137</w:t>
            </w:r>
          </w:p>
        </w:tc>
      </w:tr>
    </w:tbl>
    <w:p w14:paraId="61F7474F"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Robust standard errors in parentheses</w:t>
      </w:r>
    </w:p>
    <w:p w14:paraId="66778547"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p&lt;0.01, ** p&lt;0.05, * p&lt;0.1</w:t>
      </w:r>
    </w:p>
    <w:p w14:paraId="23E681D1" w14:textId="77777777" w:rsidR="00A83DBB" w:rsidRDefault="00A83DBB" w:rsidP="002344B9">
      <w:pPr>
        <w:spacing w:line="480" w:lineRule="auto"/>
      </w:pPr>
    </w:p>
    <w:tbl>
      <w:tblPr>
        <w:tblW w:w="0" w:type="auto"/>
        <w:jc w:val="center"/>
        <w:tblLayout w:type="fixed"/>
        <w:tblCellMar>
          <w:left w:w="75" w:type="dxa"/>
          <w:right w:w="75" w:type="dxa"/>
        </w:tblCellMar>
        <w:tblLook w:val="0000" w:firstRow="0" w:lastRow="0" w:firstColumn="0" w:lastColumn="0" w:noHBand="0" w:noVBand="0"/>
      </w:tblPr>
      <w:tblGrid>
        <w:gridCol w:w="4216"/>
        <w:gridCol w:w="1584"/>
        <w:gridCol w:w="1584"/>
      </w:tblGrid>
      <w:tr w:rsidR="00A83DBB" w14:paraId="0F0E7036" w14:textId="77777777" w:rsidTr="00A83DBB">
        <w:trPr>
          <w:jc w:val="center"/>
        </w:trPr>
        <w:tc>
          <w:tcPr>
            <w:tcW w:w="4216" w:type="dxa"/>
            <w:tcBorders>
              <w:top w:val="single" w:sz="6" w:space="0" w:color="auto"/>
              <w:left w:val="nil"/>
              <w:bottom w:val="nil"/>
              <w:right w:val="nil"/>
            </w:tcBorders>
          </w:tcPr>
          <w:p w14:paraId="78316DAA" w14:textId="5C534871" w:rsidR="00A83DBB" w:rsidRPr="00A83DBB" w:rsidRDefault="00A83DBB" w:rsidP="0060453C">
            <w:pPr>
              <w:widowControl w:val="0"/>
              <w:autoSpaceDE w:val="0"/>
              <w:autoSpaceDN w:val="0"/>
              <w:adjustRightInd w:val="0"/>
              <w:rPr>
                <w:rFonts w:ascii="Times New Roman" w:hAnsi="Times New Roman" w:cs="Times New Roman"/>
                <w:b/>
                <w:bCs/>
                <w:kern w:val="0"/>
                <w:lang w:val="en-US"/>
              </w:rPr>
            </w:pPr>
            <w:r>
              <w:rPr>
                <w:rFonts w:ascii="Times New Roman" w:hAnsi="Times New Roman" w:cs="Times New Roman"/>
                <w:b/>
                <w:bCs/>
                <w:kern w:val="0"/>
                <w:lang w:val="en-US"/>
              </w:rPr>
              <w:t xml:space="preserve">TABLE </w:t>
            </w:r>
            <w:r w:rsidR="00EB590A">
              <w:rPr>
                <w:rFonts w:ascii="Times New Roman" w:hAnsi="Times New Roman" w:cs="Times New Roman"/>
                <w:b/>
                <w:bCs/>
                <w:kern w:val="0"/>
                <w:lang w:val="en-US"/>
              </w:rPr>
              <w:t>5</w:t>
            </w:r>
            <w:r w:rsidR="00BC0C37">
              <w:rPr>
                <w:rFonts w:ascii="Times New Roman" w:hAnsi="Times New Roman" w:cs="Times New Roman"/>
                <w:b/>
                <w:bCs/>
                <w:kern w:val="0"/>
                <w:lang w:val="en-US"/>
              </w:rPr>
              <w:t xml:space="preserve"> – Regression by Gender</w:t>
            </w:r>
          </w:p>
        </w:tc>
        <w:tc>
          <w:tcPr>
            <w:tcW w:w="1584" w:type="dxa"/>
            <w:tcBorders>
              <w:top w:val="single" w:sz="6" w:space="0" w:color="auto"/>
              <w:left w:val="nil"/>
              <w:bottom w:val="nil"/>
              <w:right w:val="nil"/>
            </w:tcBorders>
          </w:tcPr>
          <w:p w14:paraId="1B4916D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84" w:type="dxa"/>
            <w:tcBorders>
              <w:top w:val="single" w:sz="6" w:space="0" w:color="auto"/>
              <w:left w:val="nil"/>
              <w:bottom w:val="nil"/>
              <w:right w:val="nil"/>
            </w:tcBorders>
          </w:tcPr>
          <w:p w14:paraId="5DFEB26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r>
      <w:tr w:rsidR="00A83DBB" w14:paraId="5FC90D35" w14:textId="77777777" w:rsidTr="00A83DBB">
        <w:trPr>
          <w:jc w:val="center"/>
        </w:trPr>
        <w:tc>
          <w:tcPr>
            <w:tcW w:w="4216" w:type="dxa"/>
            <w:tcBorders>
              <w:top w:val="nil"/>
              <w:left w:val="nil"/>
              <w:bottom w:val="nil"/>
              <w:right w:val="nil"/>
            </w:tcBorders>
          </w:tcPr>
          <w:p w14:paraId="37F37ED7"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355D2ED" w14:textId="1C8F992A" w:rsidR="00A83DBB" w:rsidRDefault="0027728C"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Male+</w:t>
            </w:r>
          </w:p>
        </w:tc>
        <w:tc>
          <w:tcPr>
            <w:tcW w:w="1584" w:type="dxa"/>
            <w:tcBorders>
              <w:top w:val="nil"/>
              <w:left w:val="nil"/>
              <w:bottom w:val="nil"/>
              <w:right w:val="nil"/>
            </w:tcBorders>
          </w:tcPr>
          <w:p w14:paraId="5E899940" w14:textId="715CF70A" w:rsidR="00A83DBB" w:rsidRDefault="0027728C"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Female+</w:t>
            </w:r>
          </w:p>
        </w:tc>
      </w:tr>
      <w:tr w:rsidR="00A83DBB" w14:paraId="20F57488" w14:textId="77777777" w:rsidTr="00A83DBB">
        <w:trPr>
          <w:jc w:val="center"/>
        </w:trPr>
        <w:tc>
          <w:tcPr>
            <w:tcW w:w="4216" w:type="dxa"/>
            <w:tcBorders>
              <w:top w:val="nil"/>
              <w:left w:val="nil"/>
              <w:bottom w:val="single" w:sz="6" w:space="0" w:color="auto"/>
              <w:right w:val="nil"/>
            </w:tcBorders>
          </w:tcPr>
          <w:p w14:paraId="3F0C85BE"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VARIABLES</w:t>
            </w:r>
          </w:p>
        </w:tc>
        <w:tc>
          <w:tcPr>
            <w:tcW w:w="1584" w:type="dxa"/>
            <w:tcBorders>
              <w:top w:val="nil"/>
              <w:left w:val="nil"/>
              <w:bottom w:val="single" w:sz="6" w:space="0" w:color="auto"/>
              <w:right w:val="nil"/>
            </w:tcBorders>
          </w:tcPr>
          <w:p w14:paraId="5E739B8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logincome</w:t>
            </w:r>
            <w:proofErr w:type="spellEnd"/>
          </w:p>
        </w:tc>
        <w:tc>
          <w:tcPr>
            <w:tcW w:w="1584" w:type="dxa"/>
            <w:tcBorders>
              <w:top w:val="nil"/>
              <w:left w:val="nil"/>
              <w:bottom w:val="single" w:sz="6" w:space="0" w:color="auto"/>
              <w:right w:val="nil"/>
            </w:tcBorders>
          </w:tcPr>
          <w:p w14:paraId="1423155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roofErr w:type="spellStart"/>
            <w:r>
              <w:rPr>
                <w:rFonts w:ascii="Times New Roman" w:hAnsi="Times New Roman" w:cs="Times New Roman"/>
                <w:kern w:val="0"/>
                <w:lang w:val="en-US"/>
              </w:rPr>
              <w:t>logincome</w:t>
            </w:r>
            <w:proofErr w:type="spellEnd"/>
          </w:p>
        </w:tc>
      </w:tr>
      <w:tr w:rsidR="00A83DBB" w14:paraId="3A1347AF" w14:textId="77777777" w:rsidTr="00A83DBB">
        <w:trPr>
          <w:jc w:val="center"/>
        </w:trPr>
        <w:tc>
          <w:tcPr>
            <w:tcW w:w="4216" w:type="dxa"/>
            <w:tcBorders>
              <w:top w:val="nil"/>
              <w:left w:val="nil"/>
              <w:bottom w:val="nil"/>
              <w:right w:val="nil"/>
            </w:tcBorders>
          </w:tcPr>
          <w:p w14:paraId="0384506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60D9F2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
        </w:tc>
        <w:tc>
          <w:tcPr>
            <w:tcW w:w="1584" w:type="dxa"/>
            <w:tcBorders>
              <w:top w:val="nil"/>
              <w:left w:val="nil"/>
              <w:bottom w:val="nil"/>
              <w:right w:val="nil"/>
            </w:tcBorders>
          </w:tcPr>
          <w:p w14:paraId="539FF1F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p>
        </w:tc>
      </w:tr>
      <w:tr w:rsidR="00A83DBB" w14:paraId="2590AFCD" w14:textId="77777777" w:rsidTr="00A83DBB">
        <w:trPr>
          <w:jc w:val="center"/>
        </w:trPr>
        <w:tc>
          <w:tcPr>
            <w:tcW w:w="4216" w:type="dxa"/>
            <w:tcBorders>
              <w:top w:val="nil"/>
              <w:left w:val="nil"/>
              <w:bottom w:val="nil"/>
              <w:right w:val="nil"/>
            </w:tcBorders>
          </w:tcPr>
          <w:p w14:paraId="10B1D713"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Married</w:t>
            </w:r>
          </w:p>
        </w:tc>
        <w:tc>
          <w:tcPr>
            <w:tcW w:w="1584" w:type="dxa"/>
            <w:tcBorders>
              <w:top w:val="nil"/>
              <w:left w:val="nil"/>
              <w:bottom w:val="nil"/>
              <w:right w:val="nil"/>
            </w:tcBorders>
          </w:tcPr>
          <w:p w14:paraId="1194A6D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0.241***</w:t>
            </w:r>
          </w:p>
        </w:tc>
        <w:tc>
          <w:tcPr>
            <w:tcW w:w="1584" w:type="dxa"/>
            <w:tcBorders>
              <w:top w:val="nil"/>
              <w:left w:val="nil"/>
              <w:bottom w:val="nil"/>
              <w:right w:val="nil"/>
            </w:tcBorders>
          </w:tcPr>
          <w:p w14:paraId="0ED1E6D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-0.0761***</w:t>
            </w:r>
          </w:p>
        </w:tc>
      </w:tr>
      <w:tr w:rsidR="00A83DBB" w14:paraId="0F29EFA4" w14:textId="77777777" w:rsidTr="00A83DBB">
        <w:trPr>
          <w:jc w:val="center"/>
        </w:trPr>
        <w:tc>
          <w:tcPr>
            <w:tcW w:w="4216" w:type="dxa"/>
            <w:tcBorders>
              <w:top w:val="nil"/>
              <w:left w:val="nil"/>
              <w:bottom w:val="nil"/>
              <w:right w:val="nil"/>
            </w:tcBorders>
          </w:tcPr>
          <w:p w14:paraId="3AB5171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043184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(0.00537)</w:t>
            </w:r>
          </w:p>
        </w:tc>
        <w:tc>
          <w:tcPr>
            <w:tcW w:w="1584" w:type="dxa"/>
            <w:tcBorders>
              <w:top w:val="nil"/>
              <w:left w:val="nil"/>
              <w:bottom w:val="nil"/>
              <w:right w:val="nil"/>
            </w:tcBorders>
          </w:tcPr>
          <w:p w14:paraId="3908517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(0.00558)</w:t>
            </w:r>
          </w:p>
        </w:tc>
      </w:tr>
      <w:tr w:rsidR="00A83DBB" w14:paraId="53AD9594" w14:textId="77777777" w:rsidTr="00A83DBB">
        <w:trPr>
          <w:jc w:val="center"/>
        </w:trPr>
        <w:tc>
          <w:tcPr>
            <w:tcW w:w="4216" w:type="dxa"/>
            <w:tcBorders>
              <w:top w:val="nil"/>
              <w:left w:val="nil"/>
              <w:bottom w:val="nil"/>
              <w:right w:val="nil"/>
            </w:tcBorders>
          </w:tcPr>
          <w:p w14:paraId="56DB1CE6"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cow_emp</w:t>
            </w:r>
            <w:proofErr w:type="spellEnd"/>
          </w:p>
        </w:tc>
        <w:tc>
          <w:tcPr>
            <w:tcW w:w="1584" w:type="dxa"/>
            <w:tcBorders>
              <w:top w:val="nil"/>
              <w:left w:val="nil"/>
              <w:bottom w:val="nil"/>
              <w:right w:val="nil"/>
            </w:tcBorders>
          </w:tcPr>
          <w:p w14:paraId="2EF097D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0.798***</w:t>
            </w:r>
          </w:p>
        </w:tc>
        <w:tc>
          <w:tcPr>
            <w:tcW w:w="1584" w:type="dxa"/>
            <w:tcBorders>
              <w:top w:val="nil"/>
              <w:left w:val="nil"/>
              <w:bottom w:val="nil"/>
              <w:right w:val="nil"/>
            </w:tcBorders>
          </w:tcPr>
          <w:p w14:paraId="5EFE0FB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0.867***</w:t>
            </w:r>
          </w:p>
        </w:tc>
      </w:tr>
      <w:tr w:rsidR="00A83DBB" w14:paraId="00474DA3" w14:textId="77777777" w:rsidTr="00A83DBB">
        <w:trPr>
          <w:jc w:val="center"/>
        </w:trPr>
        <w:tc>
          <w:tcPr>
            <w:tcW w:w="4216" w:type="dxa"/>
            <w:tcBorders>
              <w:top w:val="nil"/>
              <w:left w:val="nil"/>
              <w:bottom w:val="nil"/>
              <w:right w:val="nil"/>
            </w:tcBorders>
          </w:tcPr>
          <w:p w14:paraId="45502E26"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0074A6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(0.0104)</w:t>
            </w:r>
          </w:p>
        </w:tc>
        <w:tc>
          <w:tcPr>
            <w:tcW w:w="1584" w:type="dxa"/>
            <w:tcBorders>
              <w:top w:val="nil"/>
              <w:left w:val="nil"/>
              <w:bottom w:val="nil"/>
              <w:right w:val="nil"/>
            </w:tcBorders>
          </w:tcPr>
          <w:p w14:paraId="22BE797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(0.0136)</w:t>
            </w:r>
          </w:p>
        </w:tc>
      </w:tr>
      <w:tr w:rsidR="00A83DBB" w14:paraId="1B3B3A9A" w14:textId="77777777" w:rsidTr="00A83DBB">
        <w:trPr>
          <w:jc w:val="center"/>
        </w:trPr>
        <w:tc>
          <w:tcPr>
            <w:tcW w:w="4216" w:type="dxa"/>
            <w:tcBorders>
              <w:top w:val="nil"/>
              <w:left w:val="nil"/>
              <w:bottom w:val="nil"/>
              <w:right w:val="nil"/>
            </w:tcBorders>
          </w:tcPr>
          <w:p w14:paraId="4A7A138C"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NoCDoD</w:t>
            </w:r>
            <w:proofErr w:type="spellEnd"/>
          </w:p>
        </w:tc>
        <w:tc>
          <w:tcPr>
            <w:tcW w:w="1584" w:type="dxa"/>
            <w:tcBorders>
              <w:top w:val="nil"/>
              <w:left w:val="nil"/>
              <w:bottom w:val="nil"/>
              <w:right w:val="nil"/>
            </w:tcBorders>
          </w:tcPr>
          <w:p w14:paraId="484CB79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-0.469***</w:t>
            </w:r>
          </w:p>
        </w:tc>
        <w:tc>
          <w:tcPr>
            <w:tcW w:w="1584" w:type="dxa"/>
            <w:tcBorders>
              <w:top w:val="nil"/>
              <w:left w:val="nil"/>
              <w:bottom w:val="nil"/>
              <w:right w:val="nil"/>
            </w:tcBorders>
          </w:tcPr>
          <w:p w14:paraId="422B893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-0.661***</w:t>
            </w:r>
          </w:p>
        </w:tc>
      </w:tr>
      <w:tr w:rsidR="00A83DBB" w14:paraId="170EB245" w14:textId="77777777" w:rsidTr="00A83DBB">
        <w:trPr>
          <w:jc w:val="center"/>
        </w:trPr>
        <w:tc>
          <w:tcPr>
            <w:tcW w:w="4216" w:type="dxa"/>
            <w:tcBorders>
              <w:top w:val="nil"/>
              <w:left w:val="nil"/>
              <w:bottom w:val="nil"/>
              <w:right w:val="nil"/>
            </w:tcBorders>
          </w:tcPr>
          <w:p w14:paraId="4A43EDF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B0C727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(0.0103)</w:t>
            </w:r>
          </w:p>
        </w:tc>
        <w:tc>
          <w:tcPr>
            <w:tcW w:w="1584" w:type="dxa"/>
            <w:tcBorders>
              <w:top w:val="nil"/>
              <w:left w:val="nil"/>
              <w:bottom w:val="nil"/>
              <w:right w:val="nil"/>
            </w:tcBorders>
          </w:tcPr>
          <w:p w14:paraId="179054B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(0.0146)</w:t>
            </w:r>
          </w:p>
        </w:tc>
      </w:tr>
      <w:tr w:rsidR="00A83DBB" w14:paraId="3A606C32" w14:textId="77777777" w:rsidTr="00A83DBB">
        <w:trPr>
          <w:jc w:val="center"/>
        </w:trPr>
        <w:tc>
          <w:tcPr>
            <w:tcW w:w="4216" w:type="dxa"/>
            <w:tcBorders>
              <w:top w:val="nil"/>
              <w:left w:val="nil"/>
              <w:bottom w:val="nil"/>
              <w:right w:val="nil"/>
            </w:tcBorders>
          </w:tcPr>
          <w:p w14:paraId="29D9C6FA"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highschool</w:t>
            </w:r>
            <w:proofErr w:type="spellEnd"/>
          </w:p>
        </w:tc>
        <w:tc>
          <w:tcPr>
            <w:tcW w:w="1584" w:type="dxa"/>
            <w:tcBorders>
              <w:top w:val="nil"/>
              <w:left w:val="nil"/>
              <w:bottom w:val="nil"/>
              <w:right w:val="nil"/>
            </w:tcBorders>
          </w:tcPr>
          <w:p w14:paraId="22B32A5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-0.281***</w:t>
            </w:r>
          </w:p>
        </w:tc>
        <w:tc>
          <w:tcPr>
            <w:tcW w:w="1584" w:type="dxa"/>
            <w:tcBorders>
              <w:top w:val="nil"/>
              <w:left w:val="nil"/>
              <w:bottom w:val="nil"/>
              <w:right w:val="nil"/>
            </w:tcBorders>
          </w:tcPr>
          <w:p w14:paraId="4E6CAE1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-0.332***</w:t>
            </w:r>
          </w:p>
        </w:tc>
      </w:tr>
      <w:tr w:rsidR="00A83DBB" w14:paraId="21130CE5" w14:textId="77777777" w:rsidTr="00A83DBB">
        <w:trPr>
          <w:jc w:val="center"/>
        </w:trPr>
        <w:tc>
          <w:tcPr>
            <w:tcW w:w="4216" w:type="dxa"/>
            <w:tcBorders>
              <w:top w:val="nil"/>
              <w:left w:val="nil"/>
              <w:bottom w:val="nil"/>
              <w:right w:val="nil"/>
            </w:tcBorders>
          </w:tcPr>
          <w:p w14:paraId="202395F4"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03C78A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(0.00735)</w:t>
            </w:r>
          </w:p>
        </w:tc>
        <w:tc>
          <w:tcPr>
            <w:tcW w:w="1584" w:type="dxa"/>
            <w:tcBorders>
              <w:top w:val="nil"/>
              <w:left w:val="nil"/>
              <w:bottom w:val="nil"/>
              <w:right w:val="nil"/>
            </w:tcBorders>
          </w:tcPr>
          <w:p w14:paraId="7AEE3FD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(0.00949)</w:t>
            </w:r>
          </w:p>
        </w:tc>
      </w:tr>
      <w:tr w:rsidR="00A83DBB" w14:paraId="473D90B6" w14:textId="77777777" w:rsidTr="00A83DBB">
        <w:trPr>
          <w:jc w:val="center"/>
        </w:trPr>
        <w:tc>
          <w:tcPr>
            <w:tcW w:w="4216" w:type="dxa"/>
            <w:tcBorders>
              <w:top w:val="nil"/>
              <w:left w:val="nil"/>
              <w:bottom w:val="nil"/>
              <w:right w:val="nil"/>
            </w:tcBorders>
          </w:tcPr>
          <w:p w14:paraId="72E26A41" w14:textId="77777777" w:rsidR="00A83DBB" w:rsidRDefault="00A83DBB" w:rsidP="0060453C">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somecollege</w:t>
            </w:r>
            <w:proofErr w:type="spellEnd"/>
          </w:p>
        </w:tc>
        <w:tc>
          <w:tcPr>
            <w:tcW w:w="1584" w:type="dxa"/>
            <w:tcBorders>
              <w:top w:val="nil"/>
              <w:left w:val="nil"/>
              <w:bottom w:val="nil"/>
              <w:right w:val="nil"/>
            </w:tcBorders>
          </w:tcPr>
          <w:p w14:paraId="7313413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-0.0542***</w:t>
            </w:r>
          </w:p>
        </w:tc>
        <w:tc>
          <w:tcPr>
            <w:tcW w:w="1584" w:type="dxa"/>
            <w:tcBorders>
              <w:top w:val="nil"/>
              <w:left w:val="nil"/>
              <w:bottom w:val="nil"/>
              <w:right w:val="nil"/>
            </w:tcBorders>
          </w:tcPr>
          <w:p w14:paraId="44BAA44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-0.0876***</w:t>
            </w:r>
          </w:p>
        </w:tc>
      </w:tr>
      <w:tr w:rsidR="00A83DBB" w14:paraId="7A1AB3C5" w14:textId="77777777" w:rsidTr="00A83DBB">
        <w:trPr>
          <w:jc w:val="center"/>
        </w:trPr>
        <w:tc>
          <w:tcPr>
            <w:tcW w:w="4216" w:type="dxa"/>
            <w:tcBorders>
              <w:top w:val="nil"/>
              <w:left w:val="nil"/>
              <w:bottom w:val="nil"/>
              <w:right w:val="nil"/>
            </w:tcBorders>
          </w:tcPr>
          <w:p w14:paraId="1FE56A30"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F2785A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(0.00744)</w:t>
            </w:r>
          </w:p>
        </w:tc>
        <w:tc>
          <w:tcPr>
            <w:tcW w:w="1584" w:type="dxa"/>
            <w:tcBorders>
              <w:top w:val="nil"/>
              <w:left w:val="nil"/>
              <w:bottom w:val="nil"/>
              <w:right w:val="nil"/>
            </w:tcBorders>
          </w:tcPr>
          <w:p w14:paraId="6A3E7BA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(0.00876)</w:t>
            </w:r>
          </w:p>
        </w:tc>
      </w:tr>
      <w:tr w:rsidR="00A83DBB" w14:paraId="45A7A814" w14:textId="77777777" w:rsidTr="00A83DBB">
        <w:trPr>
          <w:jc w:val="center"/>
        </w:trPr>
        <w:tc>
          <w:tcPr>
            <w:tcW w:w="4216" w:type="dxa"/>
            <w:tcBorders>
              <w:top w:val="nil"/>
              <w:left w:val="nil"/>
              <w:bottom w:val="nil"/>
              <w:right w:val="nil"/>
            </w:tcBorders>
          </w:tcPr>
          <w:p w14:paraId="6D6F814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bachelors</w:t>
            </w:r>
          </w:p>
        </w:tc>
        <w:tc>
          <w:tcPr>
            <w:tcW w:w="1584" w:type="dxa"/>
            <w:tcBorders>
              <w:top w:val="nil"/>
              <w:left w:val="nil"/>
              <w:bottom w:val="nil"/>
              <w:right w:val="nil"/>
            </w:tcBorders>
          </w:tcPr>
          <w:p w14:paraId="69C0672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0.0771***</w:t>
            </w:r>
          </w:p>
        </w:tc>
        <w:tc>
          <w:tcPr>
            <w:tcW w:w="1584" w:type="dxa"/>
            <w:tcBorders>
              <w:top w:val="nil"/>
              <w:left w:val="nil"/>
              <w:bottom w:val="nil"/>
              <w:right w:val="nil"/>
            </w:tcBorders>
          </w:tcPr>
          <w:p w14:paraId="1542FB1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0.188***</w:t>
            </w:r>
          </w:p>
        </w:tc>
      </w:tr>
      <w:tr w:rsidR="00A83DBB" w14:paraId="1238EE8D" w14:textId="77777777" w:rsidTr="00A83DBB">
        <w:trPr>
          <w:jc w:val="center"/>
        </w:trPr>
        <w:tc>
          <w:tcPr>
            <w:tcW w:w="4216" w:type="dxa"/>
            <w:tcBorders>
              <w:top w:val="nil"/>
              <w:left w:val="nil"/>
              <w:bottom w:val="nil"/>
              <w:right w:val="nil"/>
            </w:tcBorders>
          </w:tcPr>
          <w:p w14:paraId="4BE7D15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757F5A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(0.00782)</w:t>
            </w:r>
          </w:p>
        </w:tc>
        <w:tc>
          <w:tcPr>
            <w:tcW w:w="1584" w:type="dxa"/>
            <w:tcBorders>
              <w:top w:val="nil"/>
              <w:left w:val="nil"/>
              <w:bottom w:val="nil"/>
              <w:right w:val="nil"/>
            </w:tcBorders>
          </w:tcPr>
          <w:p w14:paraId="24775D0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(0.00887)</w:t>
            </w:r>
          </w:p>
        </w:tc>
      </w:tr>
      <w:tr w:rsidR="00A83DBB" w14:paraId="70111FC4" w14:textId="77777777" w:rsidTr="00A83DBB">
        <w:trPr>
          <w:jc w:val="center"/>
        </w:trPr>
        <w:tc>
          <w:tcPr>
            <w:tcW w:w="4216" w:type="dxa"/>
            <w:tcBorders>
              <w:top w:val="nil"/>
              <w:left w:val="nil"/>
              <w:bottom w:val="nil"/>
              <w:right w:val="nil"/>
            </w:tcBorders>
          </w:tcPr>
          <w:p w14:paraId="2D244741"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masters</w:t>
            </w:r>
          </w:p>
        </w:tc>
        <w:tc>
          <w:tcPr>
            <w:tcW w:w="1584" w:type="dxa"/>
            <w:tcBorders>
              <w:top w:val="nil"/>
              <w:left w:val="nil"/>
              <w:bottom w:val="nil"/>
              <w:right w:val="nil"/>
            </w:tcBorders>
          </w:tcPr>
          <w:p w14:paraId="63CE4CA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0.169***</w:t>
            </w:r>
          </w:p>
        </w:tc>
        <w:tc>
          <w:tcPr>
            <w:tcW w:w="1584" w:type="dxa"/>
            <w:tcBorders>
              <w:top w:val="nil"/>
              <w:left w:val="nil"/>
              <w:bottom w:val="nil"/>
              <w:right w:val="nil"/>
            </w:tcBorders>
          </w:tcPr>
          <w:p w14:paraId="7C5F537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0.334***</w:t>
            </w:r>
          </w:p>
        </w:tc>
      </w:tr>
      <w:tr w:rsidR="00A83DBB" w14:paraId="3D8582EC" w14:textId="77777777" w:rsidTr="00A83DBB">
        <w:trPr>
          <w:jc w:val="center"/>
        </w:trPr>
        <w:tc>
          <w:tcPr>
            <w:tcW w:w="4216" w:type="dxa"/>
            <w:tcBorders>
              <w:top w:val="nil"/>
              <w:left w:val="nil"/>
              <w:bottom w:val="nil"/>
              <w:right w:val="nil"/>
            </w:tcBorders>
          </w:tcPr>
          <w:p w14:paraId="5BFC9D02"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5204AD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(0.0112)</w:t>
            </w:r>
          </w:p>
        </w:tc>
        <w:tc>
          <w:tcPr>
            <w:tcW w:w="1584" w:type="dxa"/>
            <w:tcBorders>
              <w:top w:val="nil"/>
              <w:left w:val="nil"/>
              <w:bottom w:val="nil"/>
              <w:right w:val="nil"/>
            </w:tcBorders>
          </w:tcPr>
          <w:p w14:paraId="42E3F04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(0.0116)</w:t>
            </w:r>
          </w:p>
        </w:tc>
      </w:tr>
      <w:tr w:rsidR="00A83DBB" w14:paraId="1673B5A2" w14:textId="77777777" w:rsidTr="00A83DBB">
        <w:trPr>
          <w:jc w:val="center"/>
        </w:trPr>
        <w:tc>
          <w:tcPr>
            <w:tcW w:w="4216" w:type="dxa"/>
            <w:tcBorders>
              <w:top w:val="nil"/>
              <w:left w:val="nil"/>
              <w:bottom w:val="nil"/>
              <w:right w:val="nil"/>
            </w:tcBorders>
          </w:tcPr>
          <w:p w14:paraId="45FC7B3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West</w:t>
            </w:r>
          </w:p>
        </w:tc>
        <w:tc>
          <w:tcPr>
            <w:tcW w:w="1584" w:type="dxa"/>
            <w:tcBorders>
              <w:top w:val="nil"/>
              <w:left w:val="nil"/>
              <w:bottom w:val="nil"/>
              <w:right w:val="nil"/>
            </w:tcBorders>
          </w:tcPr>
          <w:p w14:paraId="0210B56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0.0929***</w:t>
            </w:r>
          </w:p>
        </w:tc>
        <w:tc>
          <w:tcPr>
            <w:tcW w:w="1584" w:type="dxa"/>
            <w:tcBorders>
              <w:top w:val="nil"/>
              <w:left w:val="nil"/>
              <w:bottom w:val="nil"/>
              <w:right w:val="nil"/>
            </w:tcBorders>
          </w:tcPr>
          <w:p w14:paraId="560B9C3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0.0136**</w:t>
            </w:r>
          </w:p>
        </w:tc>
      </w:tr>
      <w:tr w:rsidR="00A83DBB" w14:paraId="1AA1EC8A" w14:textId="77777777" w:rsidTr="00A83DBB">
        <w:trPr>
          <w:jc w:val="center"/>
        </w:trPr>
        <w:tc>
          <w:tcPr>
            <w:tcW w:w="4216" w:type="dxa"/>
            <w:tcBorders>
              <w:top w:val="nil"/>
              <w:left w:val="nil"/>
              <w:bottom w:val="nil"/>
              <w:right w:val="nil"/>
            </w:tcBorders>
          </w:tcPr>
          <w:p w14:paraId="700BCA4F"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F5D3D5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(0.00565)</w:t>
            </w:r>
          </w:p>
        </w:tc>
        <w:tc>
          <w:tcPr>
            <w:tcW w:w="1584" w:type="dxa"/>
            <w:tcBorders>
              <w:top w:val="nil"/>
              <w:left w:val="nil"/>
              <w:bottom w:val="nil"/>
              <w:right w:val="nil"/>
            </w:tcBorders>
          </w:tcPr>
          <w:p w14:paraId="0706601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(0.00604)</w:t>
            </w:r>
          </w:p>
        </w:tc>
      </w:tr>
      <w:tr w:rsidR="00A83DBB" w14:paraId="7CC115CD" w14:textId="77777777" w:rsidTr="00A83DBB">
        <w:trPr>
          <w:jc w:val="center"/>
        </w:trPr>
        <w:tc>
          <w:tcPr>
            <w:tcW w:w="4216" w:type="dxa"/>
            <w:tcBorders>
              <w:top w:val="nil"/>
              <w:left w:val="nil"/>
              <w:bottom w:val="nil"/>
              <w:right w:val="nil"/>
            </w:tcBorders>
          </w:tcPr>
          <w:p w14:paraId="50FC1FDB"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North</w:t>
            </w:r>
          </w:p>
        </w:tc>
        <w:tc>
          <w:tcPr>
            <w:tcW w:w="1584" w:type="dxa"/>
            <w:tcBorders>
              <w:top w:val="nil"/>
              <w:left w:val="nil"/>
              <w:bottom w:val="nil"/>
              <w:right w:val="nil"/>
            </w:tcBorders>
          </w:tcPr>
          <w:p w14:paraId="735EF77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0.241***</w:t>
            </w:r>
          </w:p>
        </w:tc>
        <w:tc>
          <w:tcPr>
            <w:tcW w:w="1584" w:type="dxa"/>
            <w:tcBorders>
              <w:top w:val="nil"/>
              <w:left w:val="nil"/>
              <w:bottom w:val="nil"/>
              <w:right w:val="nil"/>
            </w:tcBorders>
          </w:tcPr>
          <w:p w14:paraId="1D48611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0.521***</w:t>
            </w:r>
          </w:p>
        </w:tc>
      </w:tr>
      <w:tr w:rsidR="00A83DBB" w14:paraId="44C5AE0C" w14:textId="77777777" w:rsidTr="00A83DBB">
        <w:trPr>
          <w:jc w:val="center"/>
        </w:trPr>
        <w:tc>
          <w:tcPr>
            <w:tcW w:w="4216" w:type="dxa"/>
            <w:tcBorders>
              <w:top w:val="nil"/>
              <w:left w:val="nil"/>
              <w:bottom w:val="nil"/>
              <w:right w:val="nil"/>
            </w:tcBorders>
          </w:tcPr>
          <w:p w14:paraId="166E5C00"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2CC2FA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(0.0525)</w:t>
            </w:r>
          </w:p>
        </w:tc>
        <w:tc>
          <w:tcPr>
            <w:tcW w:w="1584" w:type="dxa"/>
            <w:tcBorders>
              <w:top w:val="nil"/>
              <w:left w:val="nil"/>
              <w:bottom w:val="nil"/>
              <w:right w:val="nil"/>
            </w:tcBorders>
          </w:tcPr>
          <w:p w14:paraId="0E4D411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(0.0404)</w:t>
            </w:r>
          </w:p>
        </w:tc>
      </w:tr>
      <w:tr w:rsidR="00A83DBB" w14:paraId="573C3C64" w14:textId="77777777" w:rsidTr="00A83DBB">
        <w:trPr>
          <w:jc w:val="center"/>
        </w:trPr>
        <w:tc>
          <w:tcPr>
            <w:tcW w:w="4216" w:type="dxa"/>
            <w:tcBorders>
              <w:top w:val="nil"/>
              <w:left w:val="nil"/>
              <w:bottom w:val="nil"/>
              <w:right w:val="nil"/>
            </w:tcBorders>
          </w:tcPr>
          <w:p w14:paraId="6EB2D4C7"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East</w:t>
            </w:r>
          </w:p>
        </w:tc>
        <w:tc>
          <w:tcPr>
            <w:tcW w:w="1584" w:type="dxa"/>
            <w:tcBorders>
              <w:top w:val="nil"/>
              <w:left w:val="nil"/>
              <w:bottom w:val="nil"/>
              <w:right w:val="nil"/>
            </w:tcBorders>
          </w:tcPr>
          <w:p w14:paraId="5D99CF0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-0.102***</w:t>
            </w:r>
          </w:p>
        </w:tc>
        <w:tc>
          <w:tcPr>
            <w:tcW w:w="1584" w:type="dxa"/>
            <w:tcBorders>
              <w:top w:val="nil"/>
              <w:left w:val="nil"/>
              <w:bottom w:val="nil"/>
              <w:right w:val="nil"/>
            </w:tcBorders>
          </w:tcPr>
          <w:p w14:paraId="70A724D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-0.104***</w:t>
            </w:r>
          </w:p>
        </w:tc>
      </w:tr>
      <w:tr w:rsidR="00A83DBB" w14:paraId="2CFEFE84" w14:textId="77777777" w:rsidTr="00A83DBB">
        <w:trPr>
          <w:jc w:val="center"/>
        </w:trPr>
        <w:tc>
          <w:tcPr>
            <w:tcW w:w="4216" w:type="dxa"/>
            <w:tcBorders>
              <w:top w:val="nil"/>
              <w:left w:val="nil"/>
              <w:bottom w:val="nil"/>
              <w:right w:val="nil"/>
            </w:tcBorders>
          </w:tcPr>
          <w:p w14:paraId="3CE5B9D8"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5417746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(0.00984)</w:t>
            </w:r>
          </w:p>
        </w:tc>
        <w:tc>
          <w:tcPr>
            <w:tcW w:w="1584" w:type="dxa"/>
            <w:tcBorders>
              <w:top w:val="nil"/>
              <w:left w:val="nil"/>
              <w:bottom w:val="nil"/>
              <w:right w:val="nil"/>
            </w:tcBorders>
          </w:tcPr>
          <w:p w14:paraId="22DA551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(0.0103)</w:t>
            </w:r>
          </w:p>
        </w:tc>
      </w:tr>
      <w:tr w:rsidR="00A83DBB" w14:paraId="55AB33A2" w14:textId="77777777" w:rsidTr="00A83DBB">
        <w:trPr>
          <w:jc w:val="center"/>
        </w:trPr>
        <w:tc>
          <w:tcPr>
            <w:tcW w:w="4216" w:type="dxa"/>
            <w:tcBorders>
              <w:top w:val="nil"/>
              <w:left w:val="nil"/>
              <w:bottom w:val="nil"/>
              <w:right w:val="nil"/>
            </w:tcBorders>
          </w:tcPr>
          <w:p w14:paraId="4D76D968"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_Iagegrp_9</w:t>
            </w:r>
          </w:p>
        </w:tc>
        <w:tc>
          <w:tcPr>
            <w:tcW w:w="1584" w:type="dxa"/>
            <w:tcBorders>
              <w:top w:val="nil"/>
              <w:left w:val="nil"/>
              <w:bottom w:val="nil"/>
              <w:right w:val="nil"/>
            </w:tcBorders>
          </w:tcPr>
          <w:p w14:paraId="637F413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0.657***</w:t>
            </w:r>
          </w:p>
        </w:tc>
        <w:tc>
          <w:tcPr>
            <w:tcW w:w="1584" w:type="dxa"/>
            <w:tcBorders>
              <w:top w:val="nil"/>
              <w:left w:val="nil"/>
              <w:bottom w:val="nil"/>
              <w:right w:val="nil"/>
            </w:tcBorders>
          </w:tcPr>
          <w:p w14:paraId="23F6FF4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0.662***</w:t>
            </w:r>
          </w:p>
        </w:tc>
      </w:tr>
      <w:tr w:rsidR="00A83DBB" w14:paraId="02F724D4" w14:textId="77777777" w:rsidTr="00A83DBB">
        <w:trPr>
          <w:jc w:val="center"/>
        </w:trPr>
        <w:tc>
          <w:tcPr>
            <w:tcW w:w="4216" w:type="dxa"/>
            <w:tcBorders>
              <w:top w:val="nil"/>
              <w:left w:val="nil"/>
              <w:bottom w:val="nil"/>
              <w:right w:val="nil"/>
            </w:tcBorders>
          </w:tcPr>
          <w:p w14:paraId="23E8B195"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30F171E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(0.0123)</w:t>
            </w:r>
          </w:p>
        </w:tc>
        <w:tc>
          <w:tcPr>
            <w:tcW w:w="1584" w:type="dxa"/>
            <w:tcBorders>
              <w:top w:val="nil"/>
              <w:left w:val="nil"/>
              <w:bottom w:val="nil"/>
              <w:right w:val="nil"/>
            </w:tcBorders>
          </w:tcPr>
          <w:p w14:paraId="39AB7D6A"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r>
      <w:tr w:rsidR="00A83DBB" w14:paraId="00CD3013" w14:textId="77777777" w:rsidTr="00A83DBB">
        <w:trPr>
          <w:jc w:val="center"/>
        </w:trPr>
        <w:tc>
          <w:tcPr>
            <w:tcW w:w="4216" w:type="dxa"/>
            <w:tcBorders>
              <w:top w:val="nil"/>
              <w:left w:val="nil"/>
              <w:bottom w:val="nil"/>
              <w:right w:val="nil"/>
            </w:tcBorders>
          </w:tcPr>
          <w:p w14:paraId="5E4C79E8"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_Iagegrp_10</w:t>
            </w:r>
          </w:p>
        </w:tc>
        <w:tc>
          <w:tcPr>
            <w:tcW w:w="1584" w:type="dxa"/>
            <w:tcBorders>
              <w:top w:val="nil"/>
              <w:left w:val="nil"/>
              <w:bottom w:val="nil"/>
              <w:right w:val="nil"/>
            </w:tcBorders>
          </w:tcPr>
          <w:p w14:paraId="36EDAF8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0.962***</w:t>
            </w:r>
          </w:p>
        </w:tc>
        <w:tc>
          <w:tcPr>
            <w:tcW w:w="1584" w:type="dxa"/>
            <w:tcBorders>
              <w:top w:val="nil"/>
              <w:left w:val="nil"/>
              <w:bottom w:val="nil"/>
              <w:right w:val="nil"/>
            </w:tcBorders>
          </w:tcPr>
          <w:p w14:paraId="577363E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0.868***</w:t>
            </w:r>
          </w:p>
        </w:tc>
      </w:tr>
      <w:tr w:rsidR="00A83DBB" w14:paraId="3FBD194E" w14:textId="77777777" w:rsidTr="00A83DBB">
        <w:trPr>
          <w:jc w:val="center"/>
        </w:trPr>
        <w:tc>
          <w:tcPr>
            <w:tcW w:w="4216" w:type="dxa"/>
            <w:tcBorders>
              <w:top w:val="nil"/>
              <w:left w:val="nil"/>
              <w:bottom w:val="nil"/>
              <w:right w:val="nil"/>
            </w:tcBorders>
          </w:tcPr>
          <w:p w14:paraId="5ABA0C7D"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2E7DEB1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(0.0121)</w:t>
            </w:r>
          </w:p>
        </w:tc>
        <w:tc>
          <w:tcPr>
            <w:tcW w:w="1584" w:type="dxa"/>
            <w:tcBorders>
              <w:top w:val="nil"/>
              <w:left w:val="nil"/>
              <w:bottom w:val="nil"/>
              <w:right w:val="nil"/>
            </w:tcBorders>
          </w:tcPr>
          <w:p w14:paraId="2FB14BFE"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(0.0124)</w:t>
            </w:r>
          </w:p>
        </w:tc>
      </w:tr>
      <w:tr w:rsidR="00A83DBB" w14:paraId="38DC0784" w14:textId="77777777" w:rsidTr="00A83DBB">
        <w:trPr>
          <w:jc w:val="center"/>
        </w:trPr>
        <w:tc>
          <w:tcPr>
            <w:tcW w:w="4216" w:type="dxa"/>
            <w:tcBorders>
              <w:top w:val="nil"/>
              <w:left w:val="nil"/>
              <w:bottom w:val="nil"/>
              <w:right w:val="nil"/>
            </w:tcBorders>
          </w:tcPr>
          <w:p w14:paraId="54808A7E"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_Iagegrp_11</w:t>
            </w:r>
          </w:p>
        </w:tc>
        <w:tc>
          <w:tcPr>
            <w:tcW w:w="1584" w:type="dxa"/>
            <w:tcBorders>
              <w:top w:val="nil"/>
              <w:left w:val="nil"/>
              <w:bottom w:val="nil"/>
              <w:right w:val="nil"/>
            </w:tcBorders>
          </w:tcPr>
          <w:p w14:paraId="624DF6B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1.092***</w:t>
            </w:r>
          </w:p>
        </w:tc>
        <w:tc>
          <w:tcPr>
            <w:tcW w:w="1584" w:type="dxa"/>
            <w:tcBorders>
              <w:top w:val="nil"/>
              <w:left w:val="nil"/>
              <w:bottom w:val="nil"/>
              <w:right w:val="nil"/>
            </w:tcBorders>
          </w:tcPr>
          <w:p w14:paraId="63FE966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1.008***</w:t>
            </w:r>
          </w:p>
        </w:tc>
      </w:tr>
      <w:tr w:rsidR="00A83DBB" w14:paraId="583B7010" w14:textId="77777777" w:rsidTr="00A83DBB">
        <w:trPr>
          <w:jc w:val="center"/>
        </w:trPr>
        <w:tc>
          <w:tcPr>
            <w:tcW w:w="4216" w:type="dxa"/>
            <w:tcBorders>
              <w:top w:val="nil"/>
              <w:left w:val="nil"/>
              <w:bottom w:val="nil"/>
              <w:right w:val="nil"/>
            </w:tcBorders>
          </w:tcPr>
          <w:p w14:paraId="6C192B97"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1CAA3B7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c>
          <w:tcPr>
            <w:tcW w:w="1584" w:type="dxa"/>
            <w:tcBorders>
              <w:top w:val="nil"/>
              <w:left w:val="nil"/>
              <w:bottom w:val="nil"/>
              <w:right w:val="nil"/>
            </w:tcBorders>
          </w:tcPr>
          <w:p w14:paraId="49B8F92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(0.0126)</w:t>
            </w:r>
          </w:p>
        </w:tc>
      </w:tr>
      <w:tr w:rsidR="00A83DBB" w14:paraId="4525361A" w14:textId="77777777" w:rsidTr="00A83DBB">
        <w:trPr>
          <w:jc w:val="center"/>
        </w:trPr>
        <w:tc>
          <w:tcPr>
            <w:tcW w:w="4216" w:type="dxa"/>
            <w:tcBorders>
              <w:top w:val="nil"/>
              <w:left w:val="nil"/>
              <w:bottom w:val="nil"/>
              <w:right w:val="nil"/>
            </w:tcBorders>
          </w:tcPr>
          <w:p w14:paraId="7B46EB4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lastRenderedPageBreak/>
              <w:t>_Iagegrp_12</w:t>
            </w:r>
          </w:p>
        </w:tc>
        <w:tc>
          <w:tcPr>
            <w:tcW w:w="1584" w:type="dxa"/>
            <w:tcBorders>
              <w:top w:val="nil"/>
              <w:left w:val="nil"/>
              <w:bottom w:val="nil"/>
              <w:right w:val="nil"/>
            </w:tcBorders>
          </w:tcPr>
          <w:p w14:paraId="6ABDF2D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1.167***</w:t>
            </w:r>
          </w:p>
        </w:tc>
        <w:tc>
          <w:tcPr>
            <w:tcW w:w="1584" w:type="dxa"/>
            <w:tcBorders>
              <w:top w:val="nil"/>
              <w:left w:val="nil"/>
              <w:bottom w:val="nil"/>
              <w:right w:val="nil"/>
            </w:tcBorders>
          </w:tcPr>
          <w:p w14:paraId="141A0457"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1.170***</w:t>
            </w:r>
          </w:p>
        </w:tc>
      </w:tr>
      <w:tr w:rsidR="00A83DBB" w14:paraId="6BA931A3" w14:textId="77777777" w:rsidTr="00A83DBB">
        <w:trPr>
          <w:jc w:val="center"/>
        </w:trPr>
        <w:tc>
          <w:tcPr>
            <w:tcW w:w="4216" w:type="dxa"/>
            <w:tcBorders>
              <w:top w:val="nil"/>
              <w:left w:val="nil"/>
              <w:bottom w:val="nil"/>
              <w:right w:val="nil"/>
            </w:tcBorders>
          </w:tcPr>
          <w:p w14:paraId="3F995BA3"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795D4E0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(0.0123)</w:t>
            </w:r>
          </w:p>
        </w:tc>
        <w:tc>
          <w:tcPr>
            <w:tcW w:w="1584" w:type="dxa"/>
            <w:tcBorders>
              <w:top w:val="nil"/>
              <w:left w:val="nil"/>
              <w:bottom w:val="nil"/>
              <w:right w:val="nil"/>
            </w:tcBorders>
          </w:tcPr>
          <w:p w14:paraId="0B87969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(0.0123)</w:t>
            </w:r>
          </w:p>
        </w:tc>
      </w:tr>
      <w:tr w:rsidR="00A83DBB" w14:paraId="2AA32A3D" w14:textId="77777777" w:rsidTr="00A83DBB">
        <w:trPr>
          <w:jc w:val="center"/>
        </w:trPr>
        <w:tc>
          <w:tcPr>
            <w:tcW w:w="4216" w:type="dxa"/>
            <w:tcBorders>
              <w:top w:val="nil"/>
              <w:left w:val="nil"/>
              <w:bottom w:val="nil"/>
              <w:right w:val="nil"/>
            </w:tcBorders>
          </w:tcPr>
          <w:p w14:paraId="54E2340C"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_Iagegrp_13</w:t>
            </w:r>
          </w:p>
        </w:tc>
        <w:tc>
          <w:tcPr>
            <w:tcW w:w="1584" w:type="dxa"/>
            <w:tcBorders>
              <w:top w:val="nil"/>
              <w:left w:val="nil"/>
              <w:bottom w:val="nil"/>
              <w:right w:val="nil"/>
            </w:tcBorders>
          </w:tcPr>
          <w:p w14:paraId="04F397B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1.220***</w:t>
            </w:r>
          </w:p>
        </w:tc>
        <w:tc>
          <w:tcPr>
            <w:tcW w:w="1584" w:type="dxa"/>
            <w:tcBorders>
              <w:top w:val="nil"/>
              <w:left w:val="nil"/>
              <w:bottom w:val="nil"/>
              <w:right w:val="nil"/>
            </w:tcBorders>
          </w:tcPr>
          <w:p w14:paraId="100F00E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1.242***</w:t>
            </w:r>
          </w:p>
        </w:tc>
      </w:tr>
      <w:tr w:rsidR="00A83DBB" w14:paraId="02FB132F" w14:textId="77777777" w:rsidTr="00A83DBB">
        <w:trPr>
          <w:jc w:val="center"/>
        </w:trPr>
        <w:tc>
          <w:tcPr>
            <w:tcW w:w="4216" w:type="dxa"/>
            <w:tcBorders>
              <w:top w:val="nil"/>
              <w:left w:val="nil"/>
              <w:bottom w:val="nil"/>
              <w:right w:val="nil"/>
            </w:tcBorders>
          </w:tcPr>
          <w:p w14:paraId="50982B18"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78BA15C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(0.0124)</w:t>
            </w:r>
          </w:p>
        </w:tc>
        <w:tc>
          <w:tcPr>
            <w:tcW w:w="1584" w:type="dxa"/>
            <w:tcBorders>
              <w:top w:val="nil"/>
              <w:left w:val="nil"/>
              <w:bottom w:val="nil"/>
              <w:right w:val="nil"/>
            </w:tcBorders>
          </w:tcPr>
          <w:p w14:paraId="15E16562"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r>
      <w:tr w:rsidR="00A83DBB" w14:paraId="34CC1EE5" w14:textId="77777777" w:rsidTr="00A83DBB">
        <w:trPr>
          <w:jc w:val="center"/>
        </w:trPr>
        <w:tc>
          <w:tcPr>
            <w:tcW w:w="4216" w:type="dxa"/>
            <w:tcBorders>
              <w:top w:val="nil"/>
              <w:left w:val="nil"/>
              <w:bottom w:val="nil"/>
              <w:right w:val="nil"/>
            </w:tcBorders>
          </w:tcPr>
          <w:p w14:paraId="751B967D"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_Iagegrp_14</w:t>
            </w:r>
          </w:p>
        </w:tc>
        <w:tc>
          <w:tcPr>
            <w:tcW w:w="1584" w:type="dxa"/>
            <w:tcBorders>
              <w:top w:val="nil"/>
              <w:left w:val="nil"/>
              <w:bottom w:val="nil"/>
              <w:right w:val="nil"/>
            </w:tcBorders>
          </w:tcPr>
          <w:p w14:paraId="3E691DE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1.216***</w:t>
            </w:r>
          </w:p>
        </w:tc>
        <w:tc>
          <w:tcPr>
            <w:tcW w:w="1584" w:type="dxa"/>
            <w:tcBorders>
              <w:top w:val="nil"/>
              <w:left w:val="nil"/>
              <w:bottom w:val="nil"/>
              <w:right w:val="nil"/>
            </w:tcBorders>
          </w:tcPr>
          <w:p w14:paraId="61AC948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1.268***</w:t>
            </w:r>
          </w:p>
        </w:tc>
      </w:tr>
      <w:tr w:rsidR="00A83DBB" w14:paraId="3C1EBBB5" w14:textId="77777777" w:rsidTr="00A83DBB">
        <w:trPr>
          <w:jc w:val="center"/>
        </w:trPr>
        <w:tc>
          <w:tcPr>
            <w:tcW w:w="4216" w:type="dxa"/>
            <w:tcBorders>
              <w:top w:val="nil"/>
              <w:left w:val="nil"/>
              <w:bottom w:val="nil"/>
              <w:right w:val="nil"/>
            </w:tcBorders>
          </w:tcPr>
          <w:p w14:paraId="15CA1514"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4976A99"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(0.0125)</w:t>
            </w:r>
          </w:p>
        </w:tc>
        <w:tc>
          <w:tcPr>
            <w:tcW w:w="1584" w:type="dxa"/>
            <w:tcBorders>
              <w:top w:val="nil"/>
              <w:left w:val="nil"/>
              <w:bottom w:val="nil"/>
              <w:right w:val="nil"/>
            </w:tcBorders>
          </w:tcPr>
          <w:p w14:paraId="3FE12A4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(0.0122)</w:t>
            </w:r>
          </w:p>
        </w:tc>
      </w:tr>
      <w:tr w:rsidR="00A83DBB" w14:paraId="20139BEA" w14:textId="77777777" w:rsidTr="00A83DBB">
        <w:trPr>
          <w:jc w:val="center"/>
        </w:trPr>
        <w:tc>
          <w:tcPr>
            <w:tcW w:w="4216" w:type="dxa"/>
            <w:tcBorders>
              <w:top w:val="nil"/>
              <w:left w:val="nil"/>
              <w:bottom w:val="nil"/>
              <w:right w:val="nil"/>
            </w:tcBorders>
          </w:tcPr>
          <w:p w14:paraId="0213DC29"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_Iagegrp_15</w:t>
            </w:r>
          </w:p>
        </w:tc>
        <w:tc>
          <w:tcPr>
            <w:tcW w:w="1584" w:type="dxa"/>
            <w:tcBorders>
              <w:top w:val="nil"/>
              <w:left w:val="nil"/>
              <w:bottom w:val="nil"/>
              <w:right w:val="nil"/>
            </w:tcBorders>
          </w:tcPr>
          <w:p w14:paraId="4EF1B65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1.132***</w:t>
            </w:r>
          </w:p>
        </w:tc>
        <w:tc>
          <w:tcPr>
            <w:tcW w:w="1584" w:type="dxa"/>
            <w:tcBorders>
              <w:top w:val="nil"/>
              <w:left w:val="nil"/>
              <w:bottom w:val="nil"/>
              <w:right w:val="nil"/>
            </w:tcBorders>
          </w:tcPr>
          <w:p w14:paraId="29EDBA5F"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1.192***</w:t>
            </w:r>
          </w:p>
        </w:tc>
      </w:tr>
      <w:tr w:rsidR="00A83DBB" w14:paraId="15114EED" w14:textId="77777777" w:rsidTr="00A83DBB">
        <w:trPr>
          <w:jc w:val="center"/>
        </w:trPr>
        <w:tc>
          <w:tcPr>
            <w:tcW w:w="4216" w:type="dxa"/>
            <w:tcBorders>
              <w:top w:val="nil"/>
              <w:left w:val="nil"/>
              <w:bottom w:val="nil"/>
              <w:right w:val="nil"/>
            </w:tcBorders>
          </w:tcPr>
          <w:p w14:paraId="2B512BD6"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40B83B0"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(0.0127)</w:t>
            </w:r>
          </w:p>
        </w:tc>
        <w:tc>
          <w:tcPr>
            <w:tcW w:w="1584" w:type="dxa"/>
            <w:tcBorders>
              <w:top w:val="nil"/>
              <w:left w:val="nil"/>
              <w:bottom w:val="nil"/>
              <w:right w:val="nil"/>
            </w:tcBorders>
          </w:tcPr>
          <w:p w14:paraId="28C7D3B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(0.0126)</w:t>
            </w:r>
          </w:p>
        </w:tc>
      </w:tr>
      <w:tr w:rsidR="00A83DBB" w14:paraId="51809296" w14:textId="77777777" w:rsidTr="00A83DBB">
        <w:trPr>
          <w:jc w:val="center"/>
        </w:trPr>
        <w:tc>
          <w:tcPr>
            <w:tcW w:w="4216" w:type="dxa"/>
            <w:tcBorders>
              <w:top w:val="nil"/>
              <w:left w:val="nil"/>
              <w:bottom w:val="nil"/>
              <w:right w:val="nil"/>
            </w:tcBorders>
          </w:tcPr>
          <w:p w14:paraId="540D85DB"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_Iagegrp_16</w:t>
            </w:r>
          </w:p>
        </w:tc>
        <w:tc>
          <w:tcPr>
            <w:tcW w:w="1584" w:type="dxa"/>
            <w:tcBorders>
              <w:top w:val="nil"/>
              <w:left w:val="nil"/>
              <w:bottom w:val="nil"/>
              <w:right w:val="nil"/>
            </w:tcBorders>
          </w:tcPr>
          <w:p w14:paraId="25D4FF66"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0.940***</w:t>
            </w:r>
          </w:p>
        </w:tc>
        <w:tc>
          <w:tcPr>
            <w:tcW w:w="1584" w:type="dxa"/>
            <w:tcBorders>
              <w:top w:val="nil"/>
              <w:left w:val="nil"/>
              <w:bottom w:val="nil"/>
              <w:right w:val="nil"/>
            </w:tcBorders>
          </w:tcPr>
          <w:p w14:paraId="7756A18D"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0.994***</w:t>
            </w:r>
          </w:p>
        </w:tc>
      </w:tr>
      <w:tr w:rsidR="00A83DBB" w14:paraId="123AE497" w14:textId="77777777" w:rsidTr="00A83DBB">
        <w:trPr>
          <w:jc w:val="center"/>
        </w:trPr>
        <w:tc>
          <w:tcPr>
            <w:tcW w:w="4216" w:type="dxa"/>
            <w:tcBorders>
              <w:top w:val="nil"/>
              <w:left w:val="nil"/>
              <w:bottom w:val="nil"/>
              <w:right w:val="nil"/>
            </w:tcBorders>
          </w:tcPr>
          <w:p w14:paraId="4C8461C7"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0DA7EE9B"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(0.0143)</w:t>
            </w:r>
          </w:p>
        </w:tc>
        <w:tc>
          <w:tcPr>
            <w:tcW w:w="1584" w:type="dxa"/>
            <w:tcBorders>
              <w:top w:val="nil"/>
              <w:left w:val="nil"/>
              <w:bottom w:val="nil"/>
              <w:right w:val="nil"/>
            </w:tcBorders>
          </w:tcPr>
          <w:p w14:paraId="7E79659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(0.0143)</w:t>
            </w:r>
          </w:p>
        </w:tc>
      </w:tr>
      <w:tr w:rsidR="00A83DBB" w14:paraId="44D797FD" w14:textId="77777777" w:rsidTr="00A83DBB">
        <w:trPr>
          <w:jc w:val="center"/>
        </w:trPr>
        <w:tc>
          <w:tcPr>
            <w:tcW w:w="4216" w:type="dxa"/>
            <w:tcBorders>
              <w:top w:val="nil"/>
              <w:left w:val="nil"/>
              <w:bottom w:val="nil"/>
              <w:right w:val="nil"/>
            </w:tcBorders>
          </w:tcPr>
          <w:p w14:paraId="78603836"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Constant</w:t>
            </w:r>
          </w:p>
        </w:tc>
        <w:tc>
          <w:tcPr>
            <w:tcW w:w="1584" w:type="dxa"/>
            <w:tcBorders>
              <w:top w:val="nil"/>
              <w:left w:val="nil"/>
              <w:bottom w:val="nil"/>
              <w:right w:val="nil"/>
            </w:tcBorders>
          </w:tcPr>
          <w:p w14:paraId="1E597B23"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8.972***</w:t>
            </w:r>
          </w:p>
        </w:tc>
        <w:tc>
          <w:tcPr>
            <w:tcW w:w="1584" w:type="dxa"/>
            <w:tcBorders>
              <w:top w:val="nil"/>
              <w:left w:val="nil"/>
              <w:bottom w:val="nil"/>
              <w:right w:val="nil"/>
            </w:tcBorders>
          </w:tcPr>
          <w:p w14:paraId="69D5A995"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8.676***</w:t>
            </w:r>
          </w:p>
        </w:tc>
      </w:tr>
      <w:tr w:rsidR="00A83DBB" w14:paraId="678D70E3" w14:textId="77777777" w:rsidTr="00A83DBB">
        <w:trPr>
          <w:jc w:val="center"/>
        </w:trPr>
        <w:tc>
          <w:tcPr>
            <w:tcW w:w="4216" w:type="dxa"/>
            <w:tcBorders>
              <w:top w:val="nil"/>
              <w:left w:val="nil"/>
              <w:bottom w:val="nil"/>
              <w:right w:val="nil"/>
            </w:tcBorders>
          </w:tcPr>
          <w:p w14:paraId="1DEE9D1A" w14:textId="77777777" w:rsidR="00A83DBB" w:rsidRDefault="00A83DBB" w:rsidP="0060453C">
            <w:pPr>
              <w:widowControl w:val="0"/>
              <w:autoSpaceDE w:val="0"/>
              <w:autoSpaceDN w:val="0"/>
              <w:adjustRightInd w:val="0"/>
              <w:rPr>
                <w:rFonts w:ascii="Times New Roman" w:hAnsi="Times New Roman" w:cs="Times New Roman"/>
                <w:kern w:val="0"/>
                <w:lang w:val="en-US"/>
              </w:rPr>
            </w:pPr>
          </w:p>
        </w:tc>
        <w:tc>
          <w:tcPr>
            <w:tcW w:w="1584" w:type="dxa"/>
            <w:tcBorders>
              <w:top w:val="nil"/>
              <w:left w:val="nil"/>
              <w:bottom w:val="nil"/>
              <w:right w:val="nil"/>
            </w:tcBorders>
          </w:tcPr>
          <w:p w14:paraId="660DC04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(0.0152)</w:t>
            </w:r>
          </w:p>
        </w:tc>
        <w:tc>
          <w:tcPr>
            <w:tcW w:w="1584" w:type="dxa"/>
            <w:tcBorders>
              <w:top w:val="nil"/>
              <w:left w:val="nil"/>
              <w:bottom w:val="nil"/>
              <w:right w:val="nil"/>
            </w:tcBorders>
          </w:tcPr>
          <w:p w14:paraId="3895D80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(0.0178)</w:t>
            </w:r>
          </w:p>
        </w:tc>
      </w:tr>
      <w:tr w:rsidR="00A83DBB" w14:paraId="05498820" w14:textId="77777777" w:rsidTr="00A83DBB">
        <w:trPr>
          <w:jc w:val="center"/>
        </w:trPr>
        <w:tc>
          <w:tcPr>
            <w:tcW w:w="4216" w:type="dxa"/>
            <w:tcBorders>
              <w:top w:val="nil"/>
              <w:left w:val="nil"/>
              <w:bottom w:val="nil"/>
              <w:right w:val="nil"/>
            </w:tcBorders>
          </w:tcPr>
          <w:p w14:paraId="6FD2DB9F"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1584" w:type="dxa"/>
            <w:tcBorders>
              <w:top w:val="nil"/>
              <w:left w:val="nil"/>
              <w:bottom w:val="nil"/>
              <w:right w:val="nil"/>
            </w:tcBorders>
          </w:tcPr>
          <w:p w14:paraId="074045F8"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223,790</w:t>
            </w:r>
          </w:p>
        </w:tc>
        <w:tc>
          <w:tcPr>
            <w:tcW w:w="1584" w:type="dxa"/>
            <w:tcBorders>
              <w:top w:val="nil"/>
              <w:left w:val="nil"/>
              <w:bottom w:val="nil"/>
              <w:right w:val="nil"/>
            </w:tcBorders>
          </w:tcPr>
          <w:p w14:paraId="47C90174"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212,332</w:t>
            </w:r>
          </w:p>
        </w:tc>
      </w:tr>
      <w:tr w:rsidR="00A83DBB" w14:paraId="5F79E6AA" w14:textId="77777777" w:rsidTr="00A83DBB">
        <w:tblPrEx>
          <w:tblBorders>
            <w:bottom w:val="single" w:sz="6" w:space="0" w:color="auto"/>
          </w:tblBorders>
        </w:tblPrEx>
        <w:trPr>
          <w:jc w:val="center"/>
        </w:trPr>
        <w:tc>
          <w:tcPr>
            <w:tcW w:w="4216" w:type="dxa"/>
            <w:tcBorders>
              <w:top w:val="nil"/>
              <w:left w:val="nil"/>
              <w:bottom w:val="single" w:sz="6" w:space="0" w:color="auto"/>
              <w:right w:val="nil"/>
            </w:tcBorders>
          </w:tcPr>
          <w:p w14:paraId="70F7E3F3" w14:textId="77777777" w:rsidR="00A83DBB" w:rsidRDefault="00A83DBB" w:rsidP="0060453C">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R-squared</w:t>
            </w:r>
          </w:p>
        </w:tc>
        <w:tc>
          <w:tcPr>
            <w:tcW w:w="1584" w:type="dxa"/>
            <w:tcBorders>
              <w:top w:val="nil"/>
              <w:left w:val="nil"/>
              <w:bottom w:val="single" w:sz="6" w:space="0" w:color="auto"/>
              <w:right w:val="nil"/>
            </w:tcBorders>
          </w:tcPr>
          <w:p w14:paraId="70F0E78C"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0.168</w:t>
            </w:r>
          </w:p>
        </w:tc>
        <w:tc>
          <w:tcPr>
            <w:tcW w:w="1584" w:type="dxa"/>
            <w:tcBorders>
              <w:top w:val="nil"/>
              <w:left w:val="nil"/>
              <w:bottom w:val="single" w:sz="6" w:space="0" w:color="auto"/>
              <w:right w:val="nil"/>
            </w:tcBorders>
          </w:tcPr>
          <w:p w14:paraId="64EFD2E1" w14:textId="77777777" w:rsidR="00A83DBB" w:rsidRDefault="00A83DBB" w:rsidP="0060453C">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0.145</w:t>
            </w:r>
          </w:p>
        </w:tc>
      </w:tr>
    </w:tbl>
    <w:p w14:paraId="44C3B765"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Robust standard errors in parentheses</w:t>
      </w:r>
    </w:p>
    <w:p w14:paraId="235F7702" w14:textId="77777777" w:rsidR="00733A16" w:rsidRDefault="00733A16" w:rsidP="00733A16">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p&lt;0.01, ** p&lt;0.05, * p&lt;0.1</w:t>
      </w:r>
    </w:p>
    <w:p w14:paraId="7D23CA71" w14:textId="77777777" w:rsidR="00DE0807" w:rsidRDefault="00DE0807" w:rsidP="002344B9">
      <w:pPr>
        <w:spacing w:line="480" w:lineRule="auto"/>
      </w:pPr>
    </w:p>
    <w:tbl>
      <w:tblPr>
        <w:tblpPr w:leftFromText="180" w:rightFromText="180" w:vertAnchor="text" w:horzAnchor="margin" w:tblpXSpec="center" w:tblpY="-7"/>
        <w:tblW w:w="778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8"/>
        <w:gridCol w:w="1070"/>
        <w:gridCol w:w="990"/>
        <w:gridCol w:w="1230"/>
        <w:gridCol w:w="1024"/>
        <w:gridCol w:w="1070"/>
        <w:gridCol w:w="1085"/>
      </w:tblGrid>
      <w:tr w:rsidR="00BC0C37" w:rsidRPr="008E207D" w14:paraId="4A41BB8F" w14:textId="2DC5AF81" w:rsidTr="00BC0C37">
        <w:trPr>
          <w:gridAfter w:val="2"/>
          <w:wAfter w:w="2110" w:type="dxa"/>
          <w:tblCellSpacing w:w="15" w:type="dxa"/>
        </w:trPr>
        <w:tc>
          <w:tcPr>
            <w:tcW w:w="1273" w:type="dxa"/>
            <w:tcBorders>
              <w:top w:val="outset" w:sz="6" w:space="0" w:color="auto"/>
              <w:left w:val="outset" w:sz="6" w:space="0" w:color="auto"/>
              <w:bottom w:val="outset" w:sz="6" w:space="0" w:color="auto"/>
              <w:right w:val="outset" w:sz="6" w:space="0" w:color="auto"/>
            </w:tcBorders>
            <w:vAlign w:val="center"/>
          </w:tcPr>
          <w:p w14:paraId="2287AE98" w14:textId="77777777" w:rsidR="00BC0C37" w:rsidRPr="00993403" w:rsidRDefault="00BC0C37" w:rsidP="009E5893">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TABLE 6</w:t>
            </w:r>
          </w:p>
        </w:tc>
        <w:tc>
          <w:tcPr>
            <w:tcW w:w="4284" w:type="dxa"/>
            <w:gridSpan w:val="4"/>
            <w:tcBorders>
              <w:top w:val="outset" w:sz="6" w:space="0" w:color="auto"/>
              <w:left w:val="outset" w:sz="6" w:space="0" w:color="auto"/>
              <w:bottom w:val="outset" w:sz="6" w:space="0" w:color="auto"/>
              <w:right w:val="outset" w:sz="6" w:space="0" w:color="auto"/>
            </w:tcBorders>
          </w:tcPr>
          <w:p w14:paraId="13EAA2C3" w14:textId="714ACC08" w:rsidR="00BC0C37" w:rsidRDefault="00EE5DA3" w:rsidP="009E5893">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Regression using mybswreg Function</w:t>
            </w:r>
          </w:p>
        </w:tc>
      </w:tr>
      <w:tr w:rsidR="00BC0C37" w:rsidRPr="008E207D" w14:paraId="56F13D0E"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56C53B9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Var_name</w:t>
            </w:r>
          </w:p>
        </w:tc>
        <w:tc>
          <w:tcPr>
            <w:tcW w:w="1040" w:type="dxa"/>
            <w:tcBorders>
              <w:top w:val="outset" w:sz="6" w:space="0" w:color="auto"/>
              <w:left w:val="outset" w:sz="6" w:space="0" w:color="auto"/>
              <w:bottom w:val="outset" w:sz="6" w:space="0" w:color="auto"/>
              <w:right w:val="outset" w:sz="6" w:space="0" w:color="auto"/>
            </w:tcBorders>
          </w:tcPr>
          <w:p w14:paraId="678BACC7" w14:textId="2B72BD7A" w:rsidR="00BC0C37" w:rsidRPr="008E207D" w:rsidRDefault="00BC0C37" w:rsidP="009E5893">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Coef</w:t>
            </w:r>
            <w:proofErr w:type="spellEnd"/>
          </w:p>
        </w:tc>
        <w:tc>
          <w:tcPr>
            <w:tcW w:w="960" w:type="dxa"/>
            <w:tcBorders>
              <w:top w:val="outset" w:sz="6" w:space="0" w:color="auto"/>
              <w:left w:val="outset" w:sz="6" w:space="0" w:color="auto"/>
              <w:bottom w:val="outset" w:sz="6" w:space="0" w:color="auto"/>
              <w:right w:val="outset" w:sz="6" w:space="0" w:color="auto"/>
            </w:tcBorders>
          </w:tcPr>
          <w:p w14:paraId="74702C7A" w14:textId="77777777" w:rsidR="00BC0C37" w:rsidRPr="008E207D" w:rsidRDefault="00BC0C37" w:rsidP="009E5893">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BSse</w:t>
            </w:r>
            <w:proofErr w:type="spellEnd"/>
          </w:p>
        </w:tc>
        <w:tc>
          <w:tcPr>
            <w:tcW w:w="1200" w:type="dxa"/>
            <w:tcBorders>
              <w:top w:val="outset" w:sz="6" w:space="0" w:color="auto"/>
              <w:left w:val="outset" w:sz="6" w:space="0" w:color="auto"/>
              <w:bottom w:val="outset" w:sz="6" w:space="0" w:color="auto"/>
              <w:right w:val="outset" w:sz="6" w:space="0" w:color="auto"/>
            </w:tcBorders>
          </w:tcPr>
          <w:p w14:paraId="0E672A87" w14:textId="77777777" w:rsidR="00BC0C37" w:rsidRPr="008E207D" w:rsidRDefault="00BC0C37" w:rsidP="009E5893">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BSzstat</w:t>
            </w:r>
            <w:proofErr w:type="spellEnd"/>
          </w:p>
        </w:tc>
        <w:tc>
          <w:tcPr>
            <w:tcW w:w="994" w:type="dxa"/>
            <w:tcBorders>
              <w:top w:val="outset" w:sz="6" w:space="0" w:color="auto"/>
              <w:left w:val="outset" w:sz="6" w:space="0" w:color="auto"/>
              <w:bottom w:val="outset" w:sz="6" w:space="0" w:color="auto"/>
              <w:right w:val="outset" w:sz="6" w:space="0" w:color="auto"/>
            </w:tcBorders>
            <w:vAlign w:val="center"/>
            <w:hideMark/>
          </w:tcPr>
          <w:p w14:paraId="26D7273B" w14:textId="77777777" w:rsidR="00BC0C37" w:rsidRPr="008E207D" w:rsidRDefault="00BC0C37" w:rsidP="009E5893">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BSpvalue</w:t>
            </w:r>
            <w:proofErr w:type="spellEnd"/>
          </w:p>
        </w:tc>
        <w:tc>
          <w:tcPr>
            <w:tcW w:w="1040" w:type="dxa"/>
            <w:tcBorders>
              <w:top w:val="outset" w:sz="6" w:space="0" w:color="auto"/>
              <w:left w:val="outset" w:sz="6" w:space="0" w:color="auto"/>
              <w:bottom w:val="outset" w:sz="6" w:space="0" w:color="auto"/>
              <w:right w:val="outset" w:sz="6" w:space="0" w:color="auto"/>
            </w:tcBorders>
          </w:tcPr>
          <w:p w14:paraId="2708C007" w14:textId="77777777" w:rsidR="00BC0C37" w:rsidRDefault="00BC0C37" w:rsidP="009E589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BSilow95</w:t>
            </w:r>
          </w:p>
        </w:tc>
        <w:tc>
          <w:tcPr>
            <w:tcW w:w="1040" w:type="dxa"/>
            <w:tcBorders>
              <w:top w:val="outset" w:sz="6" w:space="0" w:color="auto"/>
              <w:left w:val="outset" w:sz="6" w:space="0" w:color="auto"/>
              <w:bottom w:val="outset" w:sz="6" w:space="0" w:color="auto"/>
              <w:right w:val="outset" w:sz="6" w:space="0" w:color="auto"/>
            </w:tcBorders>
          </w:tcPr>
          <w:p w14:paraId="15BB8BDC" w14:textId="77777777" w:rsidR="00BC0C37" w:rsidRDefault="00BC0C37" w:rsidP="009E589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BSiup95</w:t>
            </w:r>
          </w:p>
        </w:tc>
      </w:tr>
      <w:tr w:rsidR="00BC0C37" w:rsidRPr="008E207D" w14:paraId="721A880B"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FC01C85"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081323BD" w14:textId="6656405F" w:rsidR="00BC0C37" w:rsidRPr="008E207D" w:rsidRDefault="00BC0C37" w:rsidP="009E5893">
            <w:pPr>
              <w:rPr>
                <w:rFonts w:ascii="Times New Roman" w:eastAsia="Times New Roman" w:hAnsi="Times New Roman" w:cs="Times New Roman"/>
                <w:kern w:val="0"/>
                <w:sz w:val="20"/>
                <w:szCs w:val="20"/>
                <w14:ligatures w14:val="none"/>
              </w:rPr>
            </w:pPr>
          </w:p>
        </w:tc>
        <w:tc>
          <w:tcPr>
            <w:tcW w:w="960" w:type="dxa"/>
          </w:tcPr>
          <w:p w14:paraId="614EC23B"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200" w:type="dxa"/>
          </w:tcPr>
          <w:p w14:paraId="257E3098"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994" w:type="dxa"/>
            <w:vAlign w:val="center"/>
            <w:hideMark/>
          </w:tcPr>
          <w:p w14:paraId="751B04EB"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28989313"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004F025E" w14:textId="77777777" w:rsidR="00BC0C37" w:rsidRPr="008E207D" w:rsidRDefault="00BC0C37" w:rsidP="009E5893">
            <w:pPr>
              <w:rPr>
                <w:rFonts w:ascii="Times New Roman" w:eastAsia="Times New Roman" w:hAnsi="Times New Roman" w:cs="Times New Roman"/>
                <w:kern w:val="0"/>
                <w:sz w:val="20"/>
                <w:szCs w:val="20"/>
                <w14:ligatures w14:val="none"/>
              </w:rPr>
            </w:pPr>
          </w:p>
        </w:tc>
      </w:tr>
      <w:tr w:rsidR="00BC0C37" w:rsidRPr="008E207D" w14:paraId="62DAA2D6"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EE1FB2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Married</w:t>
            </w:r>
          </w:p>
        </w:tc>
        <w:tc>
          <w:tcPr>
            <w:tcW w:w="1040" w:type="dxa"/>
            <w:tcBorders>
              <w:top w:val="outset" w:sz="6" w:space="0" w:color="auto"/>
              <w:left w:val="outset" w:sz="6" w:space="0" w:color="auto"/>
              <w:bottom w:val="outset" w:sz="6" w:space="0" w:color="auto"/>
              <w:right w:val="outset" w:sz="6" w:space="0" w:color="auto"/>
            </w:tcBorders>
          </w:tcPr>
          <w:p w14:paraId="3E6D7B82" w14:textId="43526828" w:rsidR="00BC0C37" w:rsidRPr="008E207D" w:rsidRDefault="00BC0C37" w:rsidP="009E589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0.080375</w:t>
            </w:r>
          </w:p>
        </w:tc>
        <w:tc>
          <w:tcPr>
            <w:tcW w:w="960" w:type="dxa"/>
            <w:tcBorders>
              <w:top w:val="outset" w:sz="6" w:space="0" w:color="auto"/>
              <w:left w:val="outset" w:sz="6" w:space="0" w:color="auto"/>
              <w:bottom w:val="outset" w:sz="6" w:space="0" w:color="auto"/>
              <w:right w:val="outset" w:sz="6" w:space="0" w:color="auto"/>
            </w:tcBorders>
          </w:tcPr>
          <w:p w14:paraId="092810CF"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0.052725</w:t>
            </w:r>
          </w:p>
        </w:tc>
        <w:tc>
          <w:tcPr>
            <w:tcW w:w="1200" w:type="dxa"/>
            <w:tcBorders>
              <w:top w:val="outset" w:sz="6" w:space="0" w:color="auto"/>
              <w:left w:val="outset" w:sz="6" w:space="0" w:color="auto"/>
              <w:bottom w:val="outset" w:sz="6" w:space="0" w:color="auto"/>
              <w:right w:val="outset" w:sz="6" w:space="0" w:color="auto"/>
            </w:tcBorders>
          </w:tcPr>
          <w:p w14:paraId="61197BD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1.524425</w:t>
            </w:r>
          </w:p>
        </w:tc>
        <w:tc>
          <w:tcPr>
            <w:tcW w:w="994" w:type="dxa"/>
            <w:tcBorders>
              <w:top w:val="outset" w:sz="6" w:space="0" w:color="auto"/>
              <w:left w:val="outset" w:sz="6" w:space="0" w:color="auto"/>
              <w:bottom w:val="outset" w:sz="6" w:space="0" w:color="auto"/>
              <w:right w:val="outset" w:sz="6" w:space="0" w:color="auto"/>
            </w:tcBorders>
            <w:vAlign w:val="center"/>
            <w:hideMark/>
          </w:tcPr>
          <w:p w14:paraId="29B19CA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0.127403</w:t>
            </w:r>
          </w:p>
        </w:tc>
        <w:tc>
          <w:tcPr>
            <w:tcW w:w="1040" w:type="dxa"/>
            <w:tcBorders>
              <w:top w:val="outset" w:sz="6" w:space="0" w:color="auto"/>
              <w:left w:val="outset" w:sz="6" w:space="0" w:color="auto"/>
              <w:bottom w:val="outset" w:sz="6" w:space="0" w:color="auto"/>
              <w:right w:val="outset" w:sz="6" w:space="0" w:color="auto"/>
            </w:tcBorders>
          </w:tcPr>
          <w:p w14:paraId="1DD2DA6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-0.022964</w:t>
            </w:r>
          </w:p>
        </w:tc>
        <w:tc>
          <w:tcPr>
            <w:tcW w:w="1040" w:type="dxa"/>
            <w:tcBorders>
              <w:top w:val="outset" w:sz="6" w:space="0" w:color="auto"/>
              <w:left w:val="outset" w:sz="6" w:space="0" w:color="auto"/>
              <w:bottom w:val="outset" w:sz="6" w:space="0" w:color="auto"/>
              <w:right w:val="outset" w:sz="6" w:space="0" w:color="auto"/>
            </w:tcBorders>
          </w:tcPr>
          <w:p w14:paraId="3D117C4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0.183713</w:t>
            </w:r>
          </w:p>
        </w:tc>
      </w:tr>
      <w:tr w:rsidR="00BC0C37" w:rsidRPr="008E207D" w14:paraId="56FE685F"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8A5D82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Gender</w:t>
            </w:r>
          </w:p>
        </w:tc>
        <w:tc>
          <w:tcPr>
            <w:tcW w:w="1040" w:type="dxa"/>
            <w:tcBorders>
              <w:top w:val="outset" w:sz="6" w:space="0" w:color="auto"/>
              <w:left w:val="outset" w:sz="6" w:space="0" w:color="auto"/>
              <w:bottom w:val="outset" w:sz="6" w:space="0" w:color="auto"/>
              <w:right w:val="outset" w:sz="6" w:space="0" w:color="auto"/>
            </w:tcBorders>
          </w:tcPr>
          <w:p w14:paraId="0D6296BB" w14:textId="06FAF423"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-0.397909</w:t>
            </w:r>
          </w:p>
        </w:tc>
        <w:tc>
          <w:tcPr>
            <w:tcW w:w="960" w:type="dxa"/>
            <w:tcBorders>
              <w:top w:val="outset" w:sz="6" w:space="0" w:color="auto"/>
              <w:left w:val="outset" w:sz="6" w:space="0" w:color="auto"/>
              <w:bottom w:val="outset" w:sz="6" w:space="0" w:color="auto"/>
              <w:right w:val="outset" w:sz="6" w:space="0" w:color="auto"/>
            </w:tcBorders>
          </w:tcPr>
          <w:p w14:paraId="1A3D44E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0.037407</w:t>
            </w:r>
          </w:p>
        </w:tc>
        <w:tc>
          <w:tcPr>
            <w:tcW w:w="1200" w:type="dxa"/>
            <w:tcBorders>
              <w:top w:val="outset" w:sz="6" w:space="0" w:color="auto"/>
              <w:left w:val="outset" w:sz="6" w:space="0" w:color="auto"/>
              <w:bottom w:val="outset" w:sz="6" w:space="0" w:color="auto"/>
              <w:right w:val="outset" w:sz="6" w:space="0" w:color="auto"/>
            </w:tcBorders>
          </w:tcPr>
          <w:p w14:paraId="3B88F18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-10.637328</w:t>
            </w:r>
          </w:p>
        </w:tc>
        <w:tc>
          <w:tcPr>
            <w:tcW w:w="994" w:type="dxa"/>
            <w:tcBorders>
              <w:top w:val="outset" w:sz="6" w:space="0" w:color="auto"/>
              <w:left w:val="outset" w:sz="6" w:space="0" w:color="auto"/>
              <w:bottom w:val="outset" w:sz="6" w:space="0" w:color="auto"/>
              <w:right w:val="outset" w:sz="6" w:space="0" w:color="auto"/>
            </w:tcBorders>
            <w:vAlign w:val="center"/>
            <w:hideMark/>
          </w:tcPr>
          <w:p w14:paraId="0FA707A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15DCBD2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-0.471225</w:t>
            </w:r>
          </w:p>
        </w:tc>
        <w:tc>
          <w:tcPr>
            <w:tcW w:w="1040" w:type="dxa"/>
            <w:tcBorders>
              <w:top w:val="outset" w:sz="6" w:space="0" w:color="auto"/>
              <w:left w:val="outset" w:sz="6" w:space="0" w:color="auto"/>
              <w:bottom w:val="outset" w:sz="6" w:space="0" w:color="auto"/>
              <w:right w:val="outset" w:sz="6" w:space="0" w:color="auto"/>
            </w:tcBorders>
          </w:tcPr>
          <w:p w14:paraId="505138D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-0.324593</w:t>
            </w:r>
          </w:p>
        </w:tc>
      </w:tr>
      <w:tr w:rsidR="00BC0C37" w:rsidRPr="008E207D" w14:paraId="70F2BBDD"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8F6DD4C" w14:textId="77777777" w:rsidR="00BC0C37" w:rsidRPr="008E207D" w:rsidRDefault="00BC0C37" w:rsidP="009E5893">
            <w:pPr>
              <w:rPr>
                <w:rFonts w:ascii="Times New Roman" w:eastAsia="Times New Roman" w:hAnsi="Times New Roman" w:cs="Times New Roman"/>
                <w:kern w:val="0"/>
                <w14:ligatures w14:val="none"/>
              </w:rPr>
            </w:pPr>
            <w:proofErr w:type="spellStart"/>
            <w:r w:rsidRPr="008E207D">
              <w:rPr>
                <w:rFonts w:ascii="Times New Roman" w:eastAsia="Times New Roman" w:hAnsi="Times New Roman" w:cs="Times New Roman"/>
                <w:kern w:val="0"/>
                <w14:ligatures w14:val="none"/>
              </w:rPr>
              <w:t>cow_emp</w:t>
            </w:r>
            <w:proofErr w:type="spellEnd"/>
          </w:p>
        </w:tc>
        <w:tc>
          <w:tcPr>
            <w:tcW w:w="1040" w:type="dxa"/>
            <w:tcBorders>
              <w:top w:val="outset" w:sz="6" w:space="0" w:color="auto"/>
              <w:left w:val="outset" w:sz="6" w:space="0" w:color="auto"/>
              <w:bottom w:val="outset" w:sz="6" w:space="0" w:color="auto"/>
              <w:right w:val="outset" w:sz="6" w:space="0" w:color="auto"/>
            </w:tcBorders>
          </w:tcPr>
          <w:p w14:paraId="3194B62E" w14:textId="674B2C20"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0.821449</w:t>
            </w:r>
          </w:p>
        </w:tc>
        <w:tc>
          <w:tcPr>
            <w:tcW w:w="960" w:type="dxa"/>
            <w:tcBorders>
              <w:top w:val="outset" w:sz="6" w:space="0" w:color="auto"/>
              <w:left w:val="outset" w:sz="6" w:space="0" w:color="auto"/>
              <w:bottom w:val="outset" w:sz="6" w:space="0" w:color="auto"/>
              <w:right w:val="outset" w:sz="6" w:space="0" w:color="auto"/>
            </w:tcBorders>
          </w:tcPr>
          <w:p w14:paraId="311DC91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0.085714</w:t>
            </w:r>
          </w:p>
        </w:tc>
        <w:tc>
          <w:tcPr>
            <w:tcW w:w="1200" w:type="dxa"/>
            <w:tcBorders>
              <w:top w:val="outset" w:sz="6" w:space="0" w:color="auto"/>
              <w:left w:val="outset" w:sz="6" w:space="0" w:color="auto"/>
              <w:bottom w:val="outset" w:sz="6" w:space="0" w:color="auto"/>
              <w:right w:val="outset" w:sz="6" w:space="0" w:color="auto"/>
            </w:tcBorders>
          </w:tcPr>
          <w:p w14:paraId="5EB7808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9.583616</w:t>
            </w:r>
          </w:p>
        </w:tc>
        <w:tc>
          <w:tcPr>
            <w:tcW w:w="994" w:type="dxa"/>
            <w:tcBorders>
              <w:top w:val="outset" w:sz="6" w:space="0" w:color="auto"/>
              <w:left w:val="outset" w:sz="6" w:space="0" w:color="auto"/>
              <w:bottom w:val="outset" w:sz="6" w:space="0" w:color="auto"/>
              <w:right w:val="outset" w:sz="6" w:space="0" w:color="auto"/>
            </w:tcBorders>
            <w:vAlign w:val="center"/>
            <w:hideMark/>
          </w:tcPr>
          <w:p w14:paraId="40CA450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2AC63DA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0.653453</w:t>
            </w:r>
          </w:p>
        </w:tc>
        <w:tc>
          <w:tcPr>
            <w:tcW w:w="1040" w:type="dxa"/>
            <w:tcBorders>
              <w:top w:val="outset" w:sz="6" w:space="0" w:color="auto"/>
              <w:left w:val="outset" w:sz="6" w:space="0" w:color="auto"/>
              <w:bottom w:val="outset" w:sz="6" w:space="0" w:color="auto"/>
              <w:right w:val="outset" w:sz="6" w:space="0" w:color="auto"/>
            </w:tcBorders>
          </w:tcPr>
          <w:p w14:paraId="12375CE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0.989445</w:t>
            </w:r>
          </w:p>
        </w:tc>
      </w:tr>
      <w:tr w:rsidR="00BC0C37" w:rsidRPr="008E207D" w14:paraId="161AA1F7"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2B1DF9DC" w14:textId="77777777" w:rsidR="00BC0C37" w:rsidRPr="008E207D" w:rsidRDefault="00BC0C37" w:rsidP="009E5893">
            <w:pPr>
              <w:rPr>
                <w:rFonts w:ascii="Times New Roman" w:eastAsia="Times New Roman" w:hAnsi="Times New Roman" w:cs="Times New Roman"/>
                <w:kern w:val="0"/>
                <w14:ligatures w14:val="none"/>
              </w:rPr>
            </w:pPr>
            <w:proofErr w:type="spellStart"/>
            <w:r w:rsidRPr="008E207D">
              <w:rPr>
                <w:rFonts w:ascii="Times New Roman" w:eastAsia="Times New Roman" w:hAnsi="Times New Roman" w:cs="Times New Roman"/>
                <w:kern w:val="0"/>
                <w14:ligatures w14:val="none"/>
              </w:rPr>
              <w:t>NoCDoD</w:t>
            </w:r>
            <w:proofErr w:type="spellEnd"/>
          </w:p>
        </w:tc>
        <w:tc>
          <w:tcPr>
            <w:tcW w:w="1040" w:type="dxa"/>
            <w:tcBorders>
              <w:top w:val="outset" w:sz="6" w:space="0" w:color="auto"/>
              <w:left w:val="outset" w:sz="6" w:space="0" w:color="auto"/>
              <w:bottom w:val="outset" w:sz="6" w:space="0" w:color="auto"/>
              <w:right w:val="outset" w:sz="6" w:space="0" w:color="auto"/>
            </w:tcBorders>
          </w:tcPr>
          <w:p w14:paraId="3807280B" w14:textId="01722B43"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-0.543490</w:t>
            </w:r>
          </w:p>
        </w:tc>
        <w:tc>
          <w:tcPr>
            <w:tcW w:w="960" w:type="dxa"/>
            <w:tcBorders>
              <w:top w:val="outset" w:sz="6" w:space="0" w:color="auto"/>
              <w:left w:val="outset" w:sz="6" w:space="0" w:color="auto"/>
              <w:bottom w:val="outset" w:sz="6" w:space="0" w:color="auto"/>
              <w:right w:val="outset" w:sz="6" w:space="0" w:color="auto"/>
            </w:tcBorders>
          </w:tcPr>
          <w:p w14:paraId="0597ED8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0.068126</w:t>
            </w:r>
          </w:p>
        </w:tc>
        <w:tc>
          <w:tcPr>
            <w:tcW w:w="1200" w:type="dxa"/>
            <w:tcBorders>
              <w:top w:val="outset" w:sz="6" w:space="0" w:color="auto"/>
              <w:left w:val="outset" w:sz="6" w:space="0" w:color="auto"/>
              <w:bottom w:val="outset" w:sz="6" w:space="0" w:color="auto"/>
              <w:right w:val="outset" w:sz="6" w:space="0" w:color="auto"/>
            </w:tcBorders>
          </w:tcPr>
          <w:p w14:paraId="30807BCF"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-7.977764</w:t>
            </w:r>
          </w:p>
        </w:tc>
        <w:tc>
          <w:tcPr>
            <w:tcW w:w="994" w:type="dxa"/>
            <w:tcBorders>
              <w:top w:val="outset" w:sz="6" w:space="0" w:color="auto"/>
              <w:left w:val="outset" w:sz="6" w:space="0" w:color="auto"/>
              <w:bottom w:val="outset" w:sz="6" w:space="0" w:color="auto"/>
              <w:right w:val="outset" w:sz="6" w:space="0" w:color="auto"/>
            </w:tcBorders>
            <w:vAlign w:val="center"/>
            <w:hideMark/>
          </w:tcPr>
          <w:p w14:paraId="4C1A824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30049B9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-0.677014</w:t>
            </w:r>
          </w:p>
        </w:tc>
        <w:tc>
          <w:tcPr>
            <w:tcW w:w="1040" w:type="dxa"/>
            <w:tcBorders>
              <w:top w:val="outset" w:sz="6" w:space="0" w:color="auto"/>
              <w:left w:val="outset" w:sz="6" w:space="0" w:color="auto"/>
              <w:bottom w:val="outset" w:sz="6" w:space="0" w:color="auto"/>
              <w:right w:val="outset" w:sz="6" w:space="0" w:color="auto"/>
            </w:tcBorders>
          </w:tcPr>
          <w:p w14:paraId="3BD283E4"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-0.409966</w:t>
            </w:r>
          </w:p>
        </w:tc>
      </w:tr>
      <w:tr w:rsidR="00BC0C37" w:rsidRPr="008E207D" w14:paraId="1695D132"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16C435EF" w14:textId="77777777" w:rsidR="00BC0C37" w:rsidRPr="008E207D" w:rsidRDefault="00BC0C37" w:rsidP="009E5893">
            <w:pPr>
              <w:rPr>
                <w:rFonts w:ascii="Times New Roman" w:eastAsia="Times New Roman" w:hAnsi="Times New Roman" w:cs="Times New Roman"/>
                <w:kern w:val="0"/>
                <w14:ligatures w14:val="none"/>
              </w:rPr>
            </w:pPr>
            <w:proofErr w:type="spellStart"/>
            <w:r w:rsidRPr="008E207D">
              <w:rPr>
                <w:rFonts w:ascii="Times New Roman" w:eastAsia="Times New Roman" w:hAnsi="Times New Roman" w:cs="Times New Roman"/>
                <w:kern w:val="0"/>
                <w14:ligatures w14:val="none"/>
              </w:rPr>
              <w:t>highschool</w:t>
            </w:r>
            <w:proofErr w:type="spellEnd"/>
          </w:p>
        </w:tc>
        <w:tc>
          <w:tcPr>
            <w:tcW w:w="1040" w:type="dxa"/>
            <w:tcBorders>
              <w:top w:val="outset" w:sz="6" w:space="0" w:color="auto"/>
              <w:left w:val="outset" w:sz="6" w:space="0" w:color="auto"/>
              <w:bottom w:val="outset" w:sz="6" w:space="0" w:color="auto"/>
              <w:right w:val="outset" w:sz="6" w:space="0" w:color="auto"/>
            </w:tcBorders>
          </w:tcPr>
          <w:p w14:paraId="0055C3F5" w14:textId="538393BD"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-0.306989</w:t>
            </w:r>
          </w:p>
        </w:tc>
        <w:tc>
          <w:tcPr>
            <w:tcW w:w="960" w:type="dxa"/>
            <w:tcBorders>
              <w:top w:val="outset" w:sz="6" w:space="0" w:color="auto"/>
              <w:left w:val="outset" w:sz="6" w:space="0" w:color="auto"/>
              <w:bottom w:val="outset" w:sz="6" w:space="0" w:color="auto"/>
              <w:right w:val="outset" w:sz="6" w:space="0" w:color="auto"/>
            </w:tcBorders>
          </w:tcPr>
          <w:p w14:paraId="754B2EF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0.066252</w:t>
            </w:r>
          </w:p>
        </w:tc>
        <w:tc>
          <w:tcPr>
            <w:tcW w:w="1200" w:type="dxa"/>
            <w:tcBorders>
              <w:top w:val="outset" w:sz="6" w:space="0" w:color="auto"/>
              <w:left w:val="outset" w:sz="6" w:space="0" w:color="auto"/>
              <w:bottom w:val="outset" w:sz="6" w:space="0" w:color="auto"/>
              <w:right w:val="outset" w:sz="6" w:space="0" w:color="auto"/>
            </w:tcBorders>
          </w:tcPr>
          <w:p w14:paraId="6055DD4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-4.633646</w:t>
            </w:r>
          </w:p>
        </w:tc>
        <w:tc>
          <w:tcPr>
            <w:tcW w:w="994" w:type="dxa"/>
            <w:tcBorders>
              <w:top w:val="outset" w:sz="6" w:space="0" w:color="auto"/>
              <w:left w:val="outset" w:sz="6" w:space="0" w:color="auto"/>
              <w:bottom w:val="outset" w:sz="6" w:space="0" w:color="auto"/>
              <w:right w:val="outset" w:sz="6" w:space="0" w:color="auto"/>
            </w:tcBorders>
            <w:vAlign w:val="center"/>
            <w:hideMark/>
          </w:tcPr>
          <w:p w14:paraId="5917A8E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w:t>
            </w:r>
            <w:r>
              <w:rPr>
                <w:rFonts w:ascii="Times New Roman" w:eastAsia="Times New Roman" w:hAnsi="Times New Roman" w:cs="Times New Roman"/>
                <w:kern w:val="0"/>
                <w14:ligatures w14:val="none"/>
              </w:rPr>
              <w:t>4</w:t>
            </w:r>
          </w:p>
        </w:tc>
        <w:tc>
          <w:tcPr>
            <w:tcW w:w="1040" w:type="dxa"/>
            <w:tcBorders>
              <w:top w:val="outset" w:sz="6" w:space="0" w:color="auto"/>
              <w:left w:val="outset" w:sz="6" w:space="0" w:color="auto"/>
              <w:bottom w:val="outset" w:sz="6" w:space="0" w:color="auto"/>
              <w:right w:val="outset" w:sz="6" w:space="0" w:color="auto"/>
            </w:tcBorders>
          </w:tcPr>
          <w:p w14:paraId="7BB7FFF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-0.436840</w:t>
            </w:r>
          </w:p>
        </w:tc>
        <w:tc>
          <w:tcPr>
            <w:tcW w:w="1040" w:type="dxa"/>
            <w:tcBorders>
              <w:top w:val="outset" w:sz="6" w:space="0" w:color="auto"/>
              <w:left w:val="outset" w:sz="6" w:space="0" w:color="auto"/>
              <w:bottom w:val="outset" w:sz="6" w:space="0" w:color="auto"/>
              <w:right w:val="outset" w:sz="6" w:space="0" w:color="auto"/>
            </w:tcBorders>
          </w:tcPr>
          <w:p w14:paraId="5CE349DF"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-0.177137</w:t>
            </w:r>
          </w:p>
        </w:tc>
      </w:tr>
      <w:tr w:rsidR="00BC0C37" w:rsidRPr="008E207D" w14:paraId="6AE89EB6"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0C873532"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3A108453" w14:textId="76DE8960" w:rsidR="00BC0C37" w:rsidRPr="008E207D" w:rsidRDefault="00BC0C37" w:rsidP="009E5893">
            <w:pPr>
              <w:rPr>
                <w:rFonts w:ascii="Times New Roman" w:eastAsia="Times New Roman" w:hAnsi="Times New Roman" w:cs="Times New Roman"/>
                <w:kern w:val="0"/>
                <w:sz w:val="20"/>
                <w:szCs w:val="20"/>
                <w14:ligatures w14:val="none"/>
              </w:rPr>
            </w:pPr>
          </w:p>
        </w:tc>
        <w:tc>
          <w:tcPr>
            <w:tcW w:w="960" w:type="dxa"/>
          </w:tcPr>
          <w:p w14:paraId="26B130BB"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200" w:type="dxa"/>
          </w:tcPr>
          <w:p w14:paraId="76A741D5"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994" w:type="dxa"/>
            <w:vAlign w:val="center"/>
            <w:hideMark/>
          </w:tcPr>
          <w:p w14:paraId="099588A9"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48A86DAC"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008434C2" w14:textId="77777777" w:rsidR="00BC0C37" w:rsidRPr="008E207D" w:rsidRDefault="00BC0C37" w:rsidP="009E5893">
            <w:pPr>
              <w:rPr>
                <w:rFonts w:ascii="Times New Roman" w:eastAsia="Times New Roman" w:hAnsi="Times New Roman" w:cs="Times New Roman"/>
                <w:kern w:val="0"/>
                <w:sz w:val="20"/>
                <w:szCs w:val="20"/>
                <w14:ligatures w14:val="none"/>
              </w:rPr>
            </w:pPr>
          </w:p>
        </w:tc>
      </w:tr>
      <w:tr w:rsidR="00BC0C37" w:rsidRPr="008E207D" w14:paraId="2EAB9344"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91D9AB6" w14:textId="77777777" w:rsidR="00BC0C37" w:rsidRPr="008E207D" w:rsidRDefault="00BC0C37" w:rsidP="009E5893">
            <w:pPr>
              <w:rPr>
                <w:rFonts w:ascii="Times New Roman" w:eastAsia="Times New Roman" w:hAnsi="Times New Roman" w:cs="Times New Roman"/>
                <w:kern w:val="0"/>
                <w14:ligatures w14:val="none"/>
              </w:rPr>
            </w:pPr>
            <w:proofErr w:type="spellStart"/>
            <w:r w:rsidRPr="008E207D">
              <w:rPr>
                <w:rFonts w:ascii="Times New Roman" w:eastAsia="Times New Roman" w:hAnsi="Times New Roman" w:cs="Times New Roman"/>
                <w:kern w:val="0"/>
                <w14:ligatures w14:val="none"/>
              </w:rPr>
              <w:t>somecolleg</w:t>
            </w:r>
            <w:r>
              <w:rPr>
                <w:rFonts w:ascii="Times New Roman" w:eastAsia="Times New Roman" w:hAnsi="Times New Roman" w:cs="Times New Roman"/>
                <w:kern w:val="0"/>
                <w14:ligatures w14:val="none"/>
              </w:rPr>
              <w:t>e</w:t>
            </w:r>
            <w:proofErr w:type="spellEnd"/>
          </w:p>
        </w:tc>
        <w:tc>
          <w:tcPr>
            <w:tcW w:w="1040" w:type="dxa"/>
            <w:tcBorders>
              <w:top w:val="outset" w:sz="6" w:space="0" w:color="auto"/>
              <w:left w:val="outset" w:sz="6" w:space="0" w:color="auto"/>
              <w:bottom w:val="outset" w:sz="6" w:space="0" w:color="auto"/>
              <w:right w:val="outset" w:sz="6" w:space="0" w:color="auto"/>
            </w:tcBorders>
          </w:tcPr>
          <w:p w14:paraId="7FC52163" w14:textId="5C904DA1"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-0.073092</w:t>
            </w:r>
          </w:p>
        </w:tc>
        <w:tc>
          <w:tcPr>
            <w:tcW w:w="960" w:type="dxa"/>
            <w:tcBorders>
              <w:top w:val="outset" w:sz="6" w:space="0" w:color="auto"/>
              <w:left w:val="outset" w:sz="6" w:space="0" w:color="auto"/>
              <w:bottom w:val="outset" w:sz="6" w:space="0" w:color="auto"/>
              <w:right w:val="outset" w:sz="6" w:space="0" w:color="auto"/>
            </w:tcBorders>
          </w:tcPr>
          <w:p w14:paraId="489EDB1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0.070446</w:t>
            </w:r>
          </w:p>
        </w:tc>
        <w:tc>
          <w:tcPr>
            <w:tcW w:w="1200" w:type="dxa"/>
            <w:tcBorders>
              <w:top w:val="outset" w:sz="6" w:space="0" w:color="auto"/>
              <w:left w:val="outset" w:sz="6" w:space="0" w:color="auto"/>
              <w:bottom w:val="outset" w:sz="6" w:space="0" w:color="auto"/>
              <w:right w:val="outset" w:sz="6" w:space="0" w:color="auto"/>
            </w:tcBorders>
          </w:tcPr>
          <w:p w14:paraId="11489CA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-1.037550</w:t>
            </w:r>
          </w:p>
        </w:tc>
        <w:tc>
          <w:tcPr>
            <w:tcW w:w="994" w:type="dxa"/>
            <w:tcBorders>
              <w:top w:val="outset" w:sz="6" w:space="0" w:color="auto"/>
              <w:left w:val="outset" w:sz="6" w:space="0" w:color="auto"/>
              <w:bottom w:val="outset" w:sz="6" w:space="0" w:color="auto"/>
              <w:right w:val="outset" w:sz="6" w:space="0" w:color="auto"/>
            </w:tcBorders>
            <w:vAlign w:val="center"/>
            <w:hideMark/>
          </w:tcPr>
          <w:p w14:paraId="29AED0E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0.299480</w:t>
            </w:r>
          </w:p>
        </w:tc>
        <w:tc>
          <w:tcPr>
            <w:tcW w:w="1040" w:type="dxa"/>
            <w:tcBorders>
              <w:top w:val="outset" w:sz="6" w:space="0" w:color="auto"/>
              <w:left w:val="outset" w:sz="6" w:space="0" w:color="auto"/>
              <w:bottom w:val="outset" w:sz="6" w:space="0" w:color="auto"/>
              <w:right w:val="outset" w:sz="6" w:space="0" w:color="auto"/>
            </w:tcBorders>
          </w:tcPr>
          <w:p w14:paraId="329192D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-0.211164</w:t>
            </w:r>
          </w:p>
        </w:tc>
        <w:tc>
          <w:tcPr>
            <w:tcW w:w="1040" w:type="dxa"/>
            <w:tcBorders>
              <w:top w:val="outset" w:sz="6" w:space="0" w:color="auto"/>
              <w:left w:val="outset" w:sz="6" w:space="0" w:color="auto"/>
              <w:bottom w:val="outset" w:sz="6" w:space="0" w:color="auto"/>
              <w:right w:val="outset" w:sz="6" w:space="0" w:color="auto"/>
            </w:tcBorders>
          </w:tcPr>
          <w:p w14:paraId="15BA7F1F"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0.064981</w:t>
            </w:r>
          </w:p>
        </w:tc>
      </w:tr>
      <w:tr w:rsidR="00BC0C37" w:rsidRPr="008E207D" w14:paraId="41F1EAF5"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073D6ABA" w14:textId="77777777" w:rsidR="00BC0C37" w:rsidRPr="008E207D" w:rsidRDefault="00BC0C37" w:rsidP="009E589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w:t>
            </w:r>
            <w:r w:rsidRPr="008E207D">
              <w:rPr>
                <w:rFonts w:ascii="Times New Roman" w:eastAsia="Times New Roman" w:hAnsi="Times New Roman" w:cs="Times New Roman"/>
                <w:kern w:val="0"/>
                <w14:ligatures w14:val="none"/>
              </w:rPr>
              <w:t>achelors</w:t>
            </w:r>
          </w:p>
        </w:tc>
        <w:tc>
          <w:tcPr>
            <w:tcW w:w="1040" w:type="dxa"/>
            <w:tcBorders>
              <w:top w:val="outset" w:sz="6" w:space="0" w:color="auto"/>
              <w:left w:val="outset" w:sz="6" w:space="0" w:color="auto"/>
              <w:bottom w:val="outset" w:sz="6" w:space="0" w:color="auto"/>
              <w:right w:val="outset" w:sz="6" w:space="0" w:color="auto"/>
            </w:tcBorders>
          </w:tcPr>
          <w:p w14:paraId="5A341EEF" w14:textId="21E89FBA"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0.138754</w:t>
            </w:r>
          </w:p>
        </w:tc>
        <w:tc>
          <w:tcPr>
            <w:tcW w:w="960" w:type="dxa"/>
            <w:tcBorders>
              <w:top w:val="outset" w:sz="6" w:space="0" w:color="auto"/>
              <w:left w:val="outset" w:sz="6" w:space="0" w:color="auto"/>
              <w:bottom w:val="outset" w:sz="6" w:space="0" w:color="auto"/>
              <w:right w:val="outset" w:sz="6" w:space="0" w:color="auto"/>
            </w:tcBorders>
          </w:tcPr>
          <w:p w14:paraId="1C93ADF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0.061664</w:t>
            </w:r>
          </w:p>
        </w:tc>
        <w:tc>
          <w:tcPr>
            <w:tcW w:w="1200" w:type="dxa"/>
            <w:tcBorders>
              <w:top w:val="outset" w:sz="6" w:space="0" w:color="auto"/>
              <w:left w:val="outset" w:sz="6" w:space="0" w:color="auto"/>
              <w:bottom w:val="outset" w:sz="6" w:space="0" w:color="auto"/>
              <w:right w:val="outset" w:sz="6" w:space="0" w:color="auto"/>
            </w:tcBorders>
          </w:tcPr>
          <w:p w14:paraId="688588D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2.250143</w:t>
            </w:r>
          </w:p>
        </w:tc>
        <w:tc>
          <w:tcPr>
            <w:tcW w:w="994" w:type="dxa"/>
            <w:tcBorders>
              <w:top w:val="outset" w:sz="6" w:space="0" w:color="auto"/>
              <w:left w:val="outset" w:sz="6" w:space="0" w:color="auto"/>
              <w:bottom w:val="outset" w:sz="6" w:space="0" w:color="auto"/>
              <w:right w:val="outset" w:sz="6" w:space="0" w:color="auto"/>
            </w:tcBorders>
            <w:vAlign w:val="center"/>
            <w:hideMark/>
          </w:tcPr>
          <w:p w14:paraId="65E05F9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0.024440</w:t>
            </w:r>
          </w:p>
        </w:tc>
        <w:tc>
          <w:tcPr>
            <w:tcW w:w="1040" w:type="dxa"/>
            <w:tcBorders>
              <w:top w:val="outset" w:sz="6" w:space="0" w:color="auto"/>
              <w:left w:val="outset" w:sz="6" w:space="0" w:color="auto"/>
              <w:bottom w:val="outset" w:sz="6" w:space="0" w:color="auto"/>
              <w:right w:val="outset" w:sz="6" w:space="0" w:color="auto"/>
            </w:tcBorders>
          </w:tcPr>
          <w:p w14:paraId="6BC05E3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0.017894</w:t>
            </w:r>
          </w:p>
        </w:tc>
        <w:tc>
          <w:tcPr>
            <w:tcW w:w="1040" w:type="dxa"/>
            <w:tcBorders>
              <w:top w:val="outset" w:sz="6" w:space="0" w:color="auto"/>
              <w:left w:val="outset" w:sz="6" w:space="0" w:color="auto"/>
              <w:bottom w:val="outset" w:sz="6" w:space="0" w:color="auto"/>
              <w:right w:val="outset" w:sz="6" w:space="0" w:color="auto"/>
            </w:tcBorders>
          </w:tcPr>
          <w:p w14:paraId="4DEAC0C4"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0.259614</w:t>
            </w:r>
          </w:p>
        </w:tc>
      </w:tr>
      <w:tr w:rsidR="00BC0C37" w:rsidRPr="008E207D" w14:paraId="5F5FED12"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8CF84FA" w14:textId="77777777" w:rsidR="00BC0C37" w:rsidRPr="008E207D" w:rsidRDefault="00BC0C37" w:rsidP="009E589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w:t>
            </w:r>
            <w:r w:rsidRPr="008E207D">
              <w:rPr>
                <w:rFonts w:ascii="Times New Roman" w:eastAsia="Times New Roman" w:hAnsi="Times New Roman" w:cs="Times New Roman"/>
                <w:kern w:val="0"/>
                <w14:ligatures w14:val="none"/>
              </w:rPr>
              <w:t>asters</w:t>
            </w:r>
          </w:p>
        </w:tc>
        <w:tc>
          <w:tcPr>
            <w:tcW w:w="1040" w:type="dxa"/>
            <w:tcBorders>
              <w:top w:val="outset" w:sz="6" w:space="0" w:color="auto"/>
              <w:left w:val="outset" w:sz="6" w:space="0" w:color="auto"/>
              <w:bottom w:val="outset" w:sz="6" w:space="0" w:color="auto"/>
              <w:right w:val="outset" w:sz="6" w:space="0" w:color="auto"/>
            </w:tcBorders>
          </w:tcPr>
          <w:p w14:paraId="4C2D7211" w14:textId="7FE496A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0.257083</w:t>
            </w:r>
          </w:p>
        </w:tc>
        <w:tc>
          <w:tcPr>
            <w:tcW w:w="960" w:type="dxa"/>
            <w:tcBorders>
              <w:top w:val="outset" w:sz="6" w:space="0" w:color="auto"/>
              <w:left w:val="outset" w:sz="6" w:space="0" w:color="auto"/>
              <w:bottom w:val="outset" w:sz="6" w:space="0" w:color="auto"/>
              <w:right w:val="outset" w:sz="6" w:space="0" w:color="auto"/>
            </w:tcBorders>
          </w:tcPr>
          <w:p w14:paraId="067DCAC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0.058415</w:t>
            </w:r>
          </w:p>
        </w:tc>
        <w:tc>
          <w:tcPr>
            <w:tcW w:w="1200" w:type="dxa"/>
            <w:tcBorders>
              <w:top w:val="outset" w:sz="6" w:space="0" w:color="auto"/>
              <w:left w:val="outset" w:sz="6" w:space="0" w:color="auto"/>
              <w:bottom w:val="outset" w:sz="6" w:space="0" w:color="auto"/>
              <w:right w:val="outset" w:sz="6" w:space="0" w:color="auto"/>
            </w:tcBorders>
          </w:tcPr>
          <w:p w14:paraId="22D8C42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4.400961</w:t>
            </w:r>
          </w:p>
        </w:tc>
        <w:tc>
          <w:tcPr>
            <w:tcW w:w="994" w:type="dxa"/>
            <w:tcBorders>
              <w:top w:val="outset" w:sz="6" w:space="0" w:color="auto"/>
              <w:left w:val="outset" w:sz="6" w:space="0" w:color="auto"/>
              <w:bottom w:val="outset" w:sz="6" w:space="0" w:color="auto"/>
              <w:right w:val="outset" w:sz="6" w:space="0" w:color="auto"/>
            </w:tcBorders>
            <w:vAlign w:val="center"/>
            <w:hideMark/>
          </w:tcPr>
          <w:p w14:paraId="70EADFA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0.000011</w:t>
            </w:r>
          </w:p>
        </w:tc>
        <w:tc>
          <w:tcPr>
            <w:tcW w:w="1040" w:type="dxa"/>
            <w:tcBorders>
              <w:top w:val="outset" w:sz="6" w:space="0" w:color="auto"/>
              <w:left w:val="outset" w:sz="6" w:space="0" w:color="auto"/>
              <w:bottom w:val="outset" w:sz="6" w:space="0" w:color="auto"/>
              <w:right w:val="outset" w:sz="6" w:space="0" w:color="auto"/>
            </w:tcBorders>
          </w:tcPr>
          <w:p w14:paraId="7D937D7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0.142592</w:t>
            </w:r>
          </w:p>
        </w:tc>
        <w:tc>
          <w:tcPr>
            <w:tcW w:w="1040" w:type="dxa"/>
            <w:tcBorders>
              <w:top w:val="outset" w:sz="6" w:space="0" w:color="auto"/>
              <w:left w:val="outset" w:sz="6" w:space="0" w:color="auto"/>
              <w:bottom w:val="outset" w:sz="6" w:space="0" w:color="auto"/>
              <w:right w:val="outset" w:sz="6" w:space="0" w:color="auto"/>
            </w:tcBorders>
          </w:tcPr>
          <w:p w14:paraId="1E41DA4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0.371575</w:t>
            </w:r>
          </w:p>
        </w:tc>
      </w:tr>
      <w:tr w:rsidR="00BC0C37" w:rsidRPr="008E207D" w14:paraId="24B13E6F"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E16C17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West</w:t>
            </w:r>
          </w:p>
        </w:tc>
        <w:tc>
          <w:tcPr>
            <w:tcW w:w="1040" w:type="dxa"/>
            <w:tcBorders>
              <w:top w:val="outset" w:sz="6" w:space="0" w:color="auto"/>
              <w:left w:val="outset" w:sz="6" w:space="0" w:color="auto"/>
              <w:bottom w:val="outset" w:sz="6" w:space="0" w:color="auto"/>
              <w:right w:val="outset" w:sz="6" w:space="0" w:color="auto"/>
            </w:tcBorders>
          </w:tcPr>
          <w:p w14:paraId="4A093B6A" w14:textId="33C9B461"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0.054774</w:t>
            </w:r>
          </w:p>
        </w:tc>
        <w:tc>
          <w:tcPr>
            <w:tcW w:w="960" w:type="dxa"/>
            <w:tcBorders>
              <w:top w:val="outset" w:sz="6" w:space="0" w:color="auto"/>
              <w:left w:val="outset" w:sz="6" w:space="0" w:color="auto"/>
              <w:bottom w:val="outset" w:sz="6" w:space="0" w:color="auto"/>
              <w:right w:val="outset" w:sz="6" w:space="0" w:color="auto"/>
            </w:tcBorders>
          </w:tcPr>
          <w:p w14:paraId="5F39201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0.041169</w:t>
            </w:r>
          </w:p>
        </w:tc>
        <w:tc>
          <w:tcPr>
            <w:tcW w:w="1200" w:type="dxa"/>
            <w:tcBorders>
              <w:top w:val="outset" w:sz="6" w:space="0" w:color="auto"/>
              <w:left w:val="outset" w:sz="6" w:space="0" w:color="auto"/>
              <w:bottom w:val="outset" w:sz="6" w:space="0" w:color="auto"/>
              <w:right w:val="outset" w:sz="6" w:space="0" w:color="auto"/>
            </w:tcBorders>
          </w:tcPr>
          <w:p w14:paraId="2D919A6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1.330473</w:t>
            </w:r>
          </w:p>
        </w:tc>
        <w:tc>
          <w:tcPr>
            <w:tcW w:w="994" w:type="dxa"/>
            <w:tcBorders>
              <w:top w:val="outset" w:sz="6" w:space="0" w:color="auto"/>
              <w:left w:val="outset" w:sz="6" w:space="0" w:color="auto"/>
              <w:bottom w:val="outset" w:sz="6" w:space="0" w:color="auto"/>
              <w:right w:val="outset" w:sz="6" w:space="0" w:color="auto"/>
            </w:tcBorders>
            <w:vAlign w:val="center"/>
            <w:hideMark/>
          </w:tcPr>
          <w:p w14:paraId="45DD3F2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0.183363</w:t>
            </w:r>
          </w:p>
        </w:tc>
        <w:tc>
          <w:tcPr>
            <w:tcW w:w="1040" w:type="dxa"/>
            <w:tcBorders>
              <w:top w:val="outset" w:sz="6" w:space="0" w:color="auto"/>
              <w:left w:val="outset" w:sz="6" w:space="0" w:color="auto"/>
              <w:bottom w:val="outset" w:sz="6" w:space="0" w:color="auto"/>
              <w:right w:val="outset" w:sz="6" w:space="0" w:color="auto"/>
            </w:tcBorders>
          </w:tcPr>
          <w:p w14:paraId="53CC9DE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-0.025916</w:t>
            </w:r>
          </w:p>
        </w:tc>
        <w:tc>
          <w:tcPr>
            <w:tcW w:w="1040" w:type="dxa"/>
            <w:tcBorders>
              <w:top w:val="outset" w:sz="6" w:space="0" w:color="auto"/>
              <w:left w:val="outset" w:sz="6" w:space="0" w:color="auto"/>
              <w:bottom w:val="outset" w:sz="6" w:space="0" w:color="auto"/>
              <w:right w:val="outset" w:sz="6" w:space="0" w:color="auto"/>
            </w:tcBorders>
          </w:tcPr>
          <w:p w14:paraId="6BD3500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0.135465</w:t>
            </w:r>
          </w:p>
        </w:tc>
      </w:tr>
      <w:tr w:rsidR="00BC0C37" w:rsidRPr="008E207D" w14:paraId="0D0BAE64"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3EB4FCC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North</w:t>
            </w:r>
          </w:p>
        </w:tc>
        <w:tc>
          <w:tcPr>
            <w:tcW w:w="1040" w:type="dxa"/>
            <w:tcBorders>
              <w:top w:val="outset" w:sz="6" w:space="0" w:color="auto"/>
              <w:left w:val="outset" w:sz="6" w:space="0" w:color="auto"/>
              <w:bottom w:val="outset" w:sz="6" w:space="0" w:color="auto"/>
              <w:right w:val="outset" w:sz="6" w:space="0" w:color="auto"/>
            </w:tcBorders>
          </w:tcPr>
          <w:p w14:paraId="4051E03E" w14:textId="64FF900A"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0.383816</w:t>
            </w:r>
          </w:p>
        </w:tc>
        <w:tc>
          <w:tcPr>
            <w:tcW w:w="960" w:type="dxa"/>
            <w:tcBorders>
              <w:top w:val="outset" w:sz="6" w:space="0" w:color="auto"/>
              <w:left w:val="outset" w:sz="6" w:space="0" w:color="auto"/>
              <w:bottom w:val="outset" w:sz="6" w:space="0" w:color="auto"/>
              <w:right w:val="outset" w:sz="6" w:space="0" w:color="auto"/>
            </w:tcBorders>
          </w:tcPr>
          <w:p w14:paraId="201479B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0.302913</w:t>
            </w:r>
          </w:p>
        </w:tc>
        <w:tc>
          <w:tcPr>
            <w:tcW w:w="1200" w:type="dxa"/>
            <w:tcBorders>
              <w:top w:val="outset" w:sz="6" w:space="0" w:color="auto"/>
              <w:left w:val="outset" w:sz="6" w:space="0" w:color="auto"/>
              <w:bottom w:val="outset" w:sz="6" w:space="0" w:color="auto"/>
              <w:right w:val="outset" w:sz="6" w:space="0" w:color="auto"/>
            </w:tcBorders>
          </w:tcPr>
          <w:p w14:paraId="4C8E87D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1.267082</w:t>
            </w:r>
          </w:p>
        </w:tc>
        <w:tc>
          <w:tcPr>
            <w:tcW w:w="994" w:type="dxa"/>
            <w:tcBorders>
              <w:top w:val="outset" w:sz="6" w:space="0" w:color="auto"/>
              <w:left w:val="outset" w:sz="6" w:space="0" w:color="auto"/>
              <w:bottom w:val="outset" w:sz="6" w:space="0" w:color="auto"/>
              <w:right w:val="outset" w:sz="6" w:space="0" w:color="auto"/>
            </w:tcBorders>
            <w:vAlign w:val="center"/>
            <w:hideMark/>
          </w:tcPr>
          <w:p w14:paraId="12FD666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0.205126</w:t>
            </w:r>
          </w:p>
        </w:tc>
        <w:tc>
          <w:tcPr>
            <w:tcW w:w="1040" w:type="dxa"/>
            <w:tcBorders>
              <w:top w:val="outset" w:sz="6" w:space="0" w:color="auto"/>
              <w:left w:val="outset" w:sz="6" w:space="0" w:color="auto"/>
              <w:bottom w:val="outset" w:sz="6" w:space="0" w:color="auto"/>
              <w:right w:val="outset" w:sz="6" w:space="0" w:color="auto"/>
            </w:tcBorders>
          </w:tcPr>
          <w:p w14:paraId="1E4EFCA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-0.209883</w:t>
            </w:r>
          </w:p>
        </w:tc>
        <w:tc>
          <w:tcPr>
            <w:tcW w:w="1040" w:type="dxa"/>
            <w:tcBorders>
              <w:top w:val="outset" w:sz="6" w:space="0" w:color="auto"/>
              <w:left w:val="outset" w:sz="6" w:space="0" w:color="auto"/>
              <w:bottom w:val="outset" w:sz="6" w:space="0" w:color="auto"/>
              <w:right w:val="outset" w:sz="6" w:space="0" w:color="auto"/>
            </w:tcBorders>
          </w:tcPr>
          <w:p w14:paraId="573E533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0.977515</w:t>
            </w:r>
          </w:p>
        </w:tc>
      </w:tr>
      <w:tr w:rsidR="00BC0C37" w:rsidRPr="008E207D" w14:paraId="18750F8A"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142DEF66"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4145D0F4" w14:textId="7B1E91A4" w:rsidR="00BC0C37" w:rsidRPr="008E207D" w:rsidRDefault="00BC0C37" w:rsidP="009E5893">
            <w:pPr>
              <w:rPr>
                <w:rFonts w:ascii="Times New Roman" w:eastAsia="Times New Roman" w:hAnsi="Times New Roman" w:cs="Times New Roman"/>
                <w:kern w:val="0"/>
                <w:sz w:val="20"/>
                <w:szCs w:val="20"/>
                <w14:ligatures w14:val="none"/>
              </w:rPr>
            </w:pPr>
          </w:p>
        </w:tc>
        <w:tc>
          <w:tcPr>
            <w:tcW w:w="960" w:type="dxa"/>
          </w:tcPr>
          <w:p w14:paraId="2E6E039F"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200" w:type="dxa"/>
          </w:tcPr>
          <w:p w14:paraId="4D8DC294"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994" w:type="dxa"/>
            <w:vAlign w:val="center"/>
            <w:hideMark/>
          </w:tcPr>
          <w:p w14:paraId="526E7D1C"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73C270BD"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056BED23" w14:textId="77777777" w:rsidR="00BC0C37" w:rsidRPr="008E207D" w:rsidRDefault="00BC0C37" w:rsidP="009E5893">
            <w:pPr>
              <w:rPr>
                <w:rFonts w:ascii="Times New Roman" w:eastAsia="Times New Roman" w:hAnsi="Times New Roman" w:cs="Times New Roman"/>
                <w:kern w:val="0"/>
                <w:sz w:val="20"/>
                <w:szCs w:val="20"/>
                <w14:ligatures w14:val="none"/>
              </w:rPr>
            </w:pPr>
          </w:p>
        </w:tc>
      </w:tr>
      <w:tr w:rsidR="00BC0C37" w:rsidRPr="008E207D" w14:paraId="692D3683"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5DE1E0F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East</w:t>
            </w:r>
          </w:p>
        </w:tc>
        <w:tc>
          <w:tcPr>
            <w:tcW w:w="1040" w:type="dxa"/>
            <w:tcBorders>
              <w:top w:val="outset" w:sz="6" w:space="0" w:color="auto"/>
              <w:left w:val="outset" w:sz="6" w:space="0" w:color="auto"/>
              <w:bottom w:val="outset" w:sz="6" w:space="0" w:color="auto"/>
              <w:right w:val="outset" w:sz="6" w:space="0" w:color="auto"/>
            </w:tcBorders>
          </w:tcPr>
          <w:p w14:paraId="3D808101" w14:textId="77C3FDFC"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-0.101096</w:t>
            </w:r>
          </w:p>
        </w:tc>
        <w:tc>
          <w:tcPr>
            <w:tcW w:w="960" w:type="dxa"/>
            <w:tcBorders>
              <w:top w:val="outset" w:sz="6" w:space="0" w:color="auto"/>
              <w:left w:val="outset" w:sz="6" w:space="0" w:color="auto"/>
              <w:bottom w:val="outset" w:sz="6" w:space="0" w:color="auto"/>
              <w:right w:val="outset" w:sz="6" w:space="0" w:color="auto"/>
            </w:tcBorders>
          </w:tcPr>
          <w:p w14:paraId="05E1E75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0.095987</w:t>
            </w:r>
          </w:p>
        </w:tc>
        <w:tc>
          <w:tcPr>
            <w:tcW w:w="1200" w:type="dxa"/>
            <w:tcBorders>
              <w:top w:val="outset" w:sz="6" w:space="0" w:color="auto"/>
              <w:left w:val="outset" w:sz="6" w:space="0" w:color="auto"/>
              <w:bottom w:val="outset" w:sz="6" w:space="0" w:color="auto"/>
              <w:right w:val="outset" w:sz="6" w:space="0" w:color="auto"/>
            </w:tcBorders>
          </w:tcPr>
          <w:p w14:paraId="4673F41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-1.053218</w:t>
            </w:r>
          </w:p>
        </w:tc>
        <w:tc>
          <w:tcPr>
            <w:tcW w:w="994" w:type="dxa"/>
            <w:tcBorders>
              <w:top w:val="outset" w:sz="6" w:space="0" w:color="auto"/>
              <w:left w:val="outset" w:sz="6" w:space="0" w:color="auto"/>
              <w:bottom w:val="outset" w:sz="6" w:space="0" w:color="auto"/>
              <w:right w:val="outset" w:sz="6" w:space="0" w:color="auto"/>
            </w:tcBorders>
            <w:vAlign w:val="center"/>
            <w:hideMark/>
          </w:tcPr>
          <w:p w14:paraId="696875F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0.292241</w:t>
            </w:r>
          </w:p>
        </w:tc>
        <w:tc>
          <w:tcPr>
            <w:tcW w:w="1040" w:type="dxa"/>
            <w:tcBorders>
              <w:top w:val="outset" w:sz="6" w:space="0" w:color="auto"/>
              <w:left w:val="outset" w:sz="6" w:space="0" w:color="auto"/>
              <w:bottom w:val="outset" w:sz="6" w:space="0" w:color="auto"/>
              <w:right w:val="outset" w:sz="6" w:space="0" w:color="auto"/>
            </w:tcBorders>
          </w:tcPr>
          <w:p w14:paraId="678178FD"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-0.289227</w:t>
            </w:r>
          </w:p>
        </w:tc>
        <w:tc>
          <w:tcPr>
            <w:tcW w:w="1040" w:type="dxa"/>
            <w:tcBorders>
              <w:top w:val="outset" w:sz="6" w:space="0" w:color="auto"/>
              <w:left w:val="outset" w:sz="6" w:space="0" w:color="auto"/>
              <w:bottom w:val="outset" w:sz="6" w:space="0" w:color="auto"/>
              <w:right w:val="outset" w:sz="6" w:space="0" w:color="auto"/>
            </w:tcBorders>
          </w:tcPr>
          <w:p w14:paraId="6D0B64F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0.087036</w:t>
            </w:r>
          </w:p>
        </w:tc>
      </w:tr>
      <w:tr w:rsidR="00BC0C37" w:rsidRPr="008E207D" w14:paraId="320F0CD3"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06913741"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_Iagegrp_9</w:t>
            </w:r>
          </w:p>
        </w:tc>
        <w:tc>
          <w:tcPr>
            <w:tcW w:w="1040" w:type="dxa"/>
            <w:tcBorders>
              <w:top w:val="outset" w:sz="6" w:space="0" w:color="auto"/>
              <w:left w:val="outset" w:sz="6" w:space="0" w:color="auto"/>
              <w:bottom w:val="outset" w:sz="6" w:space="0" w:color="auto"/>
              <w:right w:val="outset" w:sz="6" w:space="0" w:color="auto"/>
            </w:tcBorders>
          </w:tcPr>
          <w:p w14:paraId="0C016F2A" w14:textId="02653D04"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0.656820</w:t>
            </w:r>
          </w:p>
        </w:tc>
        <w:tc>
          <w:tcPr>
            <w:tcW w:w="960" w:type="dxa"/>
            <w:tcBorders>
              <w:top w:val="outset" w:sz="6" w:space="0" w:color="auto"/>
              <w:left w:val="outset" w:sz="6" w:space="0" w:color="auto"/>
              <w:bottom w:val="outset" w:sz="6" w:space="0" w:color="auto"/>
              <w:right w:val="outset" w:sz="6" w:space="0" w:color="auto"/>
            </w:tcBorders>
          </w:tcPr>
          <w:p w14:paraId="2E125AB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0.093222</w:t>
            </w:r>
          </w:p>
        </w:tc>
        <w:tc>
          <w:tcPr>
            <w:tcW w:w="1200" w:type="dxa"/>
            <w:tcBorders>
              <w:top w:val="outset" w:sz="6" w:space="0" w:color="auto"/>
              <w:left w:val="outset" w:sz="6" w:space="0" w:color="auto"/>
              <w:bottom w:val="outset" w:sz="6" w:space="0" w:color="auto"/>
              <w:right w:val="outset" w:sz="6" w:space="0" w:color="auto"/>
            </w:tcBorders>
          </w:tcPr>
          <w:p w14:paraId="112F5B74"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7.045761</w:t>
            </w:r>
          </w:p>
        </w:tc>
        <w:tc>
          <w:tcPr>
            <w:tcW w:w="994" w:type="dxa"/>
            <w:tcBorders>
              <w:top w:val="outset" w:sz="6" w:space="0" w:color="auto"/>
              <w:left w:val="outset" w:sz="6" w:space="0" w:color="auto"/>
              <w:bottom w:val="outset" w:sz="6" w:space="0" w:color="auto"/>
              <w:right w:val="outset" w:sz="6" w:space="0" w:color="auto"/>
            </w:tcBorders>
            <w:vAlign w:val="center"/>
            <w:hideMark/>
          </w:tcPr>
          <w:p w14:paraId="60D4285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461D4C9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0.474108</w:t>
            </w:r>
          </w:p>
        </w:tc>
        <w:tc>
          <w:tcPr>
            <w:tcW w:w="1040" w:type="dxa"/>
            <w:tcBorders>
              <w:top w:val="outset" w:sz="6" w:space="0" w:color="auto"/>
              <w:left w:val="outset" w:sz="6" w:space="0" w:color="auto"/>
              <w:bottom w:val="outset" w:sz="6" w:space="0" w:color="auto"/>
              <w:right w:val="outset" w:sz="6" w:space="0" w:color="auto"/>
            </w:tcBorders>
          </w:tcPr>
          <w:p w14:paraId="6D10A17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0.839532</w:t>
            </w:r>
          </w:p>
        </w:tc>
      </w:tr>
      <w:tr w:rsidR="00BC0C37" w:rsidRPr="008E207D" w14:paraId="24776B23"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066BD64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0</w:t>
            </w:r>
          </w:p>
        </w:tc>
        <w:tc>
          <w:tcPr>
            <w:tcW w:w="1040" w:type="dxa"/>
            <w:tcBorders>
              <w:top w:val="outset" w:sz="6" w:space="0" w:color="auto"/>
              <w:left w:val="outset" w:sz="6" w:space="0" w:color="auto"/>
              <w:bottom w:val="outset" w:sz="6" w:space="0" w:color="auto"/>
              <w:right w:val="outset" w:sz="6" w:space="0" w:color="auto"/>
            </w:tcBorders>
          </w:tcPr>
          <w:p w14:paraId="7208B457" w14:textId="0BEF9056"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0.915924</w:t>
            </w:r>
          </w:p>
        </w:tc>
        <w:tc>
          <w:tcPr>
            <w:tcW w:w="960" w:type="dxa"/>
            <w:tcBorders>
              <w:top w:val="outset" w:sz="6" w:space="0" w:color="auto"/>
              <w:left w:val="outset" w:sz="6" w:space="0" w:color="auto"/>
              <w:bottom w:val="outset" w:sz="6" w:space="0" w:color="auto"/>
              <w:right w:val="outset" w:sz="6" w:space="0" w:color="auto"/>
            </w:tcBorders>
          </w:tcPr>
          <w:p w14:paraId="52FB572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0.092189</w:t>
            </w:r>
          </w:p>
        </w:tc>
        <w:tc>
          <w:tcPr>
            <w:tcW w:w="1200" w:type="dxa"/>
            <w:tcBorders>
              <w:top w:val="outset" w:sz="6" w:space="0" w:color="auto"/>
              <w:left w:val="outset" w:sz="6" w:space="0" w:color="auto"/>
              <w:bottom w:val="outset" w:sz="6" w:space="0" w:color="auto"/>
              <w:right w:val="outset" w:sz="6" w:space="0" w:color="auto"/>
            </w:tcBorders>
          </w:tcPr>
          <w:p w14:paraId="0F4C5701"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9.935317</w:t>
            </w:r>
          </w:p>
        </w:tc>
        <w:tc>
          <w:tcPr>
            <w:tcW w:w="994" w:type="dxa"/>
            <w:tcBorders>
              <w:top w:val="outset" w:sz="6" w:space="0" w:color="auto"/>
              <w:left w:val="outset" w:sz="6" w:space="0" w:color="auto"/>
              <w:bottom w:val="outset" w:sz="6" w:space="0" w:color="auto"/>
              <w:right w:val="outset" w:sz="6" w:space="0" w:color="auto"/>
            </w:tcBorders>
            <w:vAlign w:val="center"/>
            <w:hideMark/>
          </w:tcPr>
          <w:p w14:paraId="7EB28C4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22BCE54D"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0.735238</w:t>
            </w:r>
          </w:p>
        </w:tc>
        <w:tc>
          <w:tcPr>
            <w:tcW w:w="1040" w:type="dxa"/>
            <w:tcBorders>
              <w:top w:val="outset" w:sz="6" w:space="0" w:color="auto"/>
              <w:left w:val="outset" w:sz="6" w:space="0" w:color="auto"/>
              <w:bottom w:val="outset" w:sz="6" w:space="0" w:color="auto"/>
              <w:right w:val="outset" w:sz="6" w:space="0" w:color="auto"/>
            </w:tcBorders>
          </w:tcPr>
          <w:p w14:paraId="43B57C8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1.096611</w:t>
            </w:r>
          </w:p>
        </w:tc>
      </w:tr>
      <w:tr w:rsidR="00BC0C37" w:rsidRPr="008E207D" w14:paraId="7CE4B434"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1455EF9D"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1</w:t>
            </w:r>
          </w:p>
        </w:tc>
        <w:tc>
          <w:tcPr>
            <w:tcW w:w="1040" w:type="dxa"/>
            <w:tcBorders>
              <w:top w:val="outset" w:sz="6" w:space="0" w:color="auto"/>
              <w:left w:val="outset" w:sz="6" w:space="0" w:color="auto"/>
              <w:bottom w:val="outset" w:sz="6" w:space="0" w:color="auto"/>
              <w:right w:val="outset" w:sz="6" w:space="0" w:color="auto"/>
            </w:tcBorders>
          </w:tcPr>
          <w:p w14:paraId="3FD621F7" w14:textId="6BDABC21"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1.054542</w:t>
            </w:r>
          </w:p>
        </w:tc>
        <w:tc>
          <w:tcPr>
            <w:tcW w:w="960" w:type="dxa"/>
            <w:tcBorders>
              <w:top w:val="outset" w:sz="6" w:space="0" w:color="auto"/>
              <w:left w:val="outset" w:sz="6" w:space="0" w:color="auto"/>
              <w:bottom w:val="outset" w:sz="6" w:space="0" w:color="auto"/>
              <w:right w:val="outset" w:sz="6" w:space="0" w:color="auto"/>
            </w:tcBorders>
          </w:tcPr>
          <w:p w14:paraId="14E1E8F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0.078918</w:t>
            </w:r>
          </w:p>
        </w:tc>
        <w:tc>
          <w:tcPr>
            <w:tcW w:w="1200" w:type="dxa"/>
            <w:tcBorders>
              <w:top w:val="outset" w:sz="6" w:space="0" w:color="auto"/>
              <w:left w:val="outset" w:sz="6" w:space="0" w:color="auto"/>
              <w:bottom w:val="outset" w:sz="6" w:space="0" w:color="auto"/>
              <w:right w:val="outset" w:sz="6" w:space="0" w:color="auto"/>
            </w:tcBorders>
          </w:tcPr>
          <w:p w14:paraId="39B2CBE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13.362560</w:t>
            </w:r>
          </w:p>
        </w:tc>
        <w:tc>
          <w:tcPr>
            <w:tcW w:w="994" w:type="dxa"/>
            <w:tcBorders>
              <w:top w:val="outset" w:sz="6" w:space="0" w:color="auto"/>
              <w:left w:val="outset" w:sz="6" w:space="0" w:color="auto"/>
              <w:bottom w:val="outset" w:sz="6" w:space="0" w:color="auto"/>
              <w:right w:val="outset" w:sz="6" w:space="0" w:color="auto"/>
            </w:tcBorders>
            <w:vAlign w:val="center"/>
            <w:hideMark/>
          </w:tcPr>
          <w:p w14:paraId="1B445E84"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28EAB76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0.899866</w:t>
            </w:r>
          </w:p>
        </w:tc>
        <w:tc>
          <w:tcPr>
            <w:tcW w:w="1040" w:type="dxa"/>
            <w:tcBorders>
              <w:top w:val="outset" w:sz="6" w:space="0" w:color="auto"/>
              <w:left w:val="outset" w:sz="6" w:space="0" w:color="auto"/>
              <w:bottom w:val="outset" w:sz="6" w:space="0" w:color="auto"/>
              <w:right w:val="outset" w:sz="6" w:space="0" w:color="auto"/>
            </w:tcBorders>
          </w:tcPr>
          <w:p w14:paraId="4F8A04BD"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1.209218</w:t>
            </w:r>
          </w:p>
        </w:tc>
      </w:tr>
      <w:tr w:rsidR="00BC0C37" w:rsidRPr="008E207D" w14:paraId="78AACCE3"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6CE21E2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2</w:t>
            </w:r>
          </w:p>
        </w:tc>
        <w:tc>
          <w:tcPr>
            <w:tcW w:w="1040" w:type="dxa"/>
            <w:tcBorders>
              <w:top w:val="outset" w:sz="6" w:space="0" w:color="auto"/>
              <w:left w:val="outset" w:sz="6" w:space="0" w:color="auto"/>
              <w:bottom w:val="outset" w:sz="6" w:space="0" w:color="auto"/>
              <w:right w:val="outset" w:sz="6" w:space="0" w:color="auto"/>
            </w:tcBorders>
          </w:tcPr>
          <w:p w14:paraId="39ABDAB2" w14:textId="06E9274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1.173070</w:t>
            </w:r>
          </w:p>
        </w:tc>
        <w:tc>
          <w:tcPr>
            <w:tcW w:w="960" w:type="dxa"/>
            <w:tcBorders>
              <w:top w:val="outset" w:sz="6" w:space="0" w:color="auto"/>
              <w:left w:val="outset" w:sz="6" w:space="0" w:color="auto"/>
              <w:bottom w:val="outset" w:sz="6" w:space="0" w:color="auto"/>
              <w:right w:val="outset" w:sz="6" w:space="0" w:color="auto"/>
            </w:tcBorders>
          </w:tcPr>
          <w:p w14:paraId="10F1A36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0.091449</w:t>
            </w:r>
          </w:p>
        </w:tc>
        <w:tc>
          <w:tcPr>
            <w:tcW w:w="1200" w:type="dxa"/>
            <w:tcBorders>
              <w:top w:val="outset" w:sz="6" w:space="0" w:color="auto"/>
              <w:left w:val="outset" w:sz="6" w:space="0" w:color="auto"/>
              <w:bottom w:val="outset" w:sz="6" w:space="0" w:color="auto"/>
              <w:right w:val="outset" w:sz="6" w:space="0" w:color="auto"/>
            </w:tcBorders>
          </w:tcPr>
          <w:p w14:paraId="2115630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12.827641</w:t>
            </w:r>
          </w:p>
        </w:tc>
        <w:tc>
          <w:tcPr>
            <w:tcW w:w="994" w:type="dxa"/>
            <w:tcBorders>
              <w:top w:val="outset" w:sz="6" w:space="0" w:color="auto"/>
              <w:left w:val="outset" w:sz="6" w:space="0" w:color="auto"/>
              <w:bottom w:val="outset" w:sz="6" w:space="0" w:color="auto"/>
              <w:right w:val="outset" w:sz="6" w:space="0" w:color="auto"/>
            </w:tcBorders>
            <w:vAlign w:val="center"/>
            <w:hideMark/>
          </w:tcPr>
          <w:p w14:paraId="4C8401F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7F4D44F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0.993834</w:t>
            </w:r>
          </w:p>
        </w:tc>
        <w:tc>
          <w:tcPr>
            <w:tcW w:w="1040" w:type="dxa"/>
            <w:tcBorders>
              <w:top w:val="outset" w:sz="6" w:space="0" w:color="auto"/>
              <w:left w:val="outset" w:sz="6" w:space="0" w:color="auto"/>
              <w:bottom w:val="outset" w:sz="6" w:space="0" w:color="auto"/>
              <w:right w:val="outset" w:sz="6" w:space="0" w:color="auto"/>
            </w:tcBorders>
          </w:tcPr>
          <w:p w14:paraId="525A98F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1.352306</w:t>
            </w:r>
          </w:p>
        </w:tc>
      </w:tr>
      <w:tr w:rsidR="00BC0C37" w:rsidRPr="008E207D" w14:paraId="1A27CC4C"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4B831128"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7E360C8F" w14:textId="11FA3B5F" w:rsidR="00BC0C37" w:rsidRPr="008E207D" w:rsidRDefault="00BC0C37" w:rsidP="009E5893">
            <w:pPr>
              <w:rPr>
                <w:rFonts w:ascii="Times New Roman" w:eastAsia="Times New Roman" w:hAnsi="Times New Roman" w:cs="Times New Roman"/>
                <w:kern w:val="0"/>
                <w:sz w:val="20"/>
                <w:szCs w:val="20"/>
                <w14:ligatures w14:val="none"/>
              </w:rPr>
            </w:pPr>
          </w:p>
        </w:tc>
        <w:tc>
          <w:tcPr>
            <w:tcW w:w="960" w:type="dxa"/>
          </w:tcPr>
          <w:p w14:paraId="7A8CD2C4"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200" w:type="dxa"/>
          </w:tcPr>
          <w:p w14:paraId="077E9D1F"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994" w:type="dxa"/>
            <w:vAlign w:val="center"/>
            <w:hideMark/>
          </w:tcPr>
          <w:p w14:paraId="1F5E61BD"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02D86156" w14:textId="77777777" w:rsidR="00BC0C37" w:rsidRPr="008E207D" w:rsidRDefault="00BC0C37" w:rsidP="009E5893">
            <w:pPr>
              <w:rPr>
                <w:rFonts w:ascii="Times New Roman" w:eastAsia="Times New Roman" w:hAnsi="Times New Roman" w:cs="Times New Roman"/>
                <w:kern w:val="0"/>
                <w:sz w:val="20"/>
                <w:szCs w:val="20"/>
                <w14:ligatures w14:val="none"/>
              </w:rPr>
            </w:pPr>
          </w:p>
        </w:tc>
        <w:tc>
          <w:tcPr>
            <w:tcW w:w="1040" w:type="dxa"/>
          </w:tcPr>
          <w:p w14:paraId="421AD345" w14:textId="77777777" w:rsidR="00BC0C37" w:rsidRPr="008E207D" w:rsidRDefault="00BC0C37" w:rsidP="009E5893">
            <w:pPr>
              <w:rPr>
                <w:rFonts w:ascii="Times New Roman" w:eastAsia="Times New Roman" w:hAnsi="Times New Roman" w:cs="Times New Roman"/>
                <w:kern w:val="0"/>
                <w:sz w:val="20"/>
                <w:szCs w:val="20"/>
                <w14:ligatures w14:val="none"/>
              </w:rPr>
            </w:pPr>
          </w:p>
        </w:tc>
      </w:tr>
      <w:tr w:rsidR="00BC0C37" w:rsidRPr="008E207D" w14:paraId="6A7A8A0F"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03D53C01"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3</w:t>
            </w:r>
          </w:p>
        </w:tc>
        <w:tc>
          <w:tcPr>
            <w:tcW w:w="1040" w:type="dxa"/>
            <w:tcBorders>
              <w:top w:val="outset" w:sz="6" w:space="0" w:color="auto"/>
              <w:left w:val="outset" w:sz="6" w:space="0" w:color="auto"/>
              <w:bottom w:val="outset" w:sz="6" w:space="0" w:color="auto"/>
              <w:right w:val="outset" w:sz="6" w:space="0" w:color="auto"/>
            </w:tcBorders>
          </w:tcPr>
          <w:p w14:paraId="266BB547" w14:textId="52B68A81"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1.234869</w:t>
            </w:r>
          </w:p>
        </w:tc>
        <w:tc>
          <w:tcPr>
            <w:tcW w:w="960" w:type="dxa"/>
            <w:tcBorders>
              <w:top w:val="outset" w:sz="6" w:space="0" w:color="auto"/>
              <w:left w:val="outset" w:sz="6" w:space="0" w:color="auto"/>
              <w:bottom w:val="outset" w:sz="6" w:space="0" w:color="auto"/>
              <w:right w:val="outset" w:sz="6" w:space="0" w:color="auto"/>
            </w:tcBorders>
          </w:tcPr>
          <w:p w14:paraId="0D162024"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0.101719</w:t>
            </w:r>
          </w:p>
        </w:tc>
        <w:tc>
          <w:tcPr>
            <w:tcW w:w="1200" w:type="dxa"/>
            <w:tcBorders>
              <w:top w:val="outset" w:sz="6" w:space="0" w:color="auto"/>
              <w:left w:val="outset" w:sz="6" w:space="0" w:color="auto"/>
              <w:bottom w:val="outset" w:sz="6" w:space="0" w:color="auto"/>
              <w:right w:val="outset" w:sz="6" w:space="0" w:color="auto"/>
            </w:tcBorders>
          </w:tcPr>
          <w:p w14:paraId="24DBB32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12.139987</w:t>
            </w:r>
          </w:p>
        </w:tc>
        <w:tc>
          <w:tcPr>
            <w:tcW w:w="994" w:type="dxa"/>
            <w:tcBorders>
              <w:top w:val="outset" w:sz="6" w:space="0" w:color="auto"/>
              <w:left w:val="outset" w:sz="6" w:space="0" w:color="auto"/>
              <w:bottom w:val="outset" w:sz="6" w:space="0" w:color="auto"/>
              <w:right w:val="outset" w:sz="6" w:space="0" w:color="auto"/>
            </w:tcBorders>
            <w:vAlign w:val="center"/>
            <w:hideMark/>
          </w:tcPr>
          <w:p w14:paraId="1B74FA9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71BD823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1.035503</w:t>
            </w:r>
          </w:p>
        </w:tc>
        <w:tc>
          <w:tcPr>
            <w:tcW w:w="1040" w:type="dxa"/>
            <w:tcBorders>
              <w:top w:val="outset" w:sz="6" w:space="0" w:color="auto"/>
              <w:left w:val="outset" w:sz="6" w:space="0" w:color="auto"/>
              <w:bottom w:val="outset" w:sz="6" w:space="0" w:color="auto"/>
              <w:right w:val="outset" w:sz="6" w:space="0" w:color="auto"/>
            </w:tcBorders>
          </w:tcPr>
          <w:p w14:paraId="0E3A37C7"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1.434235</w:t>
            </w:r>
          </w:p>
        </w:tc>
      </w:tr>
      <w:tr w:rsidR="00BC0C37" w:rsidRPr="008E207D" w14:paraId="7859363D"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7A0F473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4</w:t>
            </w:r>
          </w:p>
        </w:tc>
        <w:tc>
          <w:tcPr>
            <w:tcW w:w="1040" w:type="dxa"/>
            <w:tcBorders>
              <w:top w:val="outset" w:sz="6" w:space="0" w:color="auto"/>
              <w:left w:val="outset" w:sz="6" w:space="0" w:color="auto"/>
              <w:bottom w:val="outset" w:sz="6" w:space="0" w:color="auto"/>
              <w:right w:val="outset" w:sz="6" w:space="0" w:color="auto"/>
            </w:tcBorders>
          </w:tcPr>
          <w:p w14:paraId="372B62FE" w14:textId="6A2E208C"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1.245368</w:t>
            </w:r>
          </w:p>
        </w:tc>
        <w:tc>
          <w:tcPr>
            <w:tcW w:w="960" w:type="dxa"/>
            <w:tcBorders>
              <w:top w:val="outset" w:sz="6" w:space="0" w:color="auto"/>
              <w:left w:val="outset" w:sz="6" w:space="0" w:color="auto"/>
              <w:bottom w:val="outset" w:sz="6" w:space="0" w:color="auto"/>
              <w:right w:val="outset" w:sz="6" w:space="0" w:color="auto"/>
            </w:tcBorders>
          </w:tcPr>
          <w:p w14:paraId="168180A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0.073278</w:t>
            </w:r>
          </w:p>
        </w:tc>
        <w:tc>
          <w:tcPr>
            <w:tcW w:w="1200" w:type="dxa"/>
            <w:tcBorders>
              <w:top w:val="outset" w:sz="6" w:space="0" w:color="auto"/>
              <w:left w:val="outset" w:sz="6" w:space="0" w:color="auto"/>
              <w:bottom w:val="outset" w:sz="6" w:space="0" w:color="auto"/>
              <w:right w:val="outset" w:sz="6" w:space="0" w:color="auto"/>
            </w:tcBorders>
          </w:tcPr>
          <w:p w14:paraId="0131E42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16.995056</w:t>
            </w:r>
          </w:p>
        </w:tc>
        <w:tc>
          <w:tcPr>
            <w:tcW w:w="994" w:type="dxa"/>
            <w:tcBorders>
              <w:top w:val="outset" w:sz="6" w:space="0" w:color="auto"/>
              <w:left w:val="outset" w:sz="6" w:space="0" w:color="auto"/>
              <w:bottom w:val="outset" w:sz="6" w:space="0" w:color="auto"/>
              <w:right w:val="outset" w:sz="6" w:space="0" w:color="auto"/>
            </w:tcBorders>
            <w:vAlign w:val="center"/>
            <w:hideMark/>
          </w:tcPr>
          <w:p w14:paraId="720AA9AC"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1E1C0ED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1.101746</w:t>
            </w:r>
          </w:p>
        </w:tc>
        <w:tc>
          <w:tcPr>
            <w:tcW w:w="1040" w:type="dxa"/>
            <w:tcBorders>
              <w:top w:val="outset" w:sz="6" w:space="0" w:color="auto"/>
              <w:left w:val="outset" w:sz="6" w:space="0" w:color="auto"/>
              <w:bottom w:val="outset" w:sz="6" w:space="0" w:color="auto"/>
              <w:right w:val="outset" w:sz="6" w:space="0" w:color="auto"/>
            </w:tcBorders>
          </w:tcPr>
          <w:p w14:paraId="35722DF1"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1.388991</w:t>
            </w:r>
          </w:p>
        </w:tc>
      </w:tr>
      <w:tr w:rsidR="00BC0C37" w:rsidRPr="008E207D" w14:paraId="4D3E2C07"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1182AB2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5</w:t>
            </w:r>
          </w:p>
        </w:tc>
        <w:tc>
          <w:tcPr>
            <w:tcW w:w="1040" w:type="dxa"/>
            <w:tcBorders>
              <w:top w:val="outset" w:sz="6" w:space="0" w:color="auto"/>
              <w:left w:val="outset" w:sz="6" w:space="0" w:color="auto"/>
              <w:bottom w:val="outset" w:sz="6" w:space="0" w:color="auto"/>
              <w:right w:val="outset" w:sz="6" w:space="0" w:color="auto"/>
            </w:tcBorders>
          </w:tcPr>
          <w:p w14:paraId="5CEC239F" w14:textId="4D4FA8AF"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1.165182</w:t>
            </w:r>
          </w:p>
        </w:tc>
        <w:tc>
          <w:tcPr>
            <w:tcW w:w="960" w:type="dxa"/>
            <w:tcBorders>
              <w:top w:val="outset" w:sz="6" w:space="0" w:color="auto"/>
              <w:left w:val="outset" w:sz="6" w:space="0" w:color="auto"/>
              <w:bottom w:val="outset" w:sz="6" w:space="0" w:color="auto"/>
              <w:right w:val="outset" w:sz="6" w:space="0" w:color="auto"/>
            </w:tcBorders>
          </w:tcPr>
          <w:p w14:paraId="6A1F76A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0.108995</w:t>
            </w:r>
          </w:p>
        </w:tc>
        <w:tc>
          <w:tcPr>
            <w:tcW w:w="1200" w:type="dxa"/>
            <w:tcBorders>
              <w:top w:val="outset" w:sz="6" w:space="0" w:color="auto"/>
              <w:left w:val="outset" w:sz="6" w:space="0" w:color="auto"/>
              <w:bottom w:val="outset" w:sz="6" w:space="0" w:color="auto"/>
              <w:right w:val="outset" w:sz="6" w:space="0" w:color="auto"/>
            </w:tcBorders>
          </w:tcPr>
          <w:p w14:paraId="5417FA73"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10.690283</w:t>
            </w:r>
          </w:p>
        </w:tc>
        <w:tc>
          <w:tcPr>
            <w:tcW w:w="994" w:type="dxa"/>
            <w:tcBorders>
              <w:top w:val="outset" w:sz="6" w:space="0" w:color="auto"/>
              <w:left w:val="outset" w:sz="6" w:space="0" w:color="auto"/>
              <w:bottom w:val="outset" w:sz="6" w:space="0" w:color="auto"/>
              <w:right w:val="outset" w:sz="6" w:space="0" w:color="auto"/>
            </w:tcBorders>
            <w:vAlign w:val="center"/>
            <w:hideMark/>
          </w:tcPr>
          <w:p w14:paraId="36EFEB70"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2D28037A"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0.951557</w:t>
            </w:r>
          </w:p>
        </w:tc>
        <w:tc>
          <w:tcPr>
            <w:tcW w:w="1040" w:type="dxa"/>
            <w:tcBorders>
              <w:top w:val="outset" w:sz="6" w:space="0" w:color="auto"/>
              <w:left w:val="outset" w:sz="6" w:space="0" w:color="auto"/>
              <w:bottom w:val="outset" w:sz="6" w:space="0" w:color="auto"/>
              <w:right w:val="outset" w:sz="6" w:space="0" w:color="auto"/>
            </w:tcBorders>
          </w:tcPr>
          <w:p w14:paraId="731A265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1.378807</w:t>
            </w:r>
          </w:p>
        </w:tc>
      </w:tr>
      <w:tr w:rsidR="00BC0C37" w:rsidRPr="008E207D" w14:paraId="7937110C"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652BE09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_Iagegrp_1</w:t>
            </w:r>
            <w:r>
              <w:rPr>
                <w:rFonts w:ascii="Times New Roman" w:eastAsia="Times New Roman" w:hAnsi="Times New Roman" w:cs="Times New Roman"/>
                <w:kern w:val="0"/>
                <w14:ligatures w14:val="none"/>
              </w:rPr>
              <w:t>6</w:t>
            </w:r>
          </w:p>
        </w:tc>
        <w:tc>
          <w:tcPr>
            <w:tcW w:w="1040" w:type="dxa"/>
            <w:tcBorders>
              <w:top w:val="outset" w:sz="6" w:space="0" w:color="auto"/>
              <w:left w:val="outset" w:sz="6" w:space="0" w:color="auto"/>
              <w:bottom w:val="outset" w:sz="6" w:space="0" w:color="auto"/>
              <w:right w:val="outset" w:sz="6" w:space="0" w:color="auto"/>
            </w:tcBorders>
          </w:tcPr>
          <w:p w14:paraId="5F539E60" w14:textId="1EA26F78"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0.972901</w:t>
            </w:r>
          </w:p>
        </w:tc>
        <w:tc>
          <w:tcPr>
            <w:tcW w:w="960" w:type="dxa"/>
            <w:tcBorders>
              <w:top w:val="outset" w:sz="6" w:space="0" w:color="auto"/>
              <w:left w:val="outset" w:sz="6" w:space="0" w:color="auto"/>
              <w:bottom w:val="outset" w:sz="6" w:space="0" w:color="auto"/>
              <w:right w:val="outset" w:sz="6" w:space="0" w:color="auto"/>
            </w:tcBorders>
          </w:tcPr>
          <w:p w14:paraId="25EFB872"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0.103933</w:t>
            </w:r>
          </w:p>
        </w:tc>
        <w:tc>
          <w:tcPr>
            <w:tcW w:w="1200" w:type="dxa"/>
            <w:tcBorders>
              <w:top w:val="outset" w:sz="6" w:space="0" w:color="auto"/>
              <w:left w:val="outset" w:sz="6" w:space="0" w:color="auto"/>
              <w:bottom w:val="outset" w:sz="6" w:space="0" w:color="auto"/>
              <w:right w:val="outset" w:sz="6" w:space="0" w:color="auto"/>
            </w:tcBorders>
          </w:tcPr>
          <w:p w14:paraId="7883B2A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9.360877</w:t>
            </w:r>
          </w:p>
        </w:tc>
        <w:tc>
          <w:tcPr>
            <w:tcW w:w="994" w:type="dxa"/>
            <w:tcBorders>
              <w:top w:val="outset" w:sz="6" w:space="0" w:color="auto"/>
              <w:left w:val="outset" w:sz="6" w:space="0" w:color="auto"/>
              <w:bottom w:val="outset" w:sz="6" w:space="0" w:color="auto"/>
              <w:right w:val="outset" w:sz="6" w:space="0" w:color="auto"/>
            </w:tcBorders>
            <w:vAlign w:val="center"/>
            <w:hideMark/>
          </w:tcPr>
          <w:p w14:paraId="6F695DD9"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38423C0D"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0.769197</w:t>
            </w:r>
          </w:p>
        </w:tc>
        <w:tc>
          <w:tcPr>
            <w:tcW w:w="1040" w:type="dxa"/>
            <w:tcBorders>
              <w:top w:val="outset" w:sz="6" w:space="0" w:color="auto"/>
              <w:left w:val="outset" w:sz="6" w:space="0" w:color="auto"/>
              <w:bottom w:val="outset" w:sz="6" w:space="0" w:color="auto"/>
              <w:right w:val="outset" w:sz="6" w:space="0" w:color="auto"/>
            </w:tcBorders>
          </w:tcPr>
          <w:p w14:paraId="6006A00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1.176606</w:t>
            </w:r>
          </w:p>
        </w:tc>
      </w:tr>
      <w:tr w:rsidR="00BC0C37" w:rsidRPr="008E207D" w14:paraId="030D09C4" w14:textId="77777777" w:rsidTr="00BC0C37">
        <w:trPr>
          <w:tblCellSpacing w:w="15" w:type="dxa"/>
        </w:trPr>
        <w:tc>
          <w:tcPr>
            <w:tcW w:w="1273" w:type="dxa"/>
            <w:tcBorders>
              <w:top w:val="outset" w:sz="6" w:space="0" w:color="auto"/>
              <w:left w:val="outset" w:sz="6" w:space="0" w:color="auto"/>
              <w:bottom w:val="outset" w:sz="6" w:space="0" w:color="auto"/>
              <w:right w:val="outset" w:sz="6" w:space="0" w:color="auto"/>
            </w:tcBorders>
            <w:vAlign w:val="center"/>
            <w:hideMark/>
          </w:tcPr>
          <w:p w14:paraId="50960301"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_cons</w:t>
            </w:r>
          </w:p>
        </w:tc>
        <w:tc>
          <w:tcPr>
            <w:tcW w:w="1040" w:type="dxa"/>
            <w:tcBorders>
              <w:top w:val="outset" w:sz="6" w:space="0" w:color="auto"/>
              <w:left w:val="outset" w:sz="6" w:space="0" w:color="auto"/>
              <w:bottom w:val="outset" w:sz="6" w:space="0" w:color="auto"/>
              <w:right w:val="outset" w:sz="6" w:space="0" w:color="auto"/>
            </w:tcBorders>
          </w:tcPr>
          <w:p w14:paraId="25FE0AC4" w14:textId="4EC7D168"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9.033654</w:t>
            </w:r>
          </w:p>
        </w:tc>
        <w:tc>
          <w:tcPr>
            <w:tcW w:w="960" w:type="dxa"/>
            <w:tcBorders>
              <w:top w:val="outset" w:sz="6" w:space="0" w:color="auto"/>
              <w:left w:val="outset" w:sz="6" w:space="0" w:color="auto"/>
              <w:bottom w:val="outset" w:sz="6" w:space="0" w:color="auto"/>
              <w:right w:val="outset" w:sz="6" w:space="0" w:color="auto"/>
            </w:tcBorders>
          </w:tcPr>
          <w:p w14:paraId="1DEFCD08"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0.085701</w:t>
            </w:r>
          </w:p>
        </w:tc>
        <w:tc>
          <w:tcPr>
            <w:tcW w:w="1200" w:type="dxa"/>
            <w:tcBorders>
              <w:top w:val="outset" w:sz="6" w:space="0" w:color="auto"/>
              <w:left w:val="outset" w:sz="6" w:space="0" w:color="auto"/>
              <w:bottom w:val="outset" w:sz="6" w:space="0" w:color="auto"/>
              <w:right w:val="outset" w:sz="6" w:space="0" w:color="auto"/>
            </w:tcBorders>
          </w:tcPr>
          <w:p w14:paraId="13997EDB"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105.409546</w:t>
            </w:r>
          </w:p>
        </w:tc>
        <w:tc>
          <w:tcPr>
            <w:tcW w:w="994" w:type="dxa"/>
            <w:tcBorders>
              <w:top w:val="outset" w:sz="6" w:space="0" w:color="auto"/>
              <w:left w:val="outset" w:sz="6" w:space="0" w:color="auto"/>
              <w:bottom w:val="outset" w:sz="6" w:space="0" w:color="auto"/>
              <w:right w:val="outset" w:sz="6" w:space="0" w:color="auto"/>
            </w:tcBorders>
            <w:vAlign w:val="center"/>
            <w:hideMark/>
          </w:tcPr>
          <w:p w14:paraId="02A44DF6"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0.000000</w:t>
            </w:r>
          </w:p>
        </w:tc>
        <w:tc>
          <w:tcPr>
            <w:tcW w:w="1040" w:type="dxa"/>
            <w:tcBorders>
              <w:top w:val="outset" w:sz="6" w:space="0" w:color="auto"/>
              <w:left w:val="outset" w:sz="6" w:space="0" w:color="auto"/>
              <w:bottom w:val="outset" w:sz="6" w:space="0" w:color="auto"/>
              <w:right w:val="outset" w:sz="6" w:space="0" w:color="auto"/>
            </w:tcBorders>
          </w:tcPr>
          <w:p w14:paraId="744F84E5"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8.865685</w:t>
            </w:r>
          </w:p>
        </w:tc>
        <w:tc>
          <w:tcPr>
            <w:tcW w:w="1040" w:type="dxa"/>
            <w:tcBorders>
              <w:top w:val="outset" w:sz="6" w:space="0" w:color="auto"/>
              <w:left w:val="outset" w:sz="6" w:space="0" w:color="auto"/>
              <w:bottom w:val="outset" w:sz="6" w:space="0" w:color="auto"/>
              <w:right w:val="outset" w:sz="6" w:space="0" w:color="auto"/>
            </w:tcBorders>
          </w:tcPr>
          <w:p w14:paraId="29AA3DAE" w14:textId="77777777" w:rsidR="00BC0C37" w:rsidRPr="008E207D" w:rsidRDefault="00BC0C37" w:rsidP="009E5893">
            <w:pPr>
              <w:rPr>
                <w:rFonts w:ascii="Times New Roman" w:eastAsia="Times New Roman" w:hAnsi="Times New Roman" w:cs="Times New Roman"/>
                <w:kern w:val="0"/>
                <w14:ligatures w14:val="none"/>
              </w:rPr>
            </w:pPr>
            <w:r w:rsidRPr="008E207D">
              <w:rPr>
                <w:rFonts w:ascii="Times New Roman" w:eastAsia="Times New Roman" w:hAnsi="Times New Roman" w:cs="Times New Roman"/>
                <w:kern w:val="0"/>
                <w14:ligatures w14:val="none"/>
              </w:rPr>
              <w:t>9.201624</w:t>
            </w:r>
          </w:p>
        </w:tc>
      </w:tr>
    </w:tbl>
    <w:p w14:paraId="25FF6A0E" w14:textId="263C579B" w:rsidR="00DE0807" w:rsidRDefault="00DE0807" w:rsidP="002344B9">
      <w:pPr>
        <w:spacing w:line="480" w:lineRule="auto"/>
      </w:pPr>
    </w:p>
    <w:p w14:paraId="4A7C879A" w14:textId="77777777" w:rsidR="00DE0807" w:rsidRDefault="00DE0807" w:rsidP="002344B9">
      <w:pPr>
        <w:spacing w:line="480" w:lineRule="auto"/>
      </w:pPr>
    </w:p>
    <w:p w14:paraId="7371EAAF" w14:textId="77777777" w:rsidR="00DE0807" w:rsidRDefault="00DE0807" w:rsidP="002344B9">
      <w:pPr>
        <w:spacing w:line="480" w:lineRule="auto"/>
      </w:pPr>
    </w:p>
    <w:p w14:paraId="1F74CEA5" w14:textId="77777777" w:rsidR="00DE0807" w:rsidRDefault="00DE0807" w:rsidP="002344B9">
      <w:pPr>
        <w:spacing w:line="480" w:lineRule="auto"/>
      </w:pPr>
    </w:p>
    <w:p w14:paraId="29ABCF25" w14:textId="77777777" w:rsidR="00DE0807" w:rsidRDefault="00DE0807" w:rsidP="002344B9">
      <w:pPr>
        <w:spacing w:line="480" w:lineRule="auto"/>
      </w:pPr>
    </w:p>
    <w:p w14:paraId="291E7AA1" w14:textId="77777777" w:rsidR="00DE0807" w:rsidRDefault="00DE0807" w:rsidP="002344B9">
      <w:pPr>
        <w:spacing w:line="480" w:lineRule="auto"/>
      </w:pPr>
    </w:p>
    <w:p w14:paraId="3F20782D" w14:textId="77777777" w:rsidR="00DE0807" w:rsidRDefault="00DE0807" w:rsidP="002344B9">
      <w:pPr>
        <w:spacing w:line="480" w:lineRule="auto"/>
      </w:pPr>
    </w:p>
    <w:p w14:paraId="6BD567BA" w14:textId="77777777" w:rsidR="00DE0807" w:rsidRDefault="00DE0807" w:rsidP="002344B9">
      <w:pPr>
        <w:spacing w:line="480" w:lineRule="auto"/>
      </w:pPr>
    </w:p>
    <w:p w14:paraId="180A3E75" w14:textId="77777777" w:rsidR="00DE0807" w:rsidRDefault="00DE0807" w:rsidP="002344B9">
      <w:pPr>
        <w:spacing w:line="480" w:lineRule="auto"/>
      </w:pPr>
    </w:p>
    <w:p w14:paraId="27FF1AF9" w14:textId="77777777" w:rsidR="00DE0807" w:rsidRDefault="00DE0807" w:rsidP="002344B9">
      <w:pPr>
        <w:spacing w:line="480" w:lineRule="auto"/>
      </w:pPr>
    </w:p>
    <w:p w14:paraId="0E7E8A27" w14:textId="77777777" w:rsidR="00DE0807" w:rsidRDefault="00DE0807" w:rsidP="002344B9">
      <w:pPr>
        <w:spacing w:line="480" w:lineRule="auto"/>
      </w:pPr>
    </w:p>
    <w:p w14:paraId="745EB482" w14:textId="77777777" w:rsidR="00DE0807" w:rsidRDefault="00DE0807" w:rsidP="002344B9">
      <w:pPr>
        <w:spacing w:line="480" w:lineRule="auto"/>
      </w:pPr>
    </w:p>
    <w:p w14:paraId="5D8C5F42" w14:textId="77777777" w:rsidR="00DE0807" w:rsidRDefault="00DE0807" w:rsidP="002344B9">
      <w:pPr>
        <w:spacing w:line="480" w:lineRule="auto"/>
      </w:pPr>
    </w:p>
    <w:p w14:paraId="48FEA1C9" w14:textId="77777777" w:rsidR="00DE0807" w:rsidRDefault="00DE0807" w:rsidP="002344B9">
      <w:pPr>
        <w:spacing w:line="480" w:lineRule="auto"/>
      </w:pPr>
    </w:p>
    <w:p w14:paraId="492C2A85" w14:textId="77777777" w:rsidR="00DE0807" w:rsidRDefault="00DE0807" w:rsidP="002344B9">
      <w:pPr>
        <w:spacing w:line="480" w:lineRule="auto"/>
      </w:pPr>
    </w:p>
    <w:p w14:paraId="3A5FDAED" w14:textId="77777777" w:rsidR="00DE0807" w:rsidRDefault="00DE0807" w:rsidP="002344B9">
      <w:pPr>
        <w:spacing w:line="480" w:lineRule="auto"/>
      </w:pPr>
    </w:p>
    <w:p w14:paraId="66C512E1" w14:textId="77777777" w:rsidR="00DE0807" w:rsidRDefault="00DE0807" w:rsidP="002344B9">
      <w:pPr>
        <w:spacing w:line="480" w:lineRule="auto"/>
      </w:pPr>
    </w:p>
    <w:tbl>
      <w:tblPr>
        <w:tblW w:w="0" w:type="auto"/>
        <w:jc w:val="center"/>
        <w:tblLayout w:type="fixed"/>
        <w:tblCellMar>
          <w:left w:w="75" w:type="dxa"/>
          <w:right w:w="75" w:type="dxa"/>
        </w:tblCellMar>
        <w:tblLook w:val="0000" w:firstRow="0" w:lastRow="0" w:firstColumn="0" w:lastColumn="0" w:noHBand="0" w:noVBand="0"/>
      </w:tblPr>
      <w:tblGrid>
        <w:gridCol w:w="2127"/>
        <w:gridCol w:w="1404"/>
        <w:gridCol w:w="1872"/>
        <w:gridCol w:w="1872"/>
        <w:gridCol w:w="1728"/>
      </w:tblGrid>
      <w:tr w:rsidR="00DE0807" w14:paraId="7E5FDE54" w14:textId="77777777" w:rsidTr="00EE5DA3">
        <w:tblPrEx>
          <w:tblCellMar>
            <w:top w:w="0" w:type="dxa"/>
            <w:bottom w:w="0" w:type="dxa"/>
          </w:tblCellMar>
        </w:tblPrEx>
        <w:trPr>
          <w:jc w:val="center"/>
        </w:trPr>
        <w:tc>
          <w:tcPr>
            <w:tcW w:w="2127" w:type="dxa"/>
            <w:tcBorders>
              <w:top w:val="single" w:sz="6" w:space="0" w:color="auto"/>
              <w:left w:val="nil"/>
              <w:bottom w:val="nil"/>
              <w:right w:val="nil"/>
            </w:tcBorders>
          </w:tcPr>
          <w:p w14:paraId="7447711B" w14:textId="69CABE22" w:rsidR="00DE0807" w:rsidRPr="00460DED" w:rsidRDefault="00DE0807" w:rsidP="009E5893">
            <w:pPr>
              <w:widowControl w:val="0"/>
              <w:autoSpaceDE w:val="0"/>
              <w:autoSpaceDN w:val="0"/>
              <w:adjustRightInd w:val="0"/>
              <w:rPr>
                <w:rFonts w:ascii="Times New Roman" w:hAnsi="Times New Roman" w:cs="Times New Roman"/>
                <w:b/>
                <w:bCs/>
                <w:kern w:val="0"/>
                <w:lang w:val="en-US"/>
              </w:rPr>
            </w:pPr>
            <w:r>
              <w:rPr>
                <w:rFonts w:ascii="Times New Roman" w:hAnsi="Times New Roman" w:cs="Times New Roman"/>
                <w:b/>
                <w:bCs/>
                <w:kern w:val="0"/>
                <w:lang w:val="en-US"/>
              </w:rPr>
              <w:t>TABLE 7</w:t>
            </w:r>
            <w:r w:rsidR="00EE5DA3">
              <w:rPr>
                <w:rFonts w:ascii="Times New Roman" w:hAnsi="Times New Roman" w:cs="Times New Roman"/>
                <w:b/>
                <w:bCs/>
                <w:kern w:val="0"/>
                <w:lang w:val="en-US"/>
              </w:rPr>
              <w:t xml:space="preserve"> – OBD1</w:t>
            </w:r>
          </w:p>
        </w:tc>
        <w:tc>
          <w:tcPr>
            <w:tcW w:w="1404" w:type="dxa"/>
            <w:tcBorders>
              <w:top w:val="single" w:sz="6" w:space="0" w:color="auto"/>
              <w:left w:val="nil"/>
              <w:bottom w:val="nil"/>
              <w:right w:val="nil"/>
            </w:tcBorders>
          </w:tcPr>
          <w:p w14:paraId="73CB1E1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872" w:type="dxa"/>
            <w:tcBorders>
              <w:top w:val="single" w:sz="6" w:space="0" w:color="auto"/>
              <w:left w:val="nil"/>
              <w:bottom w:val="nil"/>
              <w:right w:val="nil"/>
            </w:tcBorders>
          </w:tcPr>
          <w:p w14:paraId="524ED10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c>
          <w:tcPr>
            <w:tcW w:w="1872" w:type="dxa"/>
            <w:tcBorders>
              <w:top w:val="single" w:sz="6" w:space="0" w:color="auto"/>
              <w:left w:val="nil"/>
              <w:bottom w:val="nil"/>
              <w:right w:val="nil"/>
            </w:tcBorders>
          </w:tcPr>
          <w:p w14:paraId="34B667B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(3)</w:t>
            </w:r>
          </w:p>
        </w:tc>
        <w:tc>
          <w:tcPr>
            <w:tcW w:w="1728" w:type="dxa"/>
            <w:tcBorders>
              <w:top w:val="single" w:sz="6" w:space="0" w:color="auto"/>
              <w:left w:val="nil"/>
              <w:bottom w:val="nil"/>
              <w:right w:val="nil"/>
            </w:tcBorders>
          </w:tcPr>
          <w:p w14:paraId="54B6A83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w:t>
            </w:r>
          </w:p>
        </w:tc>
      </w:tr>
      <w:tr w:rsidR="00DE0807" w14:paraId="4852BCC2" w14:textId="77777777" w:rsidTr="00EE5DA3">
        <w:tblPrEx>
          <w:tblCellMar>
            <w:top w:w="0" w:type="dxa"/>
            <w:bottom w:w="0" w:type="dxa"/>
          </w:tblCellMar>
        </w:tblPrEx>
        <w:trPr>
          <w:jc w:val="center"/>
        </w:trPr>
        <w:tc>
          <w:tcPr>
            <w:tcW w:w="2127" w:type="dxa"/>
            <w:tcBorders>
              <w:top w:val="nil"/>
              <w:left w:val="nil"/>
              <w:bottom w:val="single" w:sz="6" w:space="0" w:color="auto"/>
              <w:right w:val="nil"/>
            </w:tcBorders>
          </w:tcPr>
          <w:p w14:paraId="3EE13DFE"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VARIABLES</w:t>
            </w:r>
          </w:p>
        </w:tc>
        <w:tc>
          <w:tcPr>
            <w:tcW w:w="1404" w:type="dxa"/>
            <w:tcBorders>
              <w:top w:val="nil"/>
              <w:left w:val="nil"/>
              <w:bottom w:val="single" w:sz="6" w:space="0" w:color="auto"/>
              <w:right w:val="nil"/>
            </w:tcBorders>
          </w:tcPr>
          <w:p w14:paraId="62140E5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overall</w:t>
            </w:r>
          </w:p>
        </w:tc>
        <w:tc>
          <w:tcPr>
            <w:tcW w:w="1872" w:type="dxa"/>
            <w:tcBorders>
              <w:top w:val="nil"/>
              <w:left w:val="nil"/>
              <w:bottom w:val="single" w:sz="6" w:space="0" w:color="auto"/>
              <w:right w:val="nil"/>
            </w:tcBorders>
          </w:tcPr>
          <w:p w14:paraId="3676197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endowments</w:t>
            </w:r>
          </w:p>
        </w:tc>
        <w:tc>
          <w:tcPr>
            <w:tcW w:w="1872" w:type="dxa"/>
            <w:tcBorders>
              <w:top w:val="nil"/>
              <w:left w:val="nil"/>
              <w:bottom w:val="single" w:sz="6" w:space="0" w:color="auto"/>
              <w:right w:val="nil"/>
            </w:tcBorders>
          </w:tcPr>
          <w:p w14:paraId="6BBC7EA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coefficients</w:t>
            </w:r>
          </w:p>
        </w:tc>
        <w:tc>
          <w:tcPr>
            <w:tcW w:w="1728" w:type="dxa"/>
            <w:tcBorders>
              <w:top w:val="nil"/>
              <w:left w:val="nil"/>
              <w:bottom w:val="single" w:sz="6" w:space="0" w:color="auto"/>
              <w:right w:val="nil"/>
            </w:tcBorders>
          </w:tcPr>
          <w:p w14:paraId="3953363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interaction</w:t>
            </w:r>
          </w:p>
        </w:tc>
      </w:tr>
      <w:tr w:rsidR="00DE0807" w14:paraId="6C656856" w14:textId="77777777" w:rsidTr="00EE5DA3">
        <w:tblPrEx>
          <w:tblCellMar>
            <w:top w:w="0" w:type="dxa"/>
            <w:bottom w:w="0" w:type="dxa"/>
          </w:tblCellMar>
        </w:tblPrEx>
        <w:trPr>
          <w:jc w:val="center"/>
        </w:trPr>
        <w:tc>
          <w:tcPr>
            <w:tcW w:w="2127" w:type="dxa"/>
            <w:tcBorders>
              <w:top w:val="nil"/>
              <w:left w:val="nil"/>
              <w:bottom w:val="nil"/>
              <w:right w:val="nil"/>
            </w:tcBorders>
          </w:tcPr>
          <w:p w14:paraId="292038D8"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54316C3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71076B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DA6CE9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350C36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A2CE347" w14:textId="77777777" w:rsidTr="00EE5DA3">
        <w:tblPrEx>
          <w:tblCellMar>
            <w:top w:w="0" w:type="dxa"/>
            <w:bottom w:w="0" w:type="dxa"/>
          </w:tblCellMar>
        </w:tblPrEx>
        <w:trPr>
          <w:jc w:val="center"/>
        </w:trPr>
        <w:tc>
          <w:tcPr>
            <w:tcW w:w="2127" w:type="dxa"/>
            <w:tcBorders>
              <w:top w:val="nil"/>
              <w:left w:val="nil"/>
              <w:bottom w:val="nil"/>
              <w:right w:val="nil"/>
            </w:tcBorders>
          </w:tcPr>
          <w:p w14:paraId="0960993E"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Gender</w:t>
            </w:r>
          </w:p>
        </w:tc>
        <w:tc>
          <w:tcPr>
            <w:tcW w:w="1404" w:type="dxa"/>
            <w:tcBorders>
              <w:top w:val="nil"/>
              <w:left w:val="nil"/>
              <w:bottom w:val="nil"/>
              <w:right w:val="nil"/>
            </w:tcBorders>
          </w:tcPr>
          <w:p w14:paraId="59E3858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885CFF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-0.00755***</w:t>
            </w:r>
          </w:p>
        </w:tc>
        <w:tc>
          <w:tcPr>
            <w:tcW w:w="1872" w:type="dxa"/>
            <w:tcBorders>
              <w:top w:val="nil"/>
              <w:left w:val="nil"/>
              <w:bottom w:val="nil"/>
              <w:right w:val="nil"/>
            </w:tcBorders>
          </w:tcPr>
          <w:p w14:paraId="1087838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0.142***</w:t>
            </w:r>
          </w:p>
        </w:tc>
        <w:tc>
          <w:tcPr>
            <w:tcW w:w="1728" w:type="dxa"/>
            <w:tcBorders>
              <w:top w:val="nil"/>
              <w:left w:val="nil"/>
              <w:bottom w:val="nil"/>
              <w:right w:val="nil"/>
            </w:tcBorders>
          </w:tcPr>
          <w:p w14:paraId="39CEB61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0.00401***</w:t>
            </w:r>
          </w:p>
        </w:tc>
      </w:tr>
      <w:tr w:rsidR="00DE0807" w14:paraId="776900E1" w14:textId="77777777" w:rsidTr="00EE5DA3">
        <w:tblPrEx>
          <w:tblCellMar>
            <w:top w:w="0" w:type="dxa"/>
            <w:bottom w:w="0" w:type="dxa"/>
          </w:tblCellMar>
        </w:tblPrEx>
        <w:trPr>
          <w:jc w:val="center"/>
        </w:trPr>
        <w:tc>
          <w:tcPr>
            <w:tcW w:w="2127" w:type="dxa"/>
            <w:tcBorders>
              <w:top w:val="nil"/>
              <w:left w:val="nil"/>
              <w:bottom w:val="nil"/>
              <w:right w:val="nil"/>
            </w:tcBorders>
          </w:tcPr>
          <w:p w14:paraId="371800D9"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EE5477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CF2A64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(0.000850)</w:t>
            </w:r>
          </w:p>
        </w:tc>
        <w:tc>
          <w:tcPr>
            <w:tcW w:w="1872" w:type="dxa"/>
            <w:tcBorders>
              <w:top w:val="nil"/>
              <w:left w:val="nil"/>
              <w:bottom w:val="nil"/>
              <w:right w:val="nil"/>
            </w:tcBorders>
          </w:tcPr>
          <w:p w14:paraId="73E0A3D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(0.00349)</w:t>
            </w:r>
          </w:p>
        </w:tc>
        <w:tc>
          <w:tcPr>
            <w:tcW w:w="1728" w:type="dxa"/>
            <w:tcBorders>
              <w:top w:val="nil"/>
              <w:left w:val="nil"/>
              <w:bottom w:val="nil"/>
              <w:right w:val="nil"/>
            </w:tcBorders>
          </w:tcPr>
          <w:p w14:paraId="0BF9561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(0.000460)</w:t>
            </w:r>
          </w:p>
        </w:tc>
      </w:tr>
      <w:tr w:rsidR="00DE0807" w14:paraId="06F4AA67" w14:textId="77777777" w:rsidTr="00EE5DA3">
        <w:tblPrEx>
          <w:tblCellMar>
            <w:top w:w="0" w:type="dxa"/>
            <w:bottom w:w="0" w:type="dxa"/>
          </w:tblCellMar>
        </w:tblPrEx>
        <w:trPr>
          <w:jc w:val="center"/>
        </w:trPr>
        <w:tc>
          <w:tcPr>
            <w:tcW w:w="2127" w:type="dxa"/>
            <w:tcBorders>
              <w:top w:val="nil"/>
              <w:left w:val="nil"/>
              <w:bottom w:val="nil"/>
              <w:right w:val="nil"/>
            </w:tcBorders>
          </w:tcPr>
          <w:p w14:paraId="1253A4FD" w14:textId="77777777" w:rsidR="00DE0807" w:rsidRDefault="00DE0807" w:rsidP="009E5893">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cow_emp</w:t>
            </w:r>
            <w:proofErr w:type="spellEnd"/>
          </w:p>
        </w:tc>
        <w:tc>
          <w:tcPr>
            <w:tcW w:w="1404" w:type="dxa"/>
            <w:tcBorders>
              <w:top w:val="nil"/>
              <w:left w:val="nil"/>
              <w:bottom w:val="nil"/>
              <w:right w:val="nil"/>
            </w:tcBorders>
          </w:tcPr>
          <w:p w14:paraId="2DED2B1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7E9AFF7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0.0471***</w:t>
            </w:r>
          </w:p>
        </w:tc>
        <w:tc>
          <w:tcPr>
            <w:tcW w:w="1872" w:type="dxa"/>
            <w:tcBorders>
              <w:top w:val="nil"/>
              <w:left w:val="nil"/>
              <w:bottom w:val="nil"/>
              <w:right w:val="nil"/>
            </w:tcBorders>
          </w:tcPr>
          <w:p w14:paraId="1B48ABC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0.0133</w:t>
            </w:r>
          </w:p>
        </w:tc>
        <w:tc>
          <w:tcPr>
            <w:tcW w:w="1728" w:type="dxa"/>
            <w:tcBorders>
              <w:top w:val="nil"/>
              <w:left w:val="nil"/>
              <w:bottom w:val="nil"/>
              <w:right w:val="nil"/>
            </w:tcBorders>
          </w:tcPr>
          <w:p w14:paraId="4DF3399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0.000890</w:t>
            </w:r>
          </w:p>
        </w:tc>
      </w:tr>
      <w:tr w:rsidR="00DE0807" w14:paraId="65649E41" w14:textId="77777777" w:rsidTr="00EE5DA3">
        <w:tblPrEx>
          <w:tblCellMar>
            <w:top w:w="0" w:type="dxa"/>
            <w:bottom w:w="0" w:type="dxa"/>
          </w:tblCellMar>
        </w:tblPrEx>
        <w:trPr>
          <w:jc w:val="center"/>
        </w:trPr>
        <w:tc>
          <w:tcPr>
            <w:tcW w:w="2127" w:type="dxa"/>
            <w:tcBorders>
              <w:top w:val="nil"/>
              <w:left w:val="nil"/>
              <w:bottom w:val="nil"/>
              <w:right w:val="nil"/>
            </w:tcBorders>
          </w:tcPr>
          <w:p w14:paraId="7339D767"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D098E2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29EE18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(0.000907)</w:t>
            </w:r>
          </w:p>
        </w:tc>
        <w:tc>
          <w:tcPr>
            <w:tcW w:w="1872" w:type="dxa"/>
            <w:tcBorders>
              <w:top w:val="nil"/>
              <w:left w:val="nil"/>
              <w:bottom w:val="nil"/>
              <w:right w:val="nil"/>
            </w:tcBorders>
          </w:tcPr>
          <w:p w14:paraId="643DF75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(0.00987)</w:t>
            </w:r>
          </w:p>
        </w:tc>
        <w:tc>
          <w:tcPr>
            <w:tcW w:w="1728" w:type="dxa"/>
            <w:tcBorders>
              <w:top w:val="nil"/>
              <w:left w:val="nil"/>
              <w:bottom w:val="nil"/>
              <w:right w:val="nil"/>
            </w:tcBorders>
          </w:tcPr>
          <w:p w14:paraId="3845B60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(0.000663)</w:t>
            </w:r>
          </w:p>
        </w:tc>
      </w:tr>
      <w:tr w:rsidR="00DE0807" w14:paraId="35AF034B" w14:textId="77777777" w:rsidTr="00EE5DA3">
        <w:tblPrEx>
          <w:tblCellMar>
            <w:top w:w="0" w:type="dxa"/>
            <w:bottom w:w="0" w:type="dxa"/>
          </w:tblCellMar>
        </w:tblPrEx>
        <w:trPr>
          <w:jc w:val="center"/>
        </w:trPr>
        <w:tc>
          <w:tcPr>
            <w:tcW w:w="2127" w:type="dxa"/>
            <w:tcBorders>
              <w:top w:val="nil"/>
              <w:left w:val="nil"/>
              <w:bottom w:val="nil"/>
              <w:right w:val="nil"/>
            </w:tcBorders>
          </w:tcPr>
          <w:p w14:paraId="6018058B" w14:textId="77777777" w:rsidR="00DE0807" w:rsidRDefault="00DE0807" w:rsidP="009E5893">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NoCDoD</w:t>
            </w:r>
            <w:proofErr w:type="spellEnd"/>
          </w:p>
        </w:tc>
        <w:tc>
          <w:tcPr>
            <w:tcW w:w="1404" w:type="dxa"/>
            <w:tcBorders>
              <w:top w:val="nil"/>
              <w:left w:val="nil"/>
              <w:bottom w:val="nil"/>
              <w:right w:val="nil"/>
            </w:tcBorders>
          </w:tcPr>
          <w:p w14:paraId="14998ED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209DD2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-0.00594***</w:t>
            </w:r>
          </w:p>
        </w:tc>
        <w:tc>
          <w:tcPr>
            <w:tcW w:w="1872" w:type="dxa"/>
            <w:tcBorders>
              <w:top w:val="nil"/>
              <w:left w:val="nil"/>
              <w:bottom w:val="nil"/>
              <w:right w:val="nil"/>
            </w:tcBorders>
          </w:tcPr>
          <w:p w14:paraId="2F75A4C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0.000728</w:t>
            </w:r>
          </w:p>
        </w:tc>
        <w:tc>
          <w:tcPr>
            <w:tcW w:w="1728" w:type="dxa"/>
            <w:tcBorders>
              <w:top w:val="nil"/>
              <w:left w:val="nil"/>
              <w:bottom w:val="nil"/>
              <w:right w:val="nil"/>
            </w:tcBorders>
          </w:tcPr>
          <w:p w14:paraId="4F3EC24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0.000126</w:t>
            </w:r>
          </w:p>
        </w:tc>
      </w:tr>
      <w:tr w:rsidR="00DE0807" w14:paraId="4B0C1F62" w14:textId="77777777" w:rsidTr="00EE5DA3">
        <w:tblPrEx>
          <w:tblCellMar>
            <w:top w:w="0" w:type="dxa"/>
            <w:bottom w:w="0" w:type="dxa"/>
          </w:tblCellMar>
        </w:tblPrEx>
        <w:trPr>
          <w:jc w:val="center"/>
        </w:trPr>
        <w:tc>
          <w:tcPr>
            <w:tcW w:w="2127" w:type="dxa"/>
            <w:tcBorders>
              <w:top w:val="nil"/>
              <w:left w:val="nil"/>
              <w:bottom w:val="nil"/>
              <w:right w:val="nil"/>
            </w:tcBorders>
          </w:tcPr>
          <w:p w14:paraId="161E1942"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1BBBB79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B7FFC8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(0.000437)</w:t>
            </w:r>
          </w:p>
        </w:tc>
        <w:tc>
          <w:tcPr>
            <w:tcW w:w="1872" w:type="dxa"/>
            <w:tcBorders>
              <w:top w:val="nil"/>
              <w:left w:val="nil"/>
              <w:bottom w:val="nil"/>
              <w:right w:val="nil"/>
            </w:tcBorders>
          </w:tcPr>
          <w:p w14:paraId="480839A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(0.00102)</w:t>
            </w:r>
          </w:p>
        </w:tc>
        <w:tc>
          <w:tcPr>
            <w:tcW w:w="1728" w:type="dxa"/>
            <w:tcBorders>
              <w:top w:val="nil"/>
              <w:left w:val="nil"/>
              <w:bottom w:val="nil"/>
              <w:right w:val="nil"/>
            </w:tcBorders>
          </w:tcPr>
          <w:p w14:paraId="7E98E81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(0.000178)</w:t>
            </w:r>
          </w:p>
        </w:tc>
      </w:tr>
      <w:tr w:rsidR="00DE0807" w14:paraId="0311F055" w14:textId="77777777" w:rsidTr="00EE5DA3">
        <w:tblPrEx>
          <w:tblCellMar>
            <w:top w:w="0" w:type="dxa"/>
            <w:bottom w:w="0" w:type="dxa"/>
          </w:tblCellMar>
        </w:tblPrEx>
        <w:trPr>
          <w:jc w:val="center"/>
        </w:trPr>
        <w:tc>
          <w:tcPr>
            <w:tcW w:w="2127" w:type="dxa"/>
            <w:tcBorders>
              <w:top w:val="nil"/>
              <w:left w:val="nil"/>
              <w:bottom w:val="nil"/>
              <w:right w:val="nil"/>
            </w:tcBorders>
          </w:tcPr>
          <w:p w14:paraId="2B1CBD75" w14:textId="77777777" w:rsidR="00DE0807" w:rsidRDefault="00DE0807" w:rsidP="009E5893">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highschool</w:t>
            </w:r>
            <w:proofErr w:type="spellEnd"/>
          </w:p>
        </w:tc>
        <w:tc>
          <w:tcPr>
            <w:tcW w:w="1404" w:type="dxa"/>
            <w:tcBorders>
              <w:top w:val="nil"/>
              <w:left w:val="nil"/>
              <w:bottom w:val="nil"/>
              <w:right w:val="nil"/>
            </w:tcBorders>
          </w:tcPr>
          <w:p w14:paraId="089CF69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8ACC47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-0.0192***</w:t>
            </w:r>
          </w:p>
        </w:tc>
        <w:tc>
          <w:tcPr>
            <w:tcW w:w="1872" w:type="dxa"/>
            <w:tcBorders>
              <w:top w:val="nil"/>
              <w:left w:val="nil"/>
              <w:bottom w:val="nil"/>
              <w:right w:val="nil"/>
            </w:tcBorders>
          </w:tcPr>
          <w:p w14:paraId="66F9D94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-0.00411*</w:t>
            </w:r>
          </w:p>
        </w:tc>
        <w:tc>
          <w:tcPr>
            <w:tcW w:w="1728" w:type="dxa"/>
            <w:tcBorders>
              <w:top w:val="nil"/>
              <w:left w:val="nil"/>
              <w:bottom w:val="nil"/>
              <w:right w:val="nil"/>
            </w:tcBorders>
          </w:tcPr>
          <w:p w14:paraId="1A106C2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-0.00138*</w:t>
            </w:r>
          </w:p>
        </w:tc>
      </w:tr>
      <w:tr w:rsidR="00DE0807" w14:paraId="01932D44" w14:textId="77777777" w:rsidTr="00EE5DA3">
        <w:tblPrEx>
          <w:tblCellMar>
            <w:top w:w="0" w:type="dxa"/>
            <w:bottom w:w="0" w:type="dxa"/>
          </w:tblCellMar>
        </w:tblPrEx>
        <w:trPr>
          <w:jc w:val="center"/>
        </w:trPr>
        <w:tc>
          <w:tcPr>
            <w:tcW w:w="2127" w:type="dxa"/>
            <w:tcBorders>
              <w:top w:val="nil"/>
              <w:left w:val="nil"/>
              <w:bottom w:val="nil"/>
              <w:right w:val="nil"/>
            </w:tcBorders>
          </w:tcPr>
          <w:p w14:paraId="623DB063"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73A4B90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15C3EE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(0.000680)</w:t>
            </w:r>
          </w:p>
        </w:tc>
        <w:tc>
          <w:tcPr>
            <w:tcW w:w="1872" w:type="dxa"/>
            <w:tcBorders>
              <w:top w:val="nil"/>
              <w:left w:val="nil"/>
              <w:bottom w:val="nil"/>
              <w:right w:val="nil"/>
            </w:tcBorders>
          </w:tcPr>
          <w:p w14:paraId="1AE6F93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(0.00230)</w:t>
            </w:r>
          </w:p>
        </w:tc>
        <w:tc>
          <w:tcPr>
            <w:tcW w:w="1728" w:type="dxa"/>
            <w:tcBorders>
              <w:top w:val="nil"/>
              <w:left w:val="nil"/>
              <w:bottom w:val="nil"/>
              <w:right w:val="nil"/>
            </w:tcBorders>
          </w:tcPr>
          <w:p w14:paraId="29F39B2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(0.000771)</w:t>
            </w:r>
          </w:p>
        </w:tc>
      </w:tr>
      <w:tr w:rsidR="00DE0807" w14:paraId="7394F726" w14:textId="77777777" w:rsidTr="00EE5DA3">
        <w:tblPrEx>
          <w:tblCellMar>
            <w:top w:w="0" w:type="dxa"/>
            <w:bottom w:w="0" w:type="dxa"/>
          </w:tblCellMar>
        </w:tblPrEx>
        <w:trPr>
          <w:jc w:val="center"/>
        </w:trPr>
        <w:tc>
          <w:tcPr>
            <w:tcW w:w="2127" w:type="dxa"/>
            <w:tcBorders>
              <w:top w:val="nil"/>
              <w:left w:val="nil"/>
              <w:bottom w:val="nil"/>
              <w:right w:val="nil"/>
            </w:tcBorders>
          </w:tcPr>
          <w:p w14:paraId="063C28E1" w14:textId="77777777" w:rsidR="00DE0807" w:rsidRDefault="00DE0807" w:rsidP="009E5893">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somecollege</w:t>
            </w:r>
            <w:proofErr w:type="spellEnd"/>
          </w:p>
        </w:tc>
        <w:tc>
          <w:tcPr>
            <w:tcW w:w="1404" w:type="dxa"/>
            <w:tcBorders>
              <w:top w:val="nil"/>
              <w:left w:val="nil"/>
              <w:bottom w:val="nil"/>
              <w:right w:val="nil"/>
            </w:tcBorders>
          </w:tcPr>
          <w:p w14:paraId="4CF8E26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3137F1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-0.000322***</w:t>
            </w:r>
          </w:p>
        </w:tc>
        <w:tc>
          <w:tcPr>
            <w:tcW w:w="1872" w:type="dxa"/>
            <w:tcBorders>
              <w:top w:val="nil"/>
              <w:left w:val="nil"/>
              <w:bottom w:val="nil"/>
              <w:right w:val="nil"/>
            </w:tcBorders>
          </w:tcPr>
          <w:p w14:paraId="1E0084B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0.00500*</w:t>
            </w:r>
          </w:p>
        </w:tc>
        <w:tc>
          <w:tcPr>
            <w:tcW w:w="1728" w:type="dxa"/>
            <w:tcBorders>
              <w:top w:val="nil"/>
              <w:left w:val="nil"/>
              <w:bottom w:val="nil"/>
              <w:right w:val="nil"/>
            </w:tcBorders>
          </w:tcPr>
          <w:p w14:paraId="14F0C3D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8.42e-05</w:t>
            </w:r>
          </w:p>
        </w:tc>
      </w:tr>
      <w:tr w:rsidR="00DE0807" w14:paraId="2886ECC3" w14:textId="77777777" w:rsidTr="00EE5DA3">
        <w:tblPrEx>
          <w:tblCellMar>
            <w:top w:w="0" w:type="dxa"/>
            <w:bottom w:w="0" w:type="dxa"/>
          </w:tblCellMar>
        </w:tblPrEx>
        <w:trPr>
          <w:jc w:val="center"/>
        </w:trPr>
        <w:tc>
          <w:tcPr>
            <w:tcW w:w="2127" w:type="dxa"/>
            <w:tcBorders>
              <w:top w:val="nil"/>
              <w:left w:val="nil"/>
              <w:bottom w:val="nil"/>
              <w:right w:val="nil"/>
            </w:tcBorders>
          </w:tcPr>
          <w:p w14:paraId="34DA5EEC"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8784FC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7A99B9D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(0.000113)</w:t>
            </w:r>
          </w:p>
        </w:tc>
        <w:tc>
          <w:tcPr>
            <w:tcW w:w="1872" w:type="dxa"/>
            <w:tcBorders>
              <w:top w:val="nil"/>
              <w:left w:val="nil"/>
              <w:bottom w:val="nil"/>
              <w:right w:val="nil"/>
            </w:tcBorders>
          </w:tcPr>
          <w:p w14:paraId="767C706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(0.00259)</w:t>
            </w:r>
          </w:p>
        </w:tc>
        <w:tc>
          <w:tcPr>
            <w:tcW w:w="1728" w:type="dxa"/>
            <w:tcBorders>
              <w:top w:val="nil"/>
              <w:left w:val="nil"/>
              <w:bottom w:val="nil"/>
              <w:right w:val="nil"/>
            </w:tcBorders>
          </w:tcPr>
          <w:p w14:paraId="1EF1423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(5.20e-05)</w:t>
            </w:r>
          </w:p>
        </w:tc>
      </w:tr>
      <w:tr w:rsidR="00DE0807" w14:paraId="0458A915" w14:textId="77777777" w:rsidTr="00EE5DA3">
        <w:tblPrEx>
          <w:tblCellMar>
            <w:top w:w="0" w:type="dxa"/>
            <w:bottom w:w="0" w:type="dxa"/>
          </w:tblCellMar>
        </w:tblPrEx>
        <w:trPr>
          <w:jc w:val="center"/>
        </w:trPr>
        <w:tc>
          <w:tcPr>
            <w:tcW w:w="2127" w:type="dxa"/>
            <w:tcBorders>
              <w:top w:val="nil"/>
              <w:left w:val="nil"/>
              <w:bottom w:val="nil"/>
              <w:right w:val="nil"/>
            </w:tcBorders>
          </w:tcPr>
          <w:p w14:paraId="5B35BD12"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bachelors</w:t>
            </w:r>
          </w:p>
        </w:tc>
        <w:tc>
          <w:tcPr>
            <w:tcW w:w="1404" w:type="dxa"/>
            <w:tcBorders>
              <w:top w:val="nil"/>
              <w:left w:val="nil"/>
              <w:bottom w:val="nil"/>
              <w:right w:val="nil"/>
            </w:tcBorders>
          </w:tcPr>
          <w:p w14:paraId="37A3394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BD9153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-0.00498***</w:t>
            </w:r>
          </w:p>
        </w:tc>
        <w:tc>
          <w:tcPr>
            <w:tcW w:w="1872" w:type="dxa"/>
            <w:tcBorders>
              <w:top w:val="nil"/>
              <w:left w:val="nil"/>
              <w:bottom w:val="nil"/>
              <w:right w:val="nil"/>
            </w:tcBorders>
          </w:tcPr>
          <w:p w14:paraId="220E955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0.00375</w:t>
            </w:r>
          </w:p>
        </w:tc>
        <w:tc>
          <w:tcPr>
            <w:tcW w:w="1728" w:type="dxa"/>
            <w:tcBorders>
              <w:top w:val="nil"/>
              <w:left w:val="nil"/>
              <w:bottom w:val="nil"/>
              <w:right w:val="nil"/>
            </w:tcBorders>
          </w:tcPr>
          <w:p w14:paraId="2484590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-0.000573</w:t>
            </w:r>
          </w:p>
        </w:tc>
      </w:tr>
      <w:tr w:rsidR="00DE0807" w14:paraId="194556F2" w14:textId="77777777" w:rsidTr="00EE5DA3">
        <w:tblPrEx>
          <w:tblCellMar>
            <w:top w:w="0" w:type="dxa"/>
            <w:bottom w:w="0" w:type="dxa"/>
          </w:tblCellMar>
        </w:tblPrEx>
        <w:trPr>
          <w:jc w:val="center"/>
        </w:trPr>
        <w:tc>
          <w:tcPr>
            <w:tcW w:w="2127" w:type="dxa"/>
            <w:tcBorders>
              <w:top w:val="nil"/>
              <w:left w:val="nil"/>
              <w:bottom w:val="nil"/>
              <w:right w:val="nil"/>
            </w:tcBorders>
          </w:tcPr>
          <w:p w14:paraId="585B32F0"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DBE16C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07B9D5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(0.000357)</w:t>
            </w:r>
          </w:p>
        </w:tc>
        <w:tc>
          <w:tcPr>
            <w:tcW w:w="1872" w:type="dxa"/>
            <w:tcBorders>
              <w:top w:val="nil"/>
              <w:left w:val="nil"/>
              <w:bottom w:val="nil"/>
              <w:right w:val="nil"/>
            </w:tcBorders>
          </w:tcPr>
          <w:p w14:paraId="6150DBE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(0.00289)</w:t>
            </w:r>
          </w:p>
        </w:tc>
        <w:tc>
          <w:tcPr>
            <w:tcW w:w="1728" w:type="dxa"/>
            <w:tcBorders>
              <w:top w:val="nil"/>
              <w:left w:val="nil"/>
              <w:bottom w:val="nil"/>
              <w:right w:val="nil"/>
            </w:tcBorders>
          </w:tcPr>
          <w:p w14:paraId="761185C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(0.000443)</w:t>
            </w:r>
          </w:p>
        </w:tc>
      </w:tr>
      <w:tr w:rsidR="00DE0807" w14:paraId="70E236C6" w14:textId="77777777" w:rsidTr="00EE5DA3">
        <w:tblPrEx>
          <w:tblCellMar>
            <w:top w:w="0" w:type="dxa"/>
            <w:bottom w:w="0" w:type="dxa"/>
          </w:tblCellMar>
        </w:tblPrEx>
        <w:trPr>
          <w:jc w:val="center"/>
        </w:trPr>
        <w:tc>
          <w:tcPr>
            <w:tcW w:w="2127" w:type="dxa"/>
            <w:tcBorders>
              <w:top w:val="nil"/>
              <w:left w:val="nil"/>
              <w:bottom w:val="nil"/>
              <w:right w:val="nil"/>
            </w:tcBorders>
          </w:tcPr>
          <w:p w14:paraId="142531F2"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masters</w:t>
            </w:r>
          </w:p>
        </w:tc>
        <w:tc>
          <w:tcPr>
            <w:tcW w:w="1404" w:type="dxa"/>
            <w:tcBorders>
              <w:top w:val="nil"/>
              <w:left w:val="nil"/>
              <w:bottom w:val="nil"/>
              <w:right w:val="nil"/>
            </w:tcBorders>
          </w:tcPr>
          <w:p w14:paraId="71F9D4F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86B456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-0.0105***</w:t>
            </w:r>
          </w:p>
        </w:tc>
        <w:tc>
          <w:tcPr>
            <w:tcW w:w="1872" w:type="dxa"/>
            <w:tcBorders>
              <w:top w:val="nil"/>
              <w:left w:val="nil"/>
              <w:bottom w:val="nil"/>
              <w:right w:val="nil"/>
            </w:tcBorders>
          </w:tcPr>
          <w:p w14:paraId="6652FD4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0.000900</w:t>
            </w:r>
          </w:p>
        </w:tc>
        <w:tc>
          <w:tcPr>
            <w:tcW w:w="1728" w:type="dxa"/>
            <w:tcBorders>
              <w:top w:val="nil"/>
              <w:left w:val="nil"/>
              <w:bottom w:val="nil"/>
              <w:right w:val="nil"/>
            </w:tcBorders>
          </w:tcPr>
          <w:p w14:paraId="18CC4E3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-0.000391</w:t>
            </w:r>
          </w:p>
        </w:tc>
      </w:tr>
      <w:tr w:rsidR="00DE0807" w14:paraId="38908002" w14:textId="77777777" w:rsidTr="00EE5DA3">
        <w:tblPrEx>
          <w:tblCellMar>
            <w:top w:w="0" w:type="dxa"/>
            <w:bottom w:w="0" w:type="dxa"/>
          </w:tblCellMar>
        </w:tblPrEx>
        <w:trPr>
          <w:jc w:val="center"/>
        </w:trPr>
        <w:tc>
          <w:tcPr>
            <w:tcW w:w="2127" w:type="dxa"/>
            <w:tcBorders>
              <w:top w:val="nil"/>
              <w:left w:val="nil"/>
              <w:bottom w:val="nil"/>
              <w:right w:val="nil"/>
            </w:tcBorders>
          </w:tcPr>
          <w:p w14:paraId="315C481C"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C472F8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1F6B08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(0.000487)</w:t>
            </w:r>
          </w:p>
        </w:tc>
        <w:tc>
          <w:tcPr>
            <w:tcW w:w="1872" w:type="dxa"/>
            <w:tcBorders>
              <w:top w:val="nil"/>
              <w:left w:val="nil"/>
              <w:bottom w:val="nil"/>
              <w:right w:val="nil"/>
            </w:tcBorders>
          </w:tcPr>
          <w:p w14:paraId="3FDEC8C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(0.00156)</w:t>
            </w:r>
          </w:p>
        </w:tc>
        <w:tc>
          <w:tcPr>
            <w:tcW w:w="1728" w:type="dxa"/>
            <w:tcBorders>
              <w:top w:val="nil"/>
              <w:left w:val="nil"/>
              <w:bottom w:val="nil"/>
              <w:right w:val="nil"/>
            </w:tcBorders>
          </w:tcPr>
          <w:p w14:paraId="60C9CB7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(0.000675)</w:t>
            </w:r>
          </w:p>
        </w:tc>
      </w:tr>
      <w:tr w:rsidR="00DE0807" w14:paraId="02F59CB4" w14:textId="77777777" w:rsidTr="00EE5DA3">
        <w:tblPrEx>
          <w:tblCellMar>
            <w:top w:w="0" w:type="dxa"/>
            <w:bottom w:w="0" w:type="dxa"/>
          </w:tblCellMar>
        </w:tblPrEx>
        <w:trPr>
          <w:jc w:val="center"/>
        </w:trPr>
        <w:tc>
          <w:tcPr>
            <w:tcW w:w="2127" w:type="dxa"/>
            <w:tcBorders>
              <w:top w:val="nil"/>
              <w:left w:val="nil"/>
              <w:bottom w:val="nil"/>
              <w:right w:val="nil"/>
            </w:tcBorders>
          </w:tcPr>
          <w:p w14:paraId="1A8BA166"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West</w:t>
            </w:r>
          </w:p>
        </w:tc>
        <w:tc>
          <w:tcPr>
            <w:tcW w:w="1404" w:type="dxa"/>
            <w:tcBorders>
              <w:top w:val="nil"/>
              <w:left w:val="nil"/>
              <w:bottom w:val="nil"/>
              <w:right w:val="nil"/>
            </w:tcBorders>
          </w:tcPr>
          <w:p w14:paraId="79BB834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9A7D74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-0.00260***</w:t>
            </w:r>
          </w:p>
        </w:tc>
        <w:tc>
          <w:tcPr>
            <w:tcW w:w="1872" w:type="dxa"/>
            <w:tcBorders>
              <w:top w:val="nil"/>
              <w:left w:val="nil"/>
              <w:bottom w:val="nil"/>
              <w:right w:val="nil"/>
            </w:tcBorders>
          </w:tcPr>
          <w:p w14:paraId="26FA267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0.00725***</w:t>
            </w:r>
          </w:p>
        </w:tc>
        <w:tc>
          <w:tcPr>
            <w:tcW w:w="1728" w:type="dxa"/>
            <w:tcBorders>
              <w:top w:val="nil"/>
              <w:left w:val="nil"/>
              <w:bottom w:val="nil"/>
              <w:right w:val="nil"/>
            </w:tcBorders>
          </w:tcPr>
          <w:p w14:paraId="65A1959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-0.00140***</w:t>
            </w:r>
          </w:p>
        </w:tc>
      </w:tr>
      <w:tr w:rsidR="00DE0807" w14:paraId="7C3B9CAA" w14:textId="77777777" w:rsidTr="00EE5DA3">
        <w:tblPrEx>
          <w:tblCellMar>
            <w:top w:w="0" w:type="dxa"/>
            <w:bottom w:w="0" w:type="dxa"/>
          </w:tblCellMar>
        </w:tblPrEx>
        <w:trPr>
          <w:jc w:val="center"/>
        </w:trPr>
        <w:tc>
          <w:tcPr>
            <w:tcW w:w="2127" w:type="dxa"/>
            <w:tcBorders>
              <w:top w:val="nil"/>
              <w:left w:val="nil"/>
              <w:bottom w:val="nil"/>
              <w:right w:val="nil"/>
            </w:tcBorders>
          </w:tcPr>
          <w:p w14:paraId="238951C0"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6611FA9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5AC8049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(0.000350)</w:t>
            </w:r>
          </w:p>
        </w:tc>
        <w:tc>
          <w:tcPr>
            <w:tcW w:w="1872" w:type="dxa"/>
            <w:tcBorders>
              <w:top w:val="nil"/>
              <w:left w:val="nil"/>
              <w:bottom w:val="nil"/>
              <w:right w:val="nil"/>
            </w:tcBorders>
          </w:tcPr>
          <w:p w14:paraId="46641CF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(0.00254)</w:t>
            </w:r>
          </w:p>
        </w:tc>
        <w:tc>
          <w:tcPr>
            <w:tcW w:w="1728" w:type="dxa"/>
            <w:tcBorders>
              <w:top w:val="nil"/>
              <w:left w:val="nil"/>
              <w:bottom w:val="nil"/>
              <w:right w:val="nil"/>
            </w:tcBorders>
          </w:tcPr>
          <w:p w14:paraId="09B83E5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(0.000490)</w:t>
            </w:r>
          </w:p>
        </w:tc>
      </w:tr>
      <w:tr w:rsidR="00DE0807" w14:paraId="0DB9711F" w14:textId="77777777" w:rsidTr="00EE5DA3">
        <w:tblPrEx>
          <w:tblCellMar>
            <w:top w:w="0" w:type="dxa"/>
            <w:bottom w:w="0" w:type="dxa"/>
          </w:tblCellMar>
        </w:tblPrEx>
        <w:trPr>
          <w:jc w:val="center"/>
        </w:trPr>
        <w:tc>
          <w:tcPr>
            <w:tcW w:w="2127" w:type="dxa"/>
            <w:tcBorders>
              <w:top w:val="nil"/>
              <w:left w:val="nil"/>
              <w:bottom w:val="nil"/>
              <w:right w:val="nil"/>
            </w:tcBorders>
          </w:tcPr>
          <w:p w14:paraId="15F60D8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North</w:t>
            </w:r>
          </w:p>
        </w:tc>
        <w:tc>
          <w:tcPr>
            <w:tcW w:w="1404" w:type="dxa"/>
            <w:tcBorders>
              <w:top w:val="nil"/>
              <w:left w:val="nil"/>
              <w:bottom w:val="nil"/>
              <w:right w:val="nil"/>
            </w:tcBorders>
          </w:tcPr>
          <w:p w14:paraId="1B720A4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101008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0.000148**</w:t>
            </w:r>
          </w:p>
        </w:tc>
        <w:tc>
          <w:tcPr>
            <w:tcW w:w="1872" w:type="dxa"/>
            <w:tcBorders>
              <w:top w:val="nil"/>
              <w:left w:val="nil"/>
              <w:bottom w:val="nil"/>
              <w:right w:val="nil"/>
            </w:tcBorders>
          </w:tcPr>
          <w:p w14:paraId="1E7E713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-0.000186</w:t>
            </w:r>
          </w:p>
        </w:tc>
        <w:tc>
          <w:tcPr>
            <w:tcW w:w="1728" w:type="dxa"/>
            <w:tcBorders>
              <w:top w:val="nil"/>
              <w:left w:val="nil"/>
              <w:bottom w:val="nil"/>
              <w:right w:val="nil"/>
            </w:tcBorders>
          </w:tcPr>
          <w:p w14:paraId="73C9547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-2.68e-05</w:t>
            </w:r>
          </w:p>
        </w:tc>
      </w:tr>
      <w:tr w:rsidR="00DE0807" w14:paraId="199591DA" w14:textId="77777777" w:rsidTr="00EE5DA3">
        <w:tblPrEx>
          <w:tblCellMar>
            <w:top w:w="0" w:type="dxa"/>
            <w:bottom w:w="0" w:type="dxa"/>
          </w:tblCellMar>
        </w:tblPrEx>
        <w:trPr>
          <w:jc w:val="center"/>
        </w:trPr>
        <w:tc>
          <w:tcPr>
            <w:tcW w:w="2127" w:type="dxa"/>
            <w:tcBorders>
              <w:top w:val="nil"/>
              <w:left w:val="nil"/>
              <w:bottom w:val="nil"/>
              <w:right w:val="nil"/>
            </w:tcBorders>
          </w:tcPr>
          <w:p w14:paraId="1E356A16"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2338DD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ED4F4E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(6.81e-05)</w:t>
            </w:r>
          </w:p>
        </w:tc>
        <w:tc>
          <w:tcPr>
            <w:tcW w:w="1872" w:type="dxa"/>
            <w:tcBorders>
              <w:top w:val="nil"/>
              <w:left w:val="nil"/>
              <w:bottom w:val="nil"/>
              <w:right w:val="nil"/>
            </w:tcBorders>
          </w:tcPr>
          <w:p w14:paraId="1AC50C0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(0.000170)</w:t>
            </w:r>
          </w:p>
        </w:tc>
        <w:tc>
          <w:tcPr>
            <w:tcW w:w="1728" w:type="dxa"/>
            <w:tcBorders>
              <w:top w:val="nil"/>
              <w:left w:val="nil"/>
              <w:bottom w:val="nil"/>
              <w:right w:val="nil"/>
            </w:tcBorders>
          </w:tcPr>
          <w:p w14:paraId="146C4B6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(2.72e-05)</w:t>
            </w:r>
          </w:p>
        </w:tc>
      </w:tr>
      <w:tr w:rsidR="00DE0807" w14:paraId="16CD0A77" w14:textId="77777777" w:rsidTr="00EE5DA3">
        <w:tblPrEx>
          <w:tblCellMar>
            <w:top w:w="0" w:type="dxa"/>
            <w:bottom w:w="0" w:type="dxa"/>
          </w:tblCellMar>
        </w:tblPrEx>
        <w:trPr>
          <w:jc w:val="center"/>
        </w:trPr>
        <w:tc>
          <w:tcPr>
            <w:tcW w:w="2127" w:type="dxa"/>
            <w:tcBorders>
              <w:top w:val="nil"/>
              <w:left w:val="nil"/>
              <w:bottom w:val="nil"/>
              <w:right w:val="nil"/>
            </w:tcBorders>
          </w:tcPr>
          <w:p w14:paraId="1A090D1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East</w:t>
            </w:r>
          </w:p>
        </w:tc>
        <w:tc>
          <w:tcPr>
            <w:tcW w:w="1404" w:type="dxa"/>
            <w:tcBorders>
              <w:top w:val="nil"/>
              <w:left w:val="nil"/>
              <w:bottom w:val="nil"/>
              <w:right w:val="nil"/>
            </w:tcBorders>
          </w:tcPr>
          <w:p w14:paraId="684834B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51A8ED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0.000240***</w:t>
            </w:r>
          </w:p>
        </w:tc>
        <w:tc>
          <w:tcPr>
            <w:tcW w:w="1872" w:type="dxa"/>
            <w:tcBorders>
              <w:top w:val="nil"/>
              <w:left w:val="nil"/>
              <w:bottom w:val="nil"/>
              <w:right w:val="nil"/>
            </w:tcBorders>
          </w:tcPr>
          <w:p w14:paraId="56E6C9D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-0.00511***</w:t>
            </w:r>
          </w:p>
        </w:tc>
        <w:tc>
          <w:tcPr>
            <w:tcW w:w="1728" w:type="dxa"/>
            <w:tcBorders>
              <w:top w:val="nil"/>
              <w:left w:val="nil"/>
              <w:bottom w:val="nil"/>
              <w:right w:val="nil"/>
            </w:tcBorders>
          </w:tcPr>
          <w:p w14:paraId="6ED9062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0.000318***</w:t>
            </w:r>
          </w:p>
        </w:tc>
      </w:tr>
      <w:tr w:rsidR="00DE0807" w14:paraId="305C9339" w14:textId="77777777" w:rsidTr="00EE5DA3">
        <w:tblPrEx>
          <w:tblCellMar>
            <w:top w:w="0" w:type="dxa"/>
            <w:bottom w:w="0" w:type="dxa"/>
          </w:tblCellMar>
        </w:tblPrEx>
        <w:trPr>
          <w:jc w:val="center"/>
        </w:trPr>
        <w:tc>
          <w:tcPr>
            <w:tcW w:w="2127" w:type="dxa"/>
            <w:tcBorders>
              <w:top w:val="nil"/>
              <w:left w:val="nil"/>
              <w:bottom w:val="nil"/>
              <w:right w:val="nil"/>
            </w:tcBorders>
          </w:tcPr>
          <w:p w14:paraId="53172F0D"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B74EBE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F8BB3A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(6.16e-05)</w:t>
            </w:r>
          </w:p>
        </w:tc>
        <w:tc>
          <w:tcPr>
            <w:tcW w:w="1872" w:type="dxa"/>
            <w:tcBorders>
              <w:top w:val="nil"/>
              <w:left w:val="nil"/>
              <w:bottom w:val="nil"/>
              <w:right w:val="nil"/>
            </w:tcBorders>
          </w:tcPr>
          <w:p w14:paraId="7D77A4E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(0.000969)</w:t>
            </w:r>
          </w:p>
        </w:tc>
        <w:tc>
          <w:tcPr>
            <w:tcW w:w="1728" w:type="dxa"/>
            <w:tcBorders>
              <w:top w:val="nil"/>
              <w:left w:val="nil"/>
              <w:bottom w:val="nil"/>
              <w:right w:val="nil"/>
            </w:tcBorders>
          </w:tcPr>
          <w:p w14:paraId="71FDCAD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(8.38e-05)</w:t>
            </w:r>
          </w:p>
        </w:tc>
      </w:tr>
      <w:tr w:rsidR="00DE0807" w14:paraId="64E1CDB6" w14:textId="77777777" w:rsidTr="00EE5DA3">
        <w:tblPrEx>
          <w:tblCellMar>
            <w:top w:w="0" w:type="dxa"/>
            <w:bottom w:w="0" w:type="dxa"/>
          </w:tblCellMar>
        </w:tblPrEx>
        <w:trPr>
          <w:jc w:val="center"/>
        </w:trPr>
        <w:tc>
          <w:tcPr>
            <w:tcW w:w="2127" w:type="dxa"/>
            <w:tcBorders>
              <w:top w:val="nil"/>
              <w:left w:val="nil"/>
              <w:bottom w:val="nil"/>
              <w:right w:val="nil"/>
            </w:tcBorders>
          </w:tcPr>
          <w:p w14:paraId="6A88ACD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_Iagegrp_9</w:t>
            </w:r>
          </w:p>
        </w:tc>
        <w:tc>
          <w:tcPr>
            <w:tcW w:w="1404" w:type="dxa"/>
            <w:tcBorders>
              <w:top w:val="nil"/>
              <w:left w:val="nil"/>
              <w:bottom w:val="nil"/>
              <w:right w:val="nil"/>
            </w:tcBorders>
          </w:tcPr>
          <w:p w14:paraId="185B008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7631229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0.0599***</w:t>
            </w:r>
          </w:p>
        </w:tc>
        <w:tc>
          <w:tcPr>
            <w:tcW w:w="1872" w:type="dxa"/>
            <w:tcBorders>
              <w:top w:val="nil"/>
              <w:left w:val="nil"/>
              <w:bottom w:val="nil"/>
              <w:right w:val="nil"/>
            </w:tcBorders>
          </w:tcPr>
          <w:p w14:paraId="560A223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0.00951***</w:t>
            </w:r>
          </w:p>
        </w:tc>
        <w:tc>
          <w:tcPr>
            <w:tcW w:w="1728" w:type="dxa"/>
            <w:tcBorders>
              <w:top w:val="nil"/>
              <w:left w:val="nil"/>
              <w:bottom w:val="nil"/>
              <w:right w:val="nil"/>
            </w:tcBorders>
          </w:tcPr>
          <w:p w14:paraId="5DCEE2D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0.0334***</w:t>
            </w:r>
          </w:p>
        </w:tc>
      </w:tr>
      <w:tr w:rsidR="00DE0807" w14:paraId="2A3F805A" w14:textId="77777777" w:rsidTr="00EE5DA3">
        <w:tblPrEx>
          <w:tblCellMar>
            <w:top w:w="0" w:type="dxa"/>
            <w:bottom w:w="0" w:type="dxa"/>
          </w:tblCellMar>
        </w:tblPrEx>
        <w:trPr>
          <w:jc w:val="center"/>
        </w:trPr>
        <w:tc>
          <w:tcPr>
            <w:tcW w:w="2127" w:type="dxa"/>
            <w:tcBorders>
              <w:top w:val="nil"/>
              <w:left w:val="nil"/>
              <w:bottom w:val="nil"/>
              <w:right w:val="nil"/>
            </w:tcBorders>
          </w:tcPr>
          <w:p w14:paraId="459DBD5F"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4F76C1D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9F68D1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(0.00525)</w:t>
            </w:r>
          </w:p>
        </w:tc>
        <w:tc>
          <w:tcPr>
            <w:tcW w:w="1872" w:type="dxa"/>
            <w:tcBorders>
              <w:top w:val="nil"/>
              <w:left w:val="nil"/>
              <w:bottom w:val="nil"/>
              <w:right w:val="nil"/>
            </w:tcBorders>
          </w:tcPr>
          <w:p w14:paraId="228FE2E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(0.00153)</w:t>
            </w:r>
          </w:p>
        </w:tc>
        <w:tc>
          <w:tcPr>
            <w:tcW w:w="1728" w:type="dxa"/>
            <w:tcBorders>
              <w:top w:val="nil"/>
              <w:left w:val="nil"/>
              <w:bottom w:val="nil"/>
              <w:right w:val="nil"/>
            </w:tcBorders>
          </w:tcPr>
          <w:p w14:paraId="05019F0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(0.00537)</w:t>
            </w:r>
          </w:p>
        </w:tc>
      </w:tr>
      <w:tr w:rsidR="00DE0807" w14:paraId="2D08ADF4" w14:textId="77777777" w:rsidTr="00EE5DA3">
        <w:tblPrEx>
          <w:tblCellMar>
            <w:top w:w="0" w:type="dxa"/>
            <w:bottom w:w="0" w:type="dxa"/>
          </w:tblCellMar>
        </w:tblPrEx>
        <w:trPr>
          <w:jc w:val="center"/>
        </w:trPr>
        <w:tc>
          <w:tcPr>
            <w:tcW w:w="2127" w:type="dxa"/>
            <w:tcBorders>
              <w:top w:val="nil"/>
              <w:left w:val="nil"/>
              <w:bottom w:val="nil"/>
              <w:right w:val="nil"/>
            </w:tcBorders>
          </w:tcPr>
          <w:p w14:paraId="612BD33C"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_Iagegrp_10</w:t>
            </w:r>
          </w:p>
        </w:tc>
        <w:tc>
          <w:tcPr>
            <w:tcW w:w="1404" w:type="dxa"/>
            <w:tcBorders>
              <w:top w:val="nil"/>
              <w:left w:val="nil"/>
              <w:bottom w:val="nil"/>
              <w:right w:val="nil"/>
            </w:tcBorders>
          </w:tcPr>
          <w:p w14:paraId="69539D2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7BFF04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0.0199***</w:t>
            </w:r>
          </w:p>
        </w:tc>
        <w:tc>
          <w:tcPr>
            <w:tcW w:w="1872" w:type="dxa"/>
            <w:tcBorders>
              <w:top w:val="nil"/>
              <w:left w:val="nil"/>
              <w:bottom w:val="nil"/>
              <w:right w:val="nil"/>
            </w:tcBorders>
          </w:tcPr>
          <w:p w14:paraId="2970AB5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0.0333***</w:t>
            </w:r>
          </w:p>
        </w:tc>
        <w:tc>
          <w:tcPr>
            <w:tcW w:w="1728" w:type="dxa"/>
            <w:tcBorders>
              <w:top w:val="nil"/>
              <w:left w:val="nil"/>
              <w:bottom w:val="nil"/>
              <w:right w:val="nil"/>
            </w:tcBorders>
          </w:tcPr>
          <w:p w14:paraId="626A8F4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0.01000***</w:t>
            </w:r>
          </w:p>
        </w:tc>
      </w:tr>
      <w:tr w:rsidR="00DE0807" w14:paraId="59817631" w14:textId="77777777" w:rsidTr="00EE5DA3">
        <w:tblPrEx>
          <w:tblCellMar>
            <w:top w:w="0" w:type="dxa"/>
            <w:bottom w:w="0" w:type="dxa"/>
          </w:tblCellMar>
        </w:tblPrEx>
        <w:trPr>
          <w:jc w:val="center"/>
        </w:trPr>
        <w:tc>
          <w:tcPr>
            <w:tcW w:w="2127" w:type="dxa"/>
            <w:tcBorders>
              <w:top w:val="nil"/>
              <w:left w:val="nil"/>
              <w:bottom w:val="nil"/>
              <w:right w:val="nil"/>
            </w:tcBorders>
          </w:tcPr>
          <w:p w14:paraId="410644D4"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88B550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449C97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(0.00129)</w:t>
            </w:r>
          </w:p>
        </w:tc>
        <w:tc>
          <w:tcPr>
            <w:tcW w:w="1872" w:type="dxa"/>
            <w:tcBorders>
              <w:top w:val="nil"/>
              <w:left w:val="nil"/>
              <w:bottom w:val="nil"/>
              <w:right w:val="nil"/>
            </w:tcBorders>
          </w:tcPr>
          <w:p w14:paraId="1DC348A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(0.00388)</w:t>
            </w:r>
          </w:p>
        </w:tc>
        <w:tc>
          <w:tcPr>
            <w:tcW w:w="1728" w:type="dxa"/>
            <w:tcBorders>
              <w:top w:val="nil"/>
              <w:left w:val="nil"/>
              <w:bottom w:val="nil"/>
              <w:right w:val="nil"/>
            </w:tcBorders>
          </w:tcPr>
          <w:p w14:paraId="67C707C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(0.00121)</w:t>
            </w:r>
          </w:p>
        </w:tc>
      </w:tr>
      <w:tr w:rsidR="00DE0807" w14:paraId="6D473CD6" w14:textId="77777777" w:rsidTr="00EE5DA3">
        <w:tblPrEx>
          <w:tblCellMar>
            <w:top w:w="0" w:type="dxa"/>
            <w:bottom w:w="0" w:type="dxa"/>
          </w:tblCellMar>
        </w:tblPrEx>
        <w:trPr>
          <w:jc w:val="center"/>
        </w:trPr>
        <w:tc>
          <w:tcPr>
            <w:tcW w:w="2127" w:type="dxa"/>
            <w:tcBorders>
              <w:top w:val="nil"/>
              <w:left w:val="nil"/>
              <w:bottom w:val="nil"/>
              <w:right w:val="nil"/>
            </w:tcBorders>
          </w:tcPr>
          <w:p w14:paraId="56A0120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_Iagegrp_11</w:t>
            </w:r>
          </w:p>
        </w:tc>
        <w:tc>
          <w:tcPr>
            <w:tcW w:w="1404" w:type="dxa"/>
            <w:tcBorders>
              <w:top w:val="nil"/>
              <w:left w:val="nil"/>
              <w:bottom w:val="nil"/>
              <w:right w:val="nil"/>
            </w:tcBorders>
          </w:tcPr>
          <w:p w14:paraId="55E0D41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D36252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-0.0279***</w:t>
            </w:r>
          </w:p>
        </w:tc>
        <w:tc>
          <w:tcPr>
            <w:tcW w:w="1872" w:type="dxa"/>
            <w:tcBorders>
              <w:top w:val="nil"/>
              <w:left w:val="nil"/>
              <w:bottom w:val="nil"/>
              <w:right w:val="nil"/>
            </w:tcBorders>
          </w:tcPr>
          <w:p w14:paraId="113BB04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0.0405***</w:t>
            </w:r>
          </w:p>
        </w:tc>
        <w:tc>
          <w:tcPr>
            <w:tcW w:w="1728" w:type="dxa"/>
            <w:tcBorders>
              <w:top w:val="nil"/>
              <w:left w:val="nil"/>
              <w:bottom w:val="nil"/>
              <w:right w:val="nil"/>
            </w:tcBorders>
          </w:tcPr>
          <w:p w14:paraId="39E6FB6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-0.0101***</w:t>
            </w:r>
          </w:p>
        </w:tc>
      </w:tr>
      <w:tr w:rsidR="00DE0807" w14:paraId="3F270393" w14:textId="77777777" w:rsidTr="00EE5DA3">
        <w:tblPrEx>
          <w:tblCellMar>
            <w:top w:w="0" w:type="dxa"/>
            <w:bottom w:w="0" w:type="dxa"/>
          </w:tblCellMar>
        </w:tblPrEx>
        <w:trPr>
          <w:jc w:val="center"/>
        </w:trPr>
        <w:tc>
          <w:tcPr>
            <w:tcW w:w="2127" w:type="dxa"/>
            <w:tcBorders>
              <w:top w:val="nil"/>
              <w:left w:val="nil"/>
              <w:bottom w:val="nil"/>
              <w:right w:val="nil"/>
            </w:tcBorders>
          </w:tcPr>
          <w:p w14:paraId="60F5D434"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51DAAF7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D8A93F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(0.00149)</w:t>
            </w:r>
          </w:p>
        </w:tc>
        <w:tc>
          <w:tcPr>
            <w:tcW w:w="1872" w:type="dxa"/>
            <w:tcBorders>
              <w:top w:val="nil"/>
              <w:left w:val="nil"/>
              <w:bottom w:val="nil"/>
              <w:right w:val="nil"/>
            </w:tcBorders>
          </w:tcPr>
          <w:p w14:paraId="585B50D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(0.00524)</w:t>
            </w:r>
          </w:p>
        </w:tc>
        <w:tc>
          <w:tcPr>
            <w:tcW w:w="1728" w:type="dxa"/>
            <w:tcBorders>
              <w:top w:val="nil"/>
              <w:left w:val="nil"/>
              <w:bottom w:val="nil"/>
              <w:right w:val="nil"/>
            </w:tcBorders>
          </w:tcPr>
          <w:p w14:paraId="4239D18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(0.00134)</w:t>
            </w:r>
          </w:p>
        </w:tc>
      </w:tr>
      <w:tr w:rsidR="00DE0807" w14:paraId="21914B17" w14:textId="77777777" w:rsidTr="00EE5DA3">
        <w:tblPrEx>
          <w:tblCellMar>
            <w:top w:w="0" w:type="dxa"/>
            <w:bottom w:w="0" w:type="dxa"/>
          </w:tblCellMar>
        </w:tblPrEx>
        <w:trPr>
          <w:jc w:val="center"/>
        </w:trPr>
        <w:tc>
          <w:tcPr>
            <w:tcW w:w="2127" w:type="dxa"/>
            <w:tcBorders>
              <w:top w:val="nil"/>
              <w:left w:val="nil"/>
              <w:bottom w:val="nil"/>
              <w:right w:val="nil"/>
            </w:tcBorders>
          </w:tcPr>
          <w:p w14:paraId="56C103B4"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_Iagegrp_12</w:t>
            </w:r>
          </w:p>
        </w:tc>
        <w:tc>
          <w:tcPr>
            <w:tcW w:w="1404" w:type="dxa"/>
            <w:tcBorders>
              <w:top w:val="nil"/>
              <w:left w:val="nil"/>
              <w:bottom w:val="nil"/>
              <w:right w:val="nil"/>
            </w:tcBorders>
          </w:tcPr>
          <w:p w14:paraId="45B8006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EF484D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-0.0476***</w:t>
            </w:r>
          </w:p>
        </w:tc>
        <w:tc>
          <w:tcPr>
            <w:tcW w:w="1872" w:type="dxa"/>
            <w:tcBorders>
              <w:top w:val="nil"/>
              <w:left w:val="nil"/>
              <w:bottom w:val="nil"/>
              <w:right w:val="nil"/>
            </w:tcBorders>
          </w:tcPr>
          <w:p w14:paraId="459873D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0.0398***</w:t>
            </w:r>
          </w:p>
        </w:tc>
        <w:tc>
          <w:tcPr>
            <w:tcW w:w="1728" w:type="dxa"/>
            <w:tcBorders>
              <w:top w:val="nil"/>
              <w:left w:val="nil"/>
              <w:bottom w:val="nil"/>
              <w:right w:val="nil"/>
            </w:tcBorders>
          </w:tcPr>
          <w:p w14:paraId="04A0A2C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-0.0143***</w:t>
            </w:r>
          </w:p>
        </w:tc>
      </w:tr>
      <w:tr w:rsidR="00DE0807" w14:paraId="1BCF47DB" w14:textId="77777777" w:rsidTr="00EE5DA3">
        <w:tblPrEx>
          <w:tblCellMar>
            <w:top w:w="0" w:type="dxa"/>
            <w:bottom w:w="0" w:type="dxa"/>
          </w:tblCellMar>
        </w:tblPrEx>
        <w:trPr>
          <w:jc w:val="center"/>
        </w:trPr>
        <w:tc>
          <w:tcPr>
            <w:tcW w:w="2127" w:type="dxa"/>
            <w:tcBorders>
              <w:top w:val="nil"/>
              <w:left w:val="nil"/>
              <w:bottom w:val="nil"/>
              <w:right w:val="nil"/>
            </w:tcBorders>
          </w:tcPr>
          <w:p w14:paraId="5DFA7DEE"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6DBE05B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DEE8A7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(0.00207)</w:t>
            </w:r>
          </w:p>
        </w:tc>
        <w:tc>
          <w:tcPr>
            <w:tcW w:w="1872" w:type="dxa"/>
            <w:tcBorders>
              <w:top w:val="nil"/>
              <w:left w:val="nil"/>
              <w:bottom w:val="nil"/>
              <w:right w:val="nil"/>
            </w:tcBorders>
          </w:tcPr>
          <w:p w14:paraId="33438FB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(0.00539)</w:t>
            </w:r>
          </w:p>
        </w:tc>
        <w:tc>
          <w:tcPr>
            <w:tcW w:w="1728" w:type="dxa"/>
            <w:tcBorders>
              <w:top w:val="nil"/>
              <w:left w:val="nil"/>
              <w:bottom w:val="nil"/>
              <w:right w:val="nil"/>
            </w:tcBorders>
          </w:tcPr>
          <w:p w14:paraId="41EC283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(0.00195)</w:t>
            </w:r>
          </w:p>
        </w:tc>
      </w:tr>
      <w:tr w:rsidR="00DE0807" w14:paraId="07315EA1" w14:textId="77777777" w:rsidTr="00EE5DA3">
        <w:tblPrEx>
          <w:tblCellMar>
            <w:top w:w="0" w:type="dxa"/>
            <w:bottom w:w="0" w:type="dxa"/>
          </w:tblCellMar>
        </w:tblPrEx>
        <w:trPr>
          <w:jc w:val="center"/>
        </w:trPr>
        <w:tc>
          <w:tcPr>
            <w:tcW w:w="2127" w:type="dxa"/>
            <w:tcBorders>
              <w:top w:val="nil"/>
              <w:left w:val="nil"/>
              <w:bottom w:val="nil"/>
              <w:right w:val="nil"/>
            </w:tcBorders>
          </w:tcPr>
          <w:p w14:paraId="7A0464C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_Iagegrp_13</w:t>
            </w:r>
          </w:p>
        </w:tc>
        <w:tc>
          <w:tcPr>
            <w:tcW w:w="1404" w:type="dxa"/>
            <w:tcBorders>
              <w:top w:val="nil"/>
              <w:left w:val="nil"/>
              <w:bottom w:val="nil"/>
              <w:right w:val="nil"/>
            </w:tcBorders>
          </w:tcPr>
          <w:p w14:paraId="159B771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8359CB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-0.0624***</w:t>
            </w:r>
          </w:p>
        </w:tc>
        <w:tc>
          <w:tcPr>
            <w:tcW w:w="1872" w:type="dxa"/>
            <w:tcBorders>
              <w:top w:val="nil"/>
              <w:left w:val="nil"/>
              <w:bottom w:val="nil"/>
              <w:right w:val="nil"/>
            </w:tcBorders>
          </w:tcPr>
          <w:p w14:paraId="0BCA7BD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0.0380***</w:t>
            </w:r>
          </w:p>
        </w:tc>
        <w:tc>
          <w:tcPr>
            <w:tcW w:w="1728" w:type="dxa"/>
            <w:tcBorders>
              <w:top w:val="nil"/>
              <w:left w:val="nil"/>
              <w:bottom w:val="nil"/>
              <w:right w:val="nil"/>
            </w:tcBorders>
          </w:tcPr>
          <w:p w14:paraId="71FCB82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-0.0165***</w:t>
            </w:r>
          </w:p>
        </w:tc>
      </w:tr>
      <w:tr w:rsidR="00DE0807" w14:paraId="0AE68904" w14:textId="77777777" w:rsidTr="00EE5DA3">
        <w:tblPrEx>
          <w:tblCellMar>
            <w:top w:w="0" w:type="dxa"/>
            <w:bottom w:w="0" w:type="dxa"/>
          </w:tblCellMar>
        </w:tblPrEx>
        <w:trPr>
          <w:jc w:val="center"/>
        </w:trPr>
        <w:tc>
          <w:tcPr>
            <w:tcW w:w="2127" w:type="dxa"/>
            <w:tcBorders>
              <w:top w:val="nil"/>
              <w:left w:val="nil"/>
              <w:bottom w:val="nil"/>
              <w:right w:val="nil"/>
            </w:tcBorders>
          </w:tcPr>
          <w:p w14:paraId="0C07EB48"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6D9E3C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003183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(0.00246)</w:t>
            </w:r>
          </w:p>
        </w:tc>
        <w:tc>
          <w:tcPr>
            <w:tcW w:w="1872" w:type="dxa"/>
            <w:tcBorders>
              <w:top w:val="nil"/>
              <w:left w:val="nil"/>
              <w:bottom w:val="nil"/>
              <w:right w:val="nil"/>
            </w:tcBorders>
          </w:tcPr>
          <w:p w14:paraId="61C5ADA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(0.00543)</w:t>
            </w:r>
          </w:p>
        </w:tc>
        <w:tc>
          <w:tcPr>
            <w:tcW w:w="1728" w:type="dxa"/>
            <w:tcBorders>
              <w:top w:val="nil"/>
              <w:left w:val="nil"/>
              <w:bottom w:val="nil"/>
              <w:right w:val="nil"/>
            </w:tcBorders>
          </w:tcPr>
          <w:p w14:paraId="77A4DE0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(0.00238)</w:t>
            </w:r>
          </w:p>
        </w:tc>
      </w:tr>
      <w:tr w:rsidR="00DE0807" w14:paraId="03771CAF" w14:textId="77777777" w:rsidTr="00EE5DA3">
        <w:tblPrEx>
          <w:tblCellMar>
            <w:top w:w="0" w:type="dxa"/>
            <w:bottom w:w="0" w:type="dxa"/>
          </w:tblCellMar>
        </w:tblPrEx>
        <w:trPr>
          <w:jc w:val="center"/>
        </w:trPr>
        <w:tc>
          <w:tcPr>
            <w:tcW w:w="2127" w:type="dxa"/>
            <w:tcBorders>
              <w:top w:val="nil"/>
              <w:left w:val="nil"/>
              <w:bottom w:val="nil"/>
              <w:right w:val="nil"/>
            </w:tcBorders>
          </w:tcPr>
          <w:p w14:paraId="4923033E"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_Iagegrp_14</w:t>
            </w:r>
          </w:p>
        </w:tc>
        <w:tc>
          <w:tcPr>
            <w:tcW w:w="1404" w:type="dxa"/>
            <w:tcBorders>
              <w:top w:val="nil"/>
              <w:left w:val="nil"/>
              <w:bottom w:val="nil"/>
              <w:right w:val="nil"/>
            </w:tcBorders>
          </w:tcPr>
          <w:p w14:paraId="5F40427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F43442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-0.0669***</w:t>
            </w:r>
          </w:p>
        </w:tc>
        <w:tc>
          <w:tcPr>
            <w:tcW w:w="1872" w:type="dxa"/>
            <w:tcBorders>
              <w:top w:val="nil"/>
              <w:left w:val="nil"/>
              <w:bottom w:val="nil"/>
              <w:right w:val="nil"/>
            </w:tcBorders>
          </w:tcPr>
          <w:p w14:paraId="129B1D8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0.0355***</w:t>
            </w:r>
          </w:p>
        </w:tc>
        <w:tc>
          <w:tcPr>
            <w:tcW w:w="1728" w:type="dxa"/>
            <w:tcBorders>
              <w:top w:val="nil"/>
              <w:left w:val="nil"/>
              <w:bottom w:val="nil"/>
              <w:right w:val="nil"/>
            </w:tcBorders>
          </w:tcPr>
          <w:p w14:paraId="63C7CFA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-0.0161***</w:t>
            </w:r>
          </w:p>
        </w:tc>
      </w:tr>
      <w:tr w:rsidR="00DE0807" w14:paraId="2CA0B262" w14:textId="77777777" w:rsidTr="00EE5DA3">
        <w:tblPrEx>
          <w:tblCellMar>
            <w:top w:w="0" w:type="dxa"/>
            <w:bottom w:w="0" w:type="dxa"/>
          </w:tblCellMar>
        </w:tblPrEx>
        <w:trPr>
          <w:jc w:val="center"/>
        </w:trPr>
        <w:tc>
          <w:tcPr>
            <w:tcW w:w="2127" w:type="dxa"/>
            <w:tcBorders>
              <w:top w:val="nil"/>
              <w:left w:val="nil"/>
              <w:bottom w:val="nil"/>
              <w:right w:val="nil"/>
            </w:tcBorders>
          </w:tcPr>
          <w:p w14:paraId="0B940A38"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4958B30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AD7EAB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(0.00258)</w:t>
            </w:r>
          </w:p>
        </w:tc>
        <w:tc>
          <w:tcPr>
            <w:tcW w:w="1872" w:type="dxa"/>
            <w:tcBorders>
              <w:top w:val="nil"/>
              <w:left w:val="nil"/>
              <w:bottom w:val="nil"/>
              <w:right w:val="nil"/>
            </w:tcBorders>
          </w:tcPr>
          <w:p w14:paraId="7854D8B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(0.00550)</w:t>
            </w:r>
          </w:p>
        </w:tc>
        <w:tc>
          <w:tcPr>
            <w:tcW w:w="1728" w:type="dxa"/>
            <w:tcBorders>
              <w:top w:val="nil"/>
              <w:left w:val="nil"/>
              <w:bottom w:val="nil"/>
              <w:right w:val="nil"/>
            </w:tcBorders>
          </w:tcPr>
          <w:p w14:paraId="6A0A6A6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(0.00251)</w:t>
            </w:r>
          </w:p>
        </w:tc>
      </w:tr>
      <w:tr w:rsidR="00DE0807" w14:paraId="427FC6B5" w14:textId="77777777" w:rsidTr="00EE5DA3">
        <w:tblPrEx>
          <w:tblCellMar>
            <w:top w:w="0" w:type="dxa"/>
            <w:bottom w:w="0" w:type="dxa"/>
          </w:tblCellMar>
        </w:tblPrEx>
        <w:trPr>
          <w:jc w:val="center"/>
        </w:trPr>
        <w:tc>
          <w:tcPr>
            <w:tcW w:w="2127" w:type="dxa"/>
            <w:tcBorders>
              <w:top w:val="nil"/>
              <w:left w:val="nil"/>
              <w:bottom w:val="nil"/>
              <w:right w:val="nil"/>
            </w:tcBorders>
          </w:tcPr>
          <w:p w14:paraId="2BE81F96"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_Iagegrp_15</w:t>
            </w:r>
          </w:p>
        </w:tc>
        <w:tc>
          <w:tcPr>
            <w:tcW w:w="1404" w:type="dxa"/>
            <w:tcBorders>
              <w:top w:val="nil"/>
              <w:left w:val="nil"/>
              <w:bottom w:val="nil"/>
              <w:right w:val="nil"/>
            </w:tcBorders>
          </w:tcPr>
          <w:p w14:paraId="031089F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C8AC09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-0.0575***</w:t>
            </w:r>
          </w:p>
        </w:tc>
        <w:tc>
          <w:tcPr>
            <w:tcW w:w="1872" w:type="dxa"/>
            <w:tcBorders>
              <w:top w:val="nil"/>
              <w:left w:val="nil"/>
              <w:bottom w:val="nil"/>
              <w:right w:val="nil"/>
            </w:tcBorders>
          </w:tcPr>
          <w:p w14:paraId="620A7F1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0.0367***</w:t>
            </w:r>
          </w:p>
        </w:tc>
        <w:tc>
          <w:tcPr>
            <w:tcW w:w="1728" w:type="dxa"/>
            <w:tcBorders>
              <w:top w:val="nil"/>
              <w:left w:val="nil"/>
              <w:bottom w:val="nil"/>
              <w:right w:val="nil"/>
            </w:tcBorders>
          </w:tcPr>
          <w:p w14:paraId="47B9EB2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-0.0155***</w:t>
            </w:r>
          </w:p>
        </w:tc>
      </w:tr>
      <w:tr w:rsidR="00DE0807" w14:paraId="3DA78800" w14:textId="77777777" w:rsidTr="00EE5DA3">
        <w:tblPrEx>
          <w:tblCellMar>
            <w:top w:w="0" w:type="dxa"/>
            <w:bottom w:w="0" w:type="dxa"/>
          </w:tblCellMar>
        </w:tblPrEx>
        <w:trPr>
          <w:jc w:val="center"/>
        </w:trPr>
        <w:tc>
          <w:tcPr>
            <w:tcW w:w="2127" w:type="dxa"/>
            <w:tcBorders>
              <w:top w:val="nil"/>
              <w:left w:val="nil"/>
              <w:bottom w:val="nil"/>
              <w:right w:val="nil"/>
            </w:tcBorders>
          </w:tcPr>
          <w:p w14:paraId="3AF6F1C9"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EA6724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27BDC5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(0.00241)</w:t>
            </w:r>
          </w:p>
        </w:tc>
        <w:tc>
          <w:tcPr>
            <w:tcW w:w="1872" w:type="dxa"/>
            <w:tcBorders>
              <w:top w:val="nil"/>
              <w:left w:val="nil"/>
              <w:bottom w:val="nil"/>
              <w:right w:val="nil"/>
            </w:tcBorders>
          </w:tcPr>
          <w:p w14:paraId="24C11D2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(0.00553)</w:t>
            </w:r>
          </w:p>
        </w:tc>
        <w:tc>
          <w:tcPr>
            <w:tcW w:w="1728" w:type="dxa"/>
            <w:tcBorders>
              <w:top w:val="nil"/>
              <w:left w:val="nil"/>
              <w:bottom w:val="nil"/>
              <w:right w:val="nil"/>
            </w:tcBorders>
          </w:tcPr>
          <w:p w14:paraId="1F87F3F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(0.00235)</w:t>
            </w:r>
          </w:p>
        </w:tc>
      </w:tr>
      <w:tr w:rsidR="00DE0807" w14:paraId="57464778" w14:textId="77777777" w:rsidTr="00EE5DA3">
        <w:tblPrEx>
          <w:tblCellMar>
            <w:top w:w="0" w:type="dxa"/>
            <w:bottom w:w="0" w:type="dxa"/>
          </w:tblCellMar>
        </w:tblPrEx>
        <w:trPr>
          <w:jc w:val="center"/>
        </w:trPr>
        <w:tc>
          <w:tcPr>
            <w:tcW w:w="2127" w:type="dxa"/>
            <w:tcBorders>
              <w:top w:val="nil"/>
              <w:left w:val="nil"/>
              <w:bottom w:val="nil"/>
              <w:right w:val="nil"/>
            </w:tcBorders>
          </w:tcPr>
          <w:p w14:paraId="5F193B18"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_Iagegrp_16</w:t>
            </w:r>
          </w:p>
        </w:tc>
        <w:tc>
          <w:tcPr>
            <w:tcW w:w="1404" w:type="dxa"/>
            <w:tcBorders>
              <w:top w:val="nil"/>
              <w:left w:val="nil"/>
              <w:bottom w:val="nil"/>
              <w:right w:val="nil"/>
            </w:tcBorders>
          </w:tcPr>
          <w:p w14:paraId="65FCF26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3ECBF8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-0.0378***</w:t>
            </w:r>
          </w:p>
        </w:tc>
        <w:tc>
          <w:tcPr>
            <w:tcW w:w="1872" w:type="dxa"/>
            <w:tcBorders>
              <w:top w:val="nil"/>
              <w:left w:val="nil"/>
              <w:bottom w:val="nil"/>
              <w:right w:val="nil"/>
            </w:tcBorders>
          </w:tcPr>
          <w:p w14:paraId="1C7C4A8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0.0332***</w:t>
            </w:r>
          </w:p>
        </w:tc>
        <w:tc>
          <w:tcPr>
            <w:tcW w:w="1728" w:type="dxa"/>
            <w:tcBorders>
              <w:top w:val="nil"/>
              <w:left w:val="nil"/>
              <w:bottom w:val="nil"/>
              <w:right w:val="nil"/>
            </w:tcBorders>
          </w:tcPr>
          <w:p w14:paraId="6744D90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-0.0158***</w:t>
            </w:r>
          </w:p>
        </w:tc>
      </w:tr>
      <w:tr w:rsidR="00DE0807" w14:paraId="557FC5DF" w14:textId="77777777" w:rsidTr="00EE5DA3">
        <w:tblPrEx>
          <w:tblCellMar>
            <w:top w:w="0" w:type="dxa"/>
            <w:bottom w:w="0" w:type="dxa"/>
          </w:tblCellMar>
        </w:tblPrEx>
        <w:trPr>
          <w:jc w:val="center"/>
        </w:trPr>
        <w:tc>
          <w:tcPr>
            <w:tcW w:w="2127" w:type="dxa"/>
            <w:tcBorders>
              <w:top w:val="nil"/>
              <w:left w:val="nil"/>
              <w:bottom w:val="nil"/>
              <w:right w:val="nil"/>
            </w:tcBorders>
          </w:tcPr>
          <w:p w14:paraId="3E309857"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695121F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890CAD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(0.00203)</w:t>
            </w:r>
          </w:p>
        </w:tc>
        <w:tc>
          <w:tcPr>
            <w:tcW w:w="1872" w:type="dxa"/>
            <w:tcBorders>
              <w:top w:val="nil"/>
              <w:left w:val="nil"/>
              <w:bottom w:val="nil"/>
              <w:right w:val="nil"/>
            </w:tcBorders>
          </w:tcPr>
          <w:p w14:paraId="15C23FD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(0.00432)</w:t>
            </w:r>
          </w:p>
        </w:tc>
        <w:tc>
          <w:tcPr>
            <w:tcW w:w="1728" w:type="dxa"/>
            <w:tcBorders>
              <w:top w:val="nil"/>
              <w:left w:val="nil"/>
              <w:bottom w:val="nil"/>
              <w:right w:val="nil"/>
            </w:tcBorders>
          </w:tcPr>
          <w:p w14:paraId="5819167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(0.00206)</w:t>
            </w:r>
          </w:p>
        </w:tc>
      </w:tr>
      <w:tr w:rsidR="00DE0807" w14:paraId="28181922" w14:textId="77777777" w:rsidTr="00EE5DA3">
        <w:tblPrEx>
          <w:tblCellMar>
            <w:top w:w="0" w:type="dxa"/>
            <w:bottom w:w="0" w:type="dxa"/>
          </w:tblCellMar>
        </w:tblPrEx>
        <w:trPr>
          <w:jc w:val="center"/>
        </w:trPr>
        <w:tc>
          <w:tcPr>
            <w:tcW w:w="2127" w:type="dxa"/>
            <w:tcBorders>
              <w:top w:val="nil"/>
              <w:left w:val="nil"/>
              <w:bottom w:val="nil"/>
              <w:right w:val="nil"/>
            </w:tcBorders>
          </w:tcPr>
          <w:p w14:paraId="21D6D268"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Not Married Group</w:t>
            </w:r>
          </w:p>
        </w:tc>
        <w:tc>
          <w:tcPr>
            <w:tcW w:w="1404" w:type="dxa"/>
            <w:tcBorders>
              <w:top w:val="nil"/>
              <w:left w:val="nil"/>
              <w:bottom w:val="nil"/>
              <w:right w:val="nil"/>
            </w:tcBorders>
          </w:tcPr>
          <w:p w14:paraId="4952A3D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10.33***</w:t>
            </w:r>
          </w:p>
        </w:tc>
        <w:tc>
          <w:tcPr>
            <w:tcW w:w="1872" w:type="dxa"/>
            <w:tcBorders>
              <w:top w:val="nil"/>
              <w:left w:val="nil"/>
              <w:bottom w:val="nil"/>
              <w:right w:val="nil"/>
            </w:tcBorders>
          </w:tcPr>
          <w:p w14:paraId="0263601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9694F8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81CE8B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5FAF9CAE" w14:textId="77777777" w:rsidTr="00EE5DA3">
        <w:tblPrEx>
          <w:tblCellMar>
            <w:top w:w="0" w:type="dxa"/>
            <w:bottom w:w="0" w:type="dxa"/>
          </w:tblCellMar>
        </w:tblPrEx>
        <w:trPr>
          <w:jc w:val="center"/>
        </w:trPr>
        <w:tc>
          <w:tcPr>
            <w:tcW w:w="2127" w:type="dxa"/>
            <w:tcBorders>
              <w:top w:val="nil"/>
              <w:left w:val="nil"/>
              <w:bottom w:val="nil"/>
              <w:right w:val="nil"/>
            </w:tcBorders>
          </w:tcPr>
          <w:p w14:paraId="3F88FBBA"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52DE84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(0.00268)</w:t>
            </w:r>
          </w:p>
        </w:tc>
        <w:tc>
          <w:tcPr>
            <w:tcW w:w="1872" w:type="dxa"/>
            <w:tcBorders>
              <w:top w:val="nil"/>
              <w:left w:val="nil"/>
              <w:bottom w:val="nil"/>
              <w:right w:val="nil"/>
            </w:tcBorders>
          </w:tcPr>
          <w:p w14:paraId="4D34161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23FB88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41972D3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09750FC" w14:textId="77777777" w:rsidTr="00EE5DA3">
        <w:tblPrEx>
          <w:tblCellMar>
            <w:top w:w="0" w:type="dxa"/>
            <w:bottom w:w="0" w:type="dxa"/>
          </w:tblCellMar>
        </w:tblPrEx>
        <w:trPr>
          <w:jc w:val="center"/>
        </w:trPr>
        <w:tc>
          <w:tcPr>
            <w:tcW w:w="2127" w:type="dxa"/>
            <w:tcBorders>
              <w:top w:val="nil"/>
              <w:left w:val="nil"/>
              <w:bottom w:val="nil"/>
              <w:right w:val="nil"/>
            </w:tcBorders>
          </w:tcPr>
          <w:p w14:paraId="6F1AB465"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Married Group</w:t>
            </w:r>
          </w:p>
        </w:tc>
        <w:tc>
          <w:tcPr>
            <w:tcW w:w="1404" w:type="dxa"/>
            <w:tcBorders>
              <w:top w:val="nil"/>
              <w:left w:val="nil"/>
              <w:bottom w:val="nil"/>
              <w:right w:val="nil"/>
            </w:tcBorders>
          </w:tcPr>
          <w:p w14:paraId="6E878A3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10.68***</w:t>
            </w:r>
          </w:p>
        </w:tc>
        <w:tc>
          <w:tcPr>
            <w:tcW w:w="1872" w:type="dxa"/>
            <w:tcBorders>
              <w:top w:val="nil"/>
              <w:left w:val="nil"/>
              <w:bottom w:val="nil"/>
              <w:right w:val="nil"/>
            </w:tcBorders>
          </w:tcPr>
          <w:p w14:paraId="60CD4B3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ECC9AC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4A5BD8C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1B48FC4F" w14:textId="77777777" w:rsidTr="00EE5DA3">
        <w:tblPrEx>
          <w:tblCellMar>
            <w:top w:w="0" w:type="dxa"/>
            <w:bottom w:w="0" w:type="dxa"/>
          </w:tblCellMar>
        </w:tblPrEx>
        <w:trPr>
          <w:jc w:val="center"/>
        </w:trPr>
        <w:tc>
          <w:tcPr>
            <w:tcW w:w="2127" w:type="dxa"/>
            <w:tcBorders>
              <w:top w:val="nil"/>
              <w:left w:val="nil"/>
              <w:bottom w:val="nil"/>
              <w:right w:val="nil"/>
            </w:tcBorders>
          </w:tcPr>
          <w:p w14:paraId="080AAA78"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1C3A65A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(0.00279)</w:t>
            </w:r>
          </w:p>
        </w:tc>
        <w:tc>
          <w:tcPr>
            <w:tcW w:w="1872" w:type="dxa"/>
            <w:tcBorders>
              <w:top w:val="nil"/>
              <w:left w:val="nil"/>
              <w:bottom w:val="nil"/>
              <w:right w:val="nil"/>
            </w:tcBorders>
          </w:tcPr>
          <w:p w14:paraId="075BA4D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1D0BEA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02DE22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2422E84A" w14:textId="77777777" w:rsidTr="00EE5DA3">
        <w:tblPrEx>
          <w:tblCellMar>
            <w:top w:w="0" w:type="dxa"/>
            <w:bottom w:w="0" w:type="dxa"/>
          </w:tblCellMar>
        </w:tblPrEx>
        <w:trPr>
          <w:jc w:val="center"/>
        </w:trPr>
        <w:tc>
          <w:tcPr>
            <w:tcW w:w="2127" w:type="dxa"/>
            <w:tcBorders>
              <w:top w:val="nil"/>
              <w:left w:val="nil"/>
              <w:bottom w:val="nil"/>
              <w:right w:val="nil"/>
            </w:tcBorders>
          </w:tcPr>
          <w:p w14:paraId="5A0420E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difference</w:t>
            </w:r>
          </w:p>
        </w:tc>
        <w:tc>
          <w:tcPr>
            <w:tcW w:w="1404" w:type="dxa"/>
            <w:tcBorders>
              <w:top w:val="nil"/>
              <w:left w:val="nil"/>
              <w:bottom w:val="nil"/>
              <w:right w:val="nil"/>
            </w:tcBorders>
          </w:tcPr>
          <w:p w14:paraId="6B6E9B8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-0.351***</w:t>
            </w:r>
          </w:p>
        </w:tc>
        <w:tc>
          <w:tcPr>
            <w:tcW w:w="1872" w:type="dxa"/>
            <w:tcBorders>
              <w:top w:val="nil"/>
              <w:left w:val="nil"/>
              <w:bottom w:val="nil"/>
              <w:right w:val="nil"/>
            </w:tcBorders>
          </w:tcPr>
          <w:p w14:paraId="0D51559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44C9F7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A8ED23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762BB39" w14:textId="77777777" w:rsidTr="00EE5DA3">
        <w:tblPrEx>
          <w:tblCellMar>
            <w:top w:w="0" w:type="dxa"/>
            <w:bottom w:w="0" w:type="dxa"/>
          </w:tblCellMar>
        </w:tblPrEx>
        <w:trPr>
          <w:jc w:val="center"/>
        </w:trPr>
        <w:tc>
          <w:tcPr>
            <w:tcW w:w="2127" w:type="dxa"/>
            <w:tcBorders>
              <w:top w:val="nil"/>
              <w:left w:val="nil"/>
              <w:bottom w:val="nil"/>
              <w:right w:val="nil"/>
            </w:tcBorders>
          </w:tcPr>
          <w:p w14:paraId="6A3618BA"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85F7A1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(0.00387)</w:t>
            </w:r>
          </w:p>
        </w:tc>
        <w:tc>
          <w:tcPr>
            <w:tcW w:w="1872" w:type="dxa"/>
            <w:tcBorders>
              <w:top w:val="nil"/>
              <w:left w:val="nil"/>
              <w:bottom w:val="nil"/>
              <w:right w:val="nil"/>
            </w:tcBorders>
          </w:tcPr>
          <w:p w14:paraId="41DC0BD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1BE18A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64C3D22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D0EAE7D" w14:textId="77777777" w:rsidTr="00EE5DA3">
        <w:tblPrEx>
          <w:tblCellMar>
            <w:top w:w="0" w:type="dxa"/>
            <w:bottom w:w="0" w:type="dxa"/>
          </w:tblCellMar>
        </w:tblPrEx>
        <w:trPr>
          <w:jc w:val="center"/>
        </w:trPr>
        <w:tc>
          <w:tcPr>
            <w:tcW w:w="2127" w:type="dxa"/>
            <w:tcBorders>
              <w:top w:val="nil"/>
              <w:left w:val="nil"/>
              <w:bottom w:val="nil"/>
              <w:right w:val="nil"/>
            </w:tcBorders>
          </w:tcPr>
          <w:p w14:paraId="31B5605C"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endowments</w:t>
            </w:r>
          </w:p>
        </w:tc>
        <w:tc>
          <w:tcPr>
            <w:tcW w:w="1404" w:type="dxa"/>
            <w:tcBorders>
              <w:top w:val="nil"/>
              <w:left w:val="nil"/>
              <w:bottom w:val="nil"/>
              <w:right w:val="nil"/>
            </w:tcBorders>
          </w:tcPr>
          <w:p w14:paraId="163E7D6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-0.224***</w:t>
            </w:r>
          </w:p>
        </w:tc>
        <w:tc>
          <w:tcPr>
            <w:tcW w:w="1872" w:type="dxa"/>
            <w:tcBorders>
              <w:top w:val="nil"/>
              <w:left w:val="nil"/>
              <w:bottom w:val="nil"/>
              <w:right w:val="nil"/>
            </w:tcBorders>
          </w:tcPr>
          <w:p w14:paraId="765E3D1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85AD00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6EEAB42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18776EFB" w14:textId="77777777" w:rsidTr="00EE5DA3">
        <w:tblPrEx>
          <w:tblCellMar>
            <w:top w:w="0" w:type="dxa"/>
            <w:bottom w:w="0" w:type="dxa"/>
          </w:tblCellMar>
        </w:tblPrEx>
        <w:trPr>
          <w:jc w:val="center"/>
        </w:trPr>
        <w:tc>
          <w:tcPr>
            <w:tcW w:w="2127" w:type="dxa"/>
            <w:tcBorders>
              <w:top w:val="nil"/>
              <w:left w:val="nil"/>
              <w:bottom w:val="nil"/>
              <w:right w:val="nil"/>
            </w:tcBorders>
          </w:tcPr>
          <w:p w14:paraId="7748B55E"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B62CDB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(0.00630)</w:t>
            </w:r>
          </w:p>
        </w:tc>
        <w:tc>
          <w:tcPr>
            <w:tcW w:w="1872" w:type="dxa"/>
            <w:tcBorders>
              <w:top w:val="nil"/>
              <w:left w:val="nil"/>
              <w:bottom w:val="nil"/>
              <w:right w:val="nil"/>
            </w:tcBorders>
          </w:tcPr>
          <w:p w14:paraId="58799A3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C1D786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1A029F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32915AC" w14:textId="77777777" w:rsidTr="00EE5DA3">
        <w:tblPrEx>
          <w:tblCellMar>
            <w:top w:w="0" w:type="dxa"/>
            <w:bottom w:w="0" w:type="dxa"/>
          </w:tblCellMar>
        </w:tblPrEx>
        <w:trPr>
          <w:jc w:val="center"/>
        </w:trPr>
        <w:tc>
          <w:tcPr>
            <w:tcW w:w="2127" w:type="dxa"/>
            <w:tcBorders>
              <w:top w:val="nil"/>
              <w:left w:val="nil"/>
              <w:bottom w:val="nil"/>
              <w:right w:val="nil"/>
            </w:tcBorders>
          </w:tcPr>
          <w:p w14:paraId="38E96322"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coefficients</w:t>
            </w:r>
          </w:p>
        </w:tc>
        <w:tc>
          <w:tcPr>
            <w:tcW w:w="1404" w:type="dxa"/>
            <w:tcBorders>
              <w:top w:val="nil"/>
              <w:left w:val="nil"/>
              <w:bottom w:val="nil"/>
              <w:right w:val="nil"/>
            </w:tcBorders>
          </w:tcPr>
          <w:p w14:paraId="6C8CE1E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-0.0842***</w:t>
            </w:r>
          </w:p>
        </w:tc>
        <w:tc>
          <w:tcPr>
            <w:tcW w:w="1872" w:type="dxa"/>
            <w:tcBorders>
              <w:top w:val="nil"/>
              <w:left w:val="nil"/>
              <w:bottom w:val="nil"/>
              <w:right w:val="nil"/>
            </w:tcBorders>
          </w:tcPr>
          <w:p w14:paraId="73C3FB0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081B20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4A978DD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28D84C10" w14:textId="77777777" w:rsidTr="00EE5DA3">
        <w:tblPrEx>
          <w:tblCellMar>
            <w:top w:w="0" w:type="dxa"/>
            <w:bottom w:w="0" w:type="dxa"/>
          </w:tblCellMar>
        </w:tblPrEx>
        <w:trPr>
          <w:jc w:val="center"/>
        </w:trPr>
        <w:tc>
          <w:tcPr>
            <w:tcW w:w="2127" w:type="dxa"/>
            <w:tcBorders>
              <w:top w:val="nil"/>
              <w:left w:val="nil"/>
              <w:bottom w:val="nil"/>
              <w:right w:val="nil"/>
            </w:tcBorders>
          </w:tcPr>
          <w:p w14:paraId="4A313389"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5C92F69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(0.00409)</w:t>
            </w:r>
          </w:p>
        </w:tc>
        <w:tc>
          <w:tcPr>
            <w:tcW w:w="1872" w:type="dxa"/>
            <w:tcBorders>
              <w:top w:val="nil"/>
              <w:left w:val="nil"/>
              <w:bottom w:val="nil"/>
              <w:right w:val="nil"/>
            </w:tcBorders>
          </w:tcPr>
          <w:p w14:paraId="0D0C022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0BBB4E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5C183C9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0AD2CAF9" w14:textId="77777777" w:rsidTr="00EE5DA3">
        <w:tblPrEx>
          <w:tblCellMar>
            <w:top w:w="0" w:type="dxa"/>
            <w:bottom w:w="0" w:type="dxa"/>
          </w:tblCellMar>
        </w:tblPrEx>
        <w:trPr>
          <w:jc w:val="center"/>
        </w:trPr>
        <w:tc>
          <w:tcPr>
            <w:tcW w:w="2127" w:type="dxa"/>
            <w:tcBorders>
              <w:top w:val="nil"/>
              <w:left w:val="nil"/>
              <w:bottom w:val="nil"/>
              <w:right w:val="nil"/>
            </w:tcBorders>
          </w:tcPr>
          <w:p w14:paraId="0CEABCEF"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interaction</w:t>
            </w:r>
          </w:p>
        </w:tc>
        <w:tc>
          <w:tcPr>
            <w:tcW w:w="1404" w:type="dxa"/>
            <w:tcBorders>
              <w:top w:val="nil"/>
              <w:left w:val="nil"/>
              <w:bottom w:val="nil"/>
              <w:right w:val="nil"/>
            </w:tcBorders>
          </w:tcPr>
          <w:p w14:paraId="245EDC5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-0.0432***</w:t>
            </w:r>
          </w:p>
        </w:tc>
        <w:tc>
          <w:tcPr>
            <w:tcW w:w="1872" w:type="dxa"/>
            <w:tcBorders>
              <w:top w:val="nil"/>
              <w:left w:val="nil"/>
              <w:bottom w:val="nil"/>
              <w:right w:val="nil"/>
            </w:tcBorders>
          </w:tcPr>
          <w:p w14:paraId="6638B6D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8CA8AB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7D38E5B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2742CB69" w14:textId="77777777" w:rsidTr="00EE5DA3">
        <w:tblPrEx>
          <w:tblCellMar>
            <w:top w:w="0" w:type="dxa"/>
            <w:bottom w:w="0" w:type="dxa"/>
          </w:tblCellMar>
        </w:tblPrEx>
        <w:trPr>
          <w:jc w:val="center"/>
        </w:trPr>
        <w:tc>
          <w:tcPr>
            <w:tcW w:w="2127" w:type="dxa"/>
            <w:tcBorders>
              <w:top w:val="nil"/>
              <w:left w:val="nil"/>
              <w:bottom w:val="nil"/>
              <w:right w:val="nil"/>
            </w:tcBorders>
          </w:tcPr>
          <w:p w14:paraId="53C16C3A"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3E61C8A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(0.00646)</w:t>
            </w:r>
          </w:p>
        </w:tc>
        <w:tc>
          <w:tcPr>
            <w:tcW w:w="1872" w:type="dxa"/>
            <w:tcBorders>
              <w:top w:val="nil"/>
              <w:left w:val="nil"/>
              <w:bottom w:val="nil"/>
              <w:right w:val="nil"/>
            </w:tcBorders>
          </w:tcPr>
          <w:p w14:paraId="485AC75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5D9E424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B625AD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71820A8B" w14:textId="77777777" w:rsidTr="00EE5DA3">
        <w:tblPrEx>
          <w:tblCellMar>
            <w:top w:w="0" w:type="dxa"/>
            <w:bottom w:w="0" w:type="dxa"/>
          </w:tblCellMar>
        </w:tblPrEx>
        <w:trPr>
          <w:jc w:val="center"/>
        </w:trPr>
        <w:tc>
          <w:tcPr>
            <w:tcW w:w="2127" w:type="dxa"/>
            <w:tcBorders>
              <w:top w:val="nil"/>
              <w:left w:val="nil"/>
              <w:bottom w:val="nil"/>
              <w:right w:val="nil"/>
            </w:tcBorders>
          </w:tcPr>
          <w:p w14:paraId="4882398F"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Constant</w:t>
            </w:r>
          </w:p>
        </w:tc>
        <w:tc>
          <w:tcPr>
            <w:tcW w:w="1404" w:type="dxa"/>
            <w:tcBorders>
              <w:top w:val="nil"/>
              <w:left w:val="nil"/>
              <w:bottom w:val="nil"/>
              <w:right w:val="nil"/>
            </w:tcBorders>
          </w:tcPr>
          <w:p w14:paraId="46E7088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83FEEC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7B71A4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-0.514***</w:t>
            </w:r>
          </w:p>
        </w:tc>
        <w:tc>
          <w:tcPr>
            <w:tcW w:w="1728" w:type="dxa"/>
            <w:tcBorders>
              <w:top w:val="nil"/>
              <w:left w:val="nil"/>
              <w:bottom w:val="nil"/>
              <w:right w:val="nil"/>
            </w:tcBorders>
          </w:tcPr>
          <w:p w14:paraId="06792B6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2632506" w14:textId="77777777" w:rsidTr="00EE5DA3">
        <w:tblPrEx>
          <w:tblCellMar>
            <w:top w:w="0" w:type="dxa"/>
            <w:bottom w:w="0" w:type="dxa"/>
          </w:tblCellMar>
        </w:tblPrEx>
        <w:trPr>
          <w:jc w:val="center"/>
        </w:trPr>
        <w:tc>
          <w:tcPr>
            <w:tcW w:w="2127" w:type="dxa"/>
            <w:tcBorders>
              <w:top w:val="nil"/>
              <w:left w:val="nil"/>
              <w:bottom w:val="nil"/>
              <w:right w:val="nil"/>
            </w:tcBorders>
          </w:tcPr>
          <w:p w14:paraId="24DB5C53"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E71B04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A852CC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2213879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(0.0381)</w:t>
            </w:r>
          </w:p>
        </w:tc>
        <w:tc>
          <w:tcPr>
            <w:tcW w:w="1728" w:type="dxa"/>
            <w:tcBorders>
              <w:top w:val="nil"/>
              <w:left w:val="nil"/>
              <w:bottom w:val="nil"/>
              <w:right w:val="nil"/>
            </w:tcBorders>
          </w:tcPr>
          <w:p w14:paraId="62466A2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9E4EDC1" w14:textId="77777777" w:rsidTr="00EE5DA3">
        <w:tblPrEx>
          <w:tblBorders>
            <w:bottom w:val="single" w:sz="6" w:space="0" w:color="auto"/>
          </w:tblBorders>
          <w:tblCellMar>
            <w:top w:w="0" w:type="dxa"/>
            <w:bottom w:w="0" w:type="dxa"/>
          </w:tblCellMar>
        </w:tblPrEx>
        <w:trPr>
          <w:jc w:val="center"/>
        </w:trPr>
        <w:tc>
          <w:tcPr>
            <w:tcW w:w="2127" w:type="dxa"/>
            <w:tcBorders>
              <w:top w:val="nil"/>
              <w:left w:val="nil"/>
              <w:bottom w:val="single" w:sz="6" w:space="0" w:color="auto"/>
              <w:right w:val="nil"/>
            </w:tcBorders>
          </w:tcPr>
          <w:p w14:paraId="70901C4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1404" w:type="dxa"/>
            <w:tcBorders>
              <w:top w:val="nil"/>
              <w:left w:val="nil"/>
              <w:bottom w:val="single" w:sz="6" w:space="0" w:color="auto"/>
              <w:right w:val="nil"/>
            </w:tcBorders>
          </w:tcPr>
          <w:p w14:paraId="6399224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872" w:type="dxa"/>
            <w:tcBorders>
              <w:top w:val="nil"/>
              <w:left w:val="nil"/>
              <w:bottom w:val="single" w:sz="6" w:space="0" w:color="auto"/>
              <w:right w:val="nil"/>
            </w:tcBorders>
          </w:tcPr>
          <w:p w14:paraId="04C6272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872" w:type="dxa"/>
            <w:tcBorders>
              <w:top w:val="nil"/>
              <w:left w:val="nil"/>
              <w:bottom w:val="single" w:sz="6" w:space="0" w:color="auto"/>
              <w:right w:val="nil"/>
            </w:tcBorders>
          </w:tcPr>
          <w:p w14:paraId="40D9306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728" w:type="dxa"/>
            <w:tcBorders>
              <w:top w:val="nil"/>
              <w:left w:val="nil"/>
              <w:bottom w:val="single" w:sz="6" w:space="0" w:color="auto"/>
              <w:right w:val="nil"/>
            </w:tcBorders>
          </w:tcPr>
          <w:p w14:paraId="6722B77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r>
    </w:tbl>
    <w:p w14:paraId="4E734A35" w14:textId="77777777" w:rsidR="00DE0807" w:rsidRDefault="00DE0807" w:rsidP="00DE0807">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Standard errors in parentheses</w:t>
      </w:r>
    </w:p>
    <w:p w14:paraId="37F2B8B5" w14:textId="77777777" w:rsidR="00DE0807" w:rsidRDefault="00DE0807" w:rsidP="00DE0807">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p&lt;0.01, ** p&lt;0.05, * p&lt;0.1</w:t>
      </w:r>
    </w:p>
    <w:p w14:paraId="1CAC27F3" w14:textId="5F478627" w:rsidR="00DE0807" w:rsidRDefault="00DE0807" w:rsidP="002344B9">
      <w:pPr>
        <w:spacing w:line="480" w:lineRule="auto"/>
      </w:pPr>
    </w:p>
    <w:tbl>
      <w:tblPr>
        <w:tblW w:w="0" w:type="auto"/>
        <w:jc w:val="center"/>
        <w:tblLayout w:type="fixed"/>
        <w:tblCellMar>
          <w:left w:w="75" w:type="dxa"/>
          <w:right w:w="75" w:type="dxa"/>
        </w:tblCellMar>
        <w:tblLook w:val="0000" w:firstRow="0" w:lastRow="0" w:firstColumn="0" w:lastColumn="0" w:noHBand="0" w:noVBand="0"/>
      </w:tblPr>
      <w:tblGrid>
        <w:gridCol w:w="2127"/>
        <w:gridCol w:w="1404"/>
        <w:gridCol w:w="1728"/>
        <w:gridCol w:w="1872"/>
        <w:gridCol w:w="1728"/>
      </w:tblGrid>
      <w:tr w:rsidR="00DE0807" w14:paraId="756C19E3" w14:textId="77777777" w:rsidTr="00EE5DA3">
        <w:tblPrEx>
          <w:tblCellMar>
            <w:top w:w="0" w:type="dxa"/>
            <w:bottom w:w="0" w:type="dxa"/>
          </w:tblCellMar>
        </w:tblPrEx>
        <w:trPr>
          <w:jc w:val="center"/>
        </w:trPr>
        <w:tc>
          <w:tcPr>
            <w:tcW w:w="2127" w:type="dxa"/>
            <w:tcBorders>
              <w:top w:val="single" w:sz="6" w:space="0" w:color="auto"/>
              <w:left w:val="nil"/>
              <w:bottom w:val="nil"/>
              <w:right w:val="nil"/>
            </w:tcBorders>
          </w:tcPr>
          <w:p w14:paraId="1D12DF24" w14:textId="6AFB07E2" w:rsidR="00DE0807" w:rsidRPr="004E37F1" w:rsidRDefault="00DE0807" w:rsidP="009E5893">
            <w:pPr>
              <w:widowControl w:val="0"/>
              <w:autoSpaceDE w:val="0"/>
              <w:autoSpaceDN w:val="0"/>
              <w:adjustRightInd w:val="0"/>
              <w:rPr>
                <w:rFonts w:ascii="Times New Roman" w:hAnsi="Times New Roman" w:cs="Times New Roman"/>
                <w:b/>
                <w:bCs/>
                <w:kern w:val="0"/>
                <w:lang w:val="en-US"/>
              </w:rPr>
            </w:pPr>
            <w:r>
              <w:rPr>
                <w:rFonts w:ascii="Times New Roman" w:hAnsi="Times New Roman" w:cs="Times New Roman"/>
                <w:b/>
                <w:bCs/>
                <w:kern w:val="0"/>
                <w:lang w:val="en-US"/>
              </w:rPr>
              <w:t>TABLE 8</w:t>
            </w:r>
            <w:r w:rsidR="00EE5DA3">
              <w:rPr>
                <w:rFonts w:ascii="Times New Roman" w:hAnsi="Times New Roman" w:cs="Times New Roman"/>
                <w:b/>
                <w:bCs/>
                <w:kern w:val="0"/>
                <w:lang w:val="en-US"/>
              </w:rPr>
              <w:t xml:space="preserve"> – OBD2</w:t>
            </w:r>
          </w:p>
        </w:tc>
        <w:tc>
          <w:tcPr>
            <w:tcW w:w="1404" w:type="dxa"/>
            <w:tcBorders>
              <w:top w:val="single" w:sz="6" w:space="0" w:color="auto"/>
              <w:left w:val="nil"/>
              <w:bottom w:val="nil"/>
              <w:right w:val="nil"/>
            </w:tcBorders>
          </w:tcPr>
          <w:p w14:paraId="78071CF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728" w:type="dxa"/>
            <w:tcBorders>
              <w:top w:val="single" w:sz="6" w:space="0" w:color="auto"/>
              <w:left w:val="nil"/>
              <w:bottom w:val="nil"/>
              <w:right w:val="nil"/>
            </w:tcBorders>
          </w:tcPr>
          <w:p w14:paraId="43EF9CC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w:t>
            </w:r>
          </w:p>
        </w:tc>
        <w:tc>
          <w:tcPr>
            <w:tcW w:w="1872" w:type="dxa"/>
            <w:tcBorders>
              <w:top w:val="single" w:sz="6" w:space="0" w:color="auto"/>
              <w:left w:val="nil"/>
              <w:bottom w:val="nil"/>
              <w:right w:val="nil"/>
            </w:tcBorders>
          </w:tcPr>
          <w:p w14:paraId="5A5F599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(3)</w:t>
            </w:r>
          </w:p>
        </w:tc>
        <w:tc>
          <w:tcPr>
            <w:tcW w:w="1728" w:type="dxa"/>
            <w:tcBorders>
              <w:top w:val="single" w:sz="6" w:space="0" w:color="auto"/>
              <w:left w:val="nil"/>
              <w:bottom w:val="nil"/>
              <w:right w:val="nil"/>
            </w:tcBorders>
          </w:tcPr>
          <w:p w14:paraId="16FCA5A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w:t>
            </w:r>
          </w:p>
        </w:tc>
      </w:tr>
      <w:tr w:rsidR="00DE0807" w14:paraId="1E6B3327" w14:textId="77777777" w:rsidTr="00EE5DA3">
        <w:tblPrEx>
          <w:tblCellMar>
            <w:top w:w="0" w:type="dxa"/>
            <w:bottom w:w="0" w:type="dxa"/>
          </w:tblCellMar>
        </w:tblPrEx>
        <w:trPr>
          <w:jc w:val="center"/>
        </w:trPr>
        <w:tc>
          <w:tcPr>
            <w:tcW w:w="2127" w:type="dxa"/>
            <w:tcBorders>
              <w:top w:val="nil"/>
              <w:left w:val="nil"/>
              <w:bottom w:val="single" w:sz="6" w:space="0" w:color="auto"/>
              <w:right w:val="nil"/>
            </w:tcBorders>
          </w:tcPr>
          <w:p w14:paraId="4F29FCF8"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VARIABLES</w:t>
            </w:r>
          </w:p>
        </w:tc>
        <w:tc>
          <w:tcPr>
            <w:tcW w:w="1404" w:type="dxa"/>
            <w:tcBorders>
              <w:top w:val="nil"/>
              <w:left w:val="nil"/>
              <w:bottom w:val="single" w:sz="6" w:space="0" w:color="auto"/>
              <w:right w:val="nil"/>
            </w:tcBorders>
          </w:tcPr>
          <w:p w14:paraId="18DA985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overall</w:t>
            </w:r>
          </w:p>
        </w:tc>
        <w:tc>
          <w:tcPr>
            <w:tcW w:w="1728" w:type="dxa"/>
            <w:tcBorders>
              <w:top w:val="nil"/>
              <w:left w:val="nil"/>
              <w:bottom w:val="single" w:sz="6" w:space="0" w:color="auto"/>
              <w:right w:val="nil"/>
            </w:tcBorders>
          </w:tcPr>
          <w:p w14:paraId="1512870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endowments</w:t>
            </w:r>
          </w:p>
        </w:tc>
        <w:tc>
          <w:tcPr>
            <w:tcW w:w="1872" w:type="dxa"/>
            <w:tcBorders>
              <w:top w:val="nil"/>
              <w:left w:val="nil"/>
              <w:bottom w:val="single" w:sz="6" w:space="0" w:color="auto"/>
              <w:right w:val="nil"/>
            </w:tcBorders>
          </w:tcPr>
          <w:p w14:paraId="02D2564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coefficients</w:t>
            </w:r>
          </w:p>
        </w:tc>
        <w:tc>
          <w:tcPr>
            <w:tcW w:w="1728" w:type="dxa"/>
            <w:tcBorders>
              <w:top w:val="nil"/>
              <w:left w:val="nil"/>
              <w:bottom w:val="single" w:sz="6" w:space="0" w:color="auto"/>
              <w:right w:val="nil"/>
            </w:tcBorders>
          </w:tcPr>
          <w:p w14:paraId="5A44D9F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interaction</w:t>
            </w:r>
          </w:p>
        </w:tc>
      </w:tr>
      <w:tr w:rsidR="00DE0807" w14:paraId="4CE95DD4" w14:textId="77777777" w:rsidTr="00EE5DA3">
        <w:tblPrEx>
          <w:tblCellMar>
            <w:top w:w="0" w:type="dxa"/>
            <w:bottom w:w="0" w:type="dxa"/>
          </w:tblCellMar>
        </w:tblPrEx>
        <w:trPr>
          <w:jc w:val="center"/>
        </w:trPr>
        <w:tc>
          <w:tcPr>
            <w:tcW w:w="2127" w:type="dxa"/>
            <w:tcBorders>
              <w:top w:val="nil"/>
              <w:left w:val="nil"/>
              <w:bottom w:val="nil"/>
              <w:right w:val="nil"/>
            </w:tcBorders>
          </w:tcPr>
          <w:p w14:paraId="119615CB"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45CED02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A1560D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130A95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2DD3FE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D774B86" w14:textId="77777777" w:rsidTr="00EE5DA3">
        <w:tblPrEx>
          <w:tblCellMar>
            <w:top w:w="0" w:type="dxa"/>
            <w:bottom w:w="0" w:type="dxa"/>
          </w:tblCellMar>
        </w:tblPrEx>
        <w:trPr>
          <w:jc w:val="center"/>
        </w:trPr>
        <w:tc>
          <w:tcPr>
            <w:tcW w:w="2127" w:type="dxa"/>
            <w:tcBorders>
              <w:top w:val="nil"/>
              <w:left w:val="nil"/>
              <w:bottom w:val="nil"/>
              <w:right w:val="nil"/>
            </w:tcBorders>
          </w:tcPr>
          <w:p w14:paraId="2FC170D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group_1</w:t>
            </w:r>
          </w:p>
        </w:tc>
        <w:tc>
          <w:tcPr>
            <w:tcW w:w="1404" w:type="dxa"/>
            <w:tcBorders>
              <w:top w:val="nil"/>
              <w:left w:val="nil"/>
              <w:bottom w:val="nil"/>
              <w:right w:val="nil"/>
            </w:tcBorders>
          </w:tcPr>
          <w:p w14:paraId="2B12FEB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10.33***</w:t>
            </w:r>
          </w:p>
        </w:tc>
        <w:tc>
          <w:tcPr>
            <w:tcW w:w="1728" w:type="dxa"/>
            <w:tcBorders>
              <w:top w:val="nil"/>
              <w:left w:val="nil"/>
              <w:bottom w:val="nil"/>
              <w:right w:val="nil"/>
            </w:tcBorders>
          </w:tcPr>
          <w:p w14:paraId="12C269B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75DF33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7A4829C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B950AE4" w14:textId="77777777" w:rsidTr="00EE5DA3">
        <w:tblPrEx>
          <w:tblCellMar>
            <w:top w:w="0" w:type="dxa"/>
            <w:bottom w:w="0" w:type="dxa"/>
          </w:tblCellMar>
        </w:tblPrEx>
        <w:trPr>
          <w:jc w:val="center"/>
        </w:trPr>
        <w:tc>
          <w:tcPr>
            <w:tcW w:w="2127" w:type="dxa"/>
            <w:tcBorders>
              <w:top w:val="nil"/>
              <w:left w:val="nil"/>
              <w:bottom w:val="nil"/>
              <w:right w:val="nil"/>
            </w:tcBorders>
          </w:tcPr>
          <w:p w14:paraId="24992F52"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3B915E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(0.00268)</w:t>
            </w:r>
          </w:p>
        </w:tc>
        <w:tc>
          <w:tcPr>
            <w:tcW w:w="1728" w:type="dxa"/>
            <w:tcBorders>
              <w:top w:val="nil"/>
              <w:left w:val="nil"/>
              <w:bottom w:val="nil"/>
              <w:right w:val="nil"/>
            </w:tcBorders>
          </w:tcPr>
          <w:p w14:paraId="0E8968A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48818C1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CE72C2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6E66962F" w14:textId="77777777" w:rsidTr="00EE5DA3">
        <w:tblPrEx>
          <w:tblCellMar>
            <w:top w:w="0" w:type="dxa"/>
            <w:bottom w:w="0" w:type="dxa"/>
          </w:tblCellMar>
        </w:tblPrEx>
        <w:trPr>
          <w:jc w:val="center"/>
        </w:trPr>
        <w:tc>
          <w:tcPr>
            <w:tcW w:w="2127" w:type="dxa"/>
            <w:tcBorders>
              <w:top w:val="nil"/>
              <w:left w:val="nil"/>
              <w:bottom w:val="nil"/>
              <w:right w:val="nil"/>
            </w:tcBorders>
          </w:tcPr>
          <w:p w14:paraId="5FCF8DF0"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group_2</w:t>
            </w:r>
          </w:p>
        </w:tc>
        <w:tc>
          <w:tcPr>
            <w:tcW w:w="1404" w:type="dxa"/>
            <w:tcBorders>
              <w:top w:val="nil"/>
              <w:left w:val="nil"/>
              <w:bottom w:val="nil"/>
              <w:right w:val="nil"/>
            </w:tcBorders>
          </w:tcPr>
          <w:p w14:paraId="38852A7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10.68***</w:t>
            </w:r>
          </w:p>
        </w:tc>
        <w:tc>
          <w:tcPr>
            <w:tcW w:w="1728" w:type="dxa"/>
            <w:tcBorders>
              <w:top w:val="nil"/>
              <w:left w:val="nil"/>
              <w:bottom w:val="nil"/>
              <w:right w:val="nil"/>
            </w:tcBorders>
          </w:tcPr>
          <w:p w14:paraId="67BB283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202B20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C748D8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20A7BFF1" w14:textId="77777777" w:rsidTr="00EE5DA3">
        <w:tblPrEx>
          <w:tblCellMar>
            <w:top w:w="0" w:type="dxa"/>
            <w:bottom w:w="0" w:type="dxa"/>
          </w:tblCellMar>
        </w:tblPrEx>
        <w:trPr>
          <w:jc w:val="center"/>
        </w:trPr>
        <w:tc>
          <w:tcPr>
            <w:tcW w:w="2127" w:type="dxa"/>
            <w:tcBorders>
              <w:top w:val="nil"/>
              <w:left w:val="nil"/>
              <w:bottom w:val="nil"/>
              <w:right w:val="nil"/>
            </w:tcBorders>
          </w:tcPr>
          <w:p w14:paraId="709C8BF9"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40B2B5E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(0.00279)</w:t>
            </w:r>
          </w:p>
        </w:tc>
        <w:tc>
          <w:tcPr>
            <w:tcW w:w="1728" w:type="dxa"/>
            <w:tcBorders>
              <w:top w:val="nil"/>
              <w:left w:val="nil"/>
              <w:bottom w:val="nil"/>
              <w:right w:val="nil"/>
            </w:tcBorders>
          </w:tcPr>
          <w:p w14:paraId="22F884A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304F30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5FECF60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34C1484" w14:textId="77777777" w:rsidTr="00EE5DA3">
        <w:tblPrEx>
          <w:tblCellMar>
            <w:top w:w="0" w:type="dxa"/>
            <w:bottom w:w="0" w:type="dxa"/>
          </w:tblCellMar>
        </w:tblPrEx>
        <w:trPr>
          <w:jc w:val="center"/>
        </w:trPr>
        <w:tc>
          <w:tcPr>
            <w:tcW w:w="2127" w:type="dxa"/>
            <w:tcBorders>
              <w:top w:val="nil"/>
              <w:left w:val="nil"/>
              <w:bottom w:val="nil"/>
              <w:right w:val="nil"/>
            </w:tcBorders>
          </w:tcPr>
          <w:p w14:paraId="5E7B400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difference</w:t>
            </w:r>
          </w:p>
        </w:tc>
        <w:tc>
          <w:tcPr>
            <w:tcW w:w="1404" w:type="dxa"/>
            <w:tcBorders>
              <w:top w:val="nil"/>
              <w:left w:val="nil"/>
              <w:bottom w:val="nil"/>
              <w:right w:val="nil"/>
            </w:tcBorders>
          </w:tcPr>
          <w:p w14:paraId="3953AD8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-0.351***</w:t>
            </w:r>
          </w:p>
        </w:tc>
        <w:tc>
          <w:tcPr>
            <w:tcW w:w="1728" w:type="dxa"/>
            <w:tcBorders>
              <w:top w:val="nil"/>
              <w:left w:val="nil"/>
              <w:bottom w:val="nil"/>
              <w:right w:val="nil"/>
            </w:tcBorders>
          </w:tcPr>
          <w:p w14:paraId="5A34BFE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4B1D82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5BF347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1A43FFDF" w14:textId="77777777" w:rsidTr="00EE5DA3">
        <w:tblPrEx>
          <w:tblCellMar>
            <w:top w:w="0" w:type="dxa"/>
            <w:bottom w:w="0" w:type="dxa"/>
          </w:tblCellMar>
        </w:tblPrEx>
        <w:trPr>
          <w:jc w:val="center"/>
        </w:trPr>
        <w:tc>
          <w:tcPr>
            <w:tcW w:w="2127" w:type="dxa"/>
            <w:tcBorders>
              <w:top w:val="nil"/>
              <w:left w:val="nil"/>
              <w:bottom w:val="nil"/>
              <w:right w:val="nil"/>
            </w:tcBorders>
          </w:tcPr>
          <w:p w14:paraId="08BBE5A5"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2B65AEA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(0.00387)</w:t>
            </w:r>
          </w:p>
        </w:tc>
        <w:tc>
          <w:tcPr>
            <w:tcW w:w="1728" w:type="dxa"/>
            <w:tcBorders>
              <w:top w:val="nil"/>
              <w:left w:val="nil"/>
              <w:bottom w:val="nil"/>
              <w:right w:val="nil"/>
            </w:tcBorders>
          </w:tcPr>
          <w:p w14:paraId="76EB047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117B02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74CDE7D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0CAB27B8" w14:textId="77777777" w:rsidTr="00EE5DA3">
        <w:tblPrEx>
          <w:tblCellMar>
            <w:top w:w="0" w:type="dxa"/>
            <w:bottom w:w="0" w:type="dxa"/>
          </w:tblCellMar>
        </w:tblPrEx>
        <w:trPr>
          <w:jc w:val="center"/>
        </w:trPr>
        <w:tc>
          <w:tcPr>
            <w:tcW w:w="2127" w:type="dxa"/>
            <w:tcBorders>
              <w:top w:val="nil"/>
              <w:left w:val="nil"/>
              <w:bottom w:val="nil"/>
              <w:right w:val="nil"/>
            </w:tcBorders>
          </w:tcPr>
          <w:p w14:paraId="3DBBBCB1"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endowments</w:t>
            </w:r>
          </w:p>
        </w:tc>
        <w:tc>
          <w:tcPr>
            <w:tcW w:w="1404" w:type="dxa"/>
            <w:tcBorders>
              <w:top w:val="nil"/>
              <w:left w:val="nil"/>
              <w:bottom w:val="nil"/>
              <w:right w:val="nil"/>
            </w:tcBorders>
          </w:tcPr>
          <w:p w14:paraId="6642B25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-0.224***</w:t>
            </w:r>
          </w:p>
        </w:tc>
        <w:tc>
          <w:tcPr>
            <w:tcW w:w="1728" w:type="dxa"/>
            <w:tcBorders>
              <w:top w:val="nil"/>
              <w:left w:val="nil"/>
              <w:bottom w:val="nil"/>
              <w:right w:val="nil"/>
            </w:tcBorders>
          </w:tcPr>
          <w:p w14:paraId="27C1480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3CF49E1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F60B92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3E6DACDB" w14:textId="77777777" w:rsidTr="00EE5DA3">
        <w:tblPrEx>
          <w:tblCellMar>
            <w:top w:w="0" w:type="dxa"/>
            <w:bottom w:w="0" w:type="dxa"/>
          </w:tblCellMar>
        </w:tblPrEx>
        <w:trPr>
          <w:jc w:val="center"/>
        </w:trPr>
        <w:tc>
          <w:tcPr>
            <w:tcW w:w="2127" w:type="dxa"/>
            <w:tcBorders>
              <w:top w:val="nil"/>
              <w:left w:val="nil"/>
              <w:bottom w:val="nil"/>
              <w:right w:val="nil"/>
            </w:tcBorders>
          </w:tcPr>
          <w:p w14:paraId="1D1F7392"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5AA1649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(0.00630)</w:t>
            </w:r>
          </w:p>
        </w:tc>
        <w:tc>
          <w:tcPr>
            <w:tcW w:w="1728" w:type="dxa"/>
            <w:tcBorders>
              <w:top w:val="nil"/>
              <w:left w:val="nil"/>
              <w:bottom w:val="nil"/>
              <w:right w:val="nil"/>
            </w:tcBorders>
          </w:tcPr>
          <w:p w14:paraId="7C9C78F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9D9E84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57B10DD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0274A293" w14:textId="77777777" w:rsidTr="00EE5DA3">
        <w:tblPrEx>
          <w:tblCellMar>
            <w:top w:w="0" w:type="dxa"/>
            <w:bottom w:w="0" w:type="dxa"/>
          </w:tblCellMar>
        </w:tblPrEx>
        <w:trPr>
          <w:jc w:val="center"/>
        </w:trPr>
        <w:tc>
          <w:tcPr>
            <w:tcW w:w="2127" w:type="dxa"/>
            <w:tcBorders>
              <w:top w:val="nil"/>
              <w:left w:val="nil"/>
              <w:bottom w:val="nil"/>
              <w:right w:val="nil"/>
            </w:tcBorders>
          </w:tcPr>
          <w:p w14:paraId="108D11AC"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coefficients</w:t>
            </w:r>
          </w:p>
        </w:tc>
        <w:tc>
          <w:tcPr>
            <w:tcW w:w="1404" w:type="dxa"/>
            <w:tcBorders>
              <w:top w:val="nil"/>
              <w:left w:val="nil"/>
              <w:bottom w:val="nil"/>
              <w:right w:val="nil"/>
            </w:tcBorders>
          </w:tcPr>
          <w:p w14:paraId="0EEBAB3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-0.0842***</w:t>
            </w:r>
          </w:p>
        </w:tc>
        <w:tc>
          <w:tcPr>
            <w:tcW w:w="1728" w:type="dxa"/>
            <w:tcBorders>
              <w:top w:val="nil"/>
              <w:left w:val="nil"/>
              <w:bottom w:val="nil"/>
              <w:right w:val="nil"/>
            </w:tcBorders>
          </w:tcPr>
          <w:p w14:paraId="0214D5A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7455D5C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BF789F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6FABB6C0" w14:textId="77777777" w:rsidTr="00EE5DA3">
        <w:tblPrEx>
          <w:tblCellMar>
            <w:top w:w="0" w:type="dxa"/>
            <w:bottom w:w="0" w:type="dxa"/>
          </w:tblCellMar>
        </w:tblPrEx>
        <w:trPr>
          <w:jc w:val="center"/>
        </w:trPr>
        <w:tc>
          <w:tcPr>
            <w:tcW w:w="2127" w:type="dxa"/>
            <w:tcBorders>
              <w:top w:val="nil"/>
              <w:left w:val="nil"/>
              <w:bottom w:val="nil"/>
              <w:right w:val="nil"/>
            </w:tcBorders>
          </w:tcPr>
          <w:p w14:paraId="4F8D8CB6"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45BFB8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(0.00409)</w:t>
            </w:r>
          </w:p>
        </w:tc>
        <w:tc>
          <w:tcPr>
            <w:tcW w:w="1728" w:type="dxa"/>
            <w:tcBorders>
              <w:top w:val="nil"/>
              <w:left w:val="nil"/>
              <w:bottom w:val="nil"/>
              <w:right w:val="nil"/>
            </w:tcBorders>
          </w:tcPr>
          <w:p w14:paraId="57CC8F7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5DA83E3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A66AA9B"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F02289B" w14:textId="77777777" w:rsidTr="00EE5DA3">
        <w:tblPrEx>
          <w:tblCellMar>
            <w:top w:w="0" w:type="dxa"/>
            <w:bottom w:w="0" w:type="dxa"/>
          </w:tblCellMar>
        </w:tblPrEx>
        <w:trPr>
          <w:jc w:val="center"/>
        </w:trPr>
        <w:tc>
          <w:tcPr>
            <w:tcW w:w="2127" w:type="dxa"/>
            <w:tcBorders>
              <w:top w:val="nil"/>
              <w:left w:val="nil"/>
              <w:bottom w:val="nil"/>
              <w:right w:val="nil"/>
            </w:tcBorders>
          </w:tcPr>
          <w:p w14:paraId="298ED7AA"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interaction</w:t>
            </w:r>
          </w:p>
        </w:tc>
        <w:tc>
          <w:tcPr>
            <w:tcW w:w="1404" w:type="dxa"/>
            <w:tcBorders>
              <w:top w:val="nil"/>
              <w:left w:val="nil"/>
              <w:bottom w:val="nil"/>
              <w:right w:val="nil"/>
            </w:tcBorders>
          </w:tcPr>
          <w:p w14:paraId="67F46E9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-0.0432***</w:t>
            </w:r>
          </w:p>
        </w:tc>
        <w:tc>
          <w:tcPr>
            <w:tcW w:w="1728" w:type="dxa"/>
            <w:tcBorders>
              <w:top w:val="nil"/>
              <w:left w:val="nil"/>
              <w:bottom w:val="nil"/>
              <w:right w:val="nil"/>
            </w:tcBorders>
          </w:tcPr>
          <w:p w14:paraId="2743B54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B8D580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875EC9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0EB7E298" w14:textId="77777777" w:rsidTr="00EE5DA3">
        <w:tblPrEx>
          <w:tblCellMar>
            <w:top w:w="0" w:type="dxa"/>
            <w:bottom w:w="0" w:type="dxa"/>
          </w:tblCellMar>
        </w:tblPrEx>
        <w:trPr>
          <w:jc w:val="center"/>
        </w:trPr>
        <w:tc>
          <w:tcPr>
            <w:tcW w:w="2127" w:type="dxa"/>
            <w:tcBorders>
              <w:top w:val="nil"/>
              <w:left w:val="nil"/>
              <w:bottom w:val="nil"/>
              <w:right w:val="nil"/>
            </w:tcBorders>
          </w:tcPr>
          <w:p w14:paraId="20DCB4A7"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4E0B253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(0.00646)</w:t>
            </w:r>
          </w:p>
        </w:tc>
        <w:tc>
          <w:tcPr>
            <w:tcW w:w="1728" w:type="dxa"/>
            <w:tcBorders>
              <w:top w:val="nil"/>
              <w:left w:val="nil"/>
              <w:bottom w:val="nil"/>
              <w:right w:val="nil"/>
            </w:tcBorders>
          </w:tcPr>
          <w:p w14:paraId="1C9E76F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06466AA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56762D6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2AA27597" w14:textId="77777777" w:rsidTr="00EE5DA3">
        <w:tblPrEx>
          <w:tblCellMar>
            <w:top w:w="0" w:type="dxa"/>
            <w:bottom w:w="0" w:type="dxa"/>
          </w:tblCellMar>
        </w:tblPrEx>
        <w:trPr>
          <w:jc w:val="center"/>
        </w:trPr>
        <w:tc>
          <w:tcPr>
            <w:tcW w:w="2127" w:type="dxa"/>
            <w:tcBorders>
              <w:top w:val="nil"/>
              <w:left w:val="nil"/>
              <w:bottom w:val="nil"/>
              <w:right w:val="nil"/>
            </w:tcBorders>
          </w:tcPr>
          <w:p w14:paraId="3F7C9A77"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Gender</w:t>
            </w:r>
          </w:p>
        </w:tc>
        <w:tc>
          <w:tcPr>
            <w:tcW w:w="1404" w:type="dxa"/>
            <w:tcBorders>
              <w:top w:val="nil"/>
              <w:left w:val="nil"/>
              <w:bottom w:val="nil"/>
              <w:right w:val="nil"/>
            </w:tcBorders>
          </w:tcPr>
          <w:p w14:paraId="2A3E986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3E68903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-0.00755***</w:t>
            </w:r>
          </w:p>
        </w:tc>
        <w:tc>
          <w:tcPr>
            <w:tcW w:w="1872" w:type="dxa"/>
            <w:tcBorders>
              <w:top w:val="nil"/>
              <w:left w:val="nil"/>
              <w:bottom w:val="nil"/>
              <w:right w:val="nil"/>
            </w:tcBorders>
          </w:tcPr>
          <w:p w14:paraId="4C7152B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0.142***</w:t>
            </w:r>
          </w:p>
        </w:tc>
        <w:tc>
          <w:tcPr>
            <w:tcW w:w="1728" w:type="dxa"/>
            <w:tcBorders>
              <w:top w:val="nil"/>
              <w:left w:val="nil"/>
              <w:bottom w:val="nil"/>
              <w:right w:val="nil"/>
            </w:tcBorders>
          </w:tcPr>
          <w:p w14:paraId="327E196F"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0.00401***</w:t>
            </w:r>
          </w:p>
        </w:tc>
      </w:tr>
      <w:tr w:rsidR="00DE0807" w14:paraId="60A31CA8" w14:textId="77777777" w:rsidTr="00EE5DA3">
        <w:tblPrEx>
          <w:tblCellMar>
            <w:top w:w="0" w:type="dxa"/>
            <w:bottom w:w="0" w:type="dxa"/>
          </w:tblCellMar>
        </w:tblPrEx>
        <w:trPr>
          <w:jc w:val="center"/>
        </w:trPr>
        <w:tc>
          <w:tcPr>
            <w:tcW w:w="2127" w:type="dxa"/>
            <w:tcBorders>
              <w:top w:val="nil"/>
              <w:left w:val="nil"/>
              <w:bottom w:val="nil"/>
              <w:right w:val="nil"/>
            </w:tcBorders>
          </w:tcPr>
          <w:p w14:paraId="3585F986"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6FC2511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CAD96C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(0.000850)</w:t>
            </w:r>
          </w:p>
        </w:tc>
        <w:tc>
          <w:tcPr>
            <w:tcW w:w="1872" w:type="dxa"/>
            <w:tcBorders>
              <w:top w:val="nil"/>
              <w:left w:val="nil"/>
              <w:bottom w:val="nil"/>
              <w:right w:val="nil"/>
            </w:tcBorders>
          </w:tcPr>
          <w:p w14:paraId="7A7F203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(0.00349)</w:t>
            </w:r>
          </w:p>
        </w:tc>
        <w:tc>
          <w:tcPr>
            <w:tcW w:w="1728" w:type="dxa"/>
            <w:tcBorders>
              <w:top w:val="nil"/>
              <w:left w:val="nil"/>
              <w:bottom w:val="nil"/>
              <w:right w:val="nil"/>
            </w:tcBorders>
          </w:tcPr>
          <w:p w14:paraId="7A03035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(0.000460)</w:t>
            </w:r>
          </w:p>
        </w:tc>
      </w:tr>
      <w:tr w:rsidR="00DE0807" w14:paraId="7B9E377E" w14:textId="77777777" w:rsidTr="00EE5DA3">
        <w:tblPrEx>
          <w:tblCellMar>
            <w:top w:w="0" w:type="dxa"/>
            <w:bottom w:w="0" w:type="dxa"/>
          </w:tblCellMar>
        </w:tblPrEx>
        <w:trPr>
          <w:jc w:val="center"/>
        </w:trPr>
        <w:tc>
          <w:tcPr>
            <w:tcW w:w="2127" w:type="dxa"/>
            <w:tcBorders>
              <w:top w:val="nil"/>
              <w:left w:val="nil"/>
              <w:bottom w:val="nil"/>
              <w:right w:val="nil"/>
            </w:tcBorders>
          </w:tcPr>
          <w:p w14:paraId="6C8F37F7" w14:textId="77777777" w:rsidR="00DE0807" w:rsidRDefault="00DE0807" w:rsidP="009E5893">
            <w:pPr>
              <w:widowControl w:val="0"/>
              <w:autoSpaceDE w:val="0"/>
              <w:autoSpaceDN w:val="0"/>
              <w:adjustRightInd w:val="0"/>
              <w:rPr>
                <w:rFonts w:ascii="Times New Roman" w:hAnsi="Times New Roman" w:cs="Times New Roman"/>
                <w:kern w:val="0"/>
                <w:lang w:val="en-US"/>
              </w:rPr>
            </w:pPr>
            <w:proofErr w:type="spellStart"/>
            <w:r>
              <w:rPr>
                <w:rFonts w:ascii="Times New Roman" w:hAnsi="Times New Roman" w:cs="Times New Roman"/>
                <w:kern w:val="0"/>
                <w:lang w:val="en-US"/>
              </w:rPr>
              <w:t>cow_emp</w:t>
            </w:r>
            <w:proofErr w:type="spellEnd"/>
          </w:p>
        </w:tc>
        <w:tc>
          <w:tcPr>
            <w:tcW w:w="1404" w:type="dxa"/>
            <w:tcBorders>
              <w:top w:val="nil"/>
              <w:left w:val="nil"/>
              <w:bottom w:val="nil"/>
              <w:right w:val="nil"/>
            </w:tcBorders>
          </w:tcPr>
          <w:p w14:paraId="4D62DDE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64E741A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0.0471***</w:t>
            </w:r>
          </w:p>
        </w:tc>
        <w:tc>
          <w:tcPr>
            <w:tcW w:w="1872" w:type="dxa"/>
            <w:tcBorders>
              <w:top w:val="nil"/>
              <w:left w:val="nil"/>
              <w:bottom w:val="nil"/>
              <w:right w:val="nil"/>
            </w:tcBorders>
          </w:tcPr>
          <w:p w14:paraId="16CF7F7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0.0133</w:t>
            </w:r>
          </w:p>
        </w:tc>
        <w:tc>
          <w:tcPr>
            <w:tcW w:w="1728" w:type="dxa"/>
            <w:tcBorders>
              <w:top w:val="nil"/>
              <w:left w:val="nil"/>
              <w:bottom w:val="nil"/>
              <w:right w:val="nil"/>
            </w:tcBorders>
          </w:tcPr>
          <w:p w14:paraId="315A98A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0.000890</w:t>
            </w:r>
          </w:p>
        </w:tc>
      </w:tr>
      <w:tr w:rsidR="00DE0807" w14:paraId="135324AE" w14:textId="77777777" w:rsidTr="00EE5DA3">
        <w:tblPrEx>
          <w:tblCellMar>
            <w:top w:w="0" w:type="dxa"/>
            <w:bottom w:w="0" w:type="dxa"/>
          </w:tblCellMar>
        </w:tblPrEx>
        <w:trPr>
          <w:jc w:val="center"/>
        </w:trPr>
        <w:tc>
          <w:tcPr>
            <w:tcW w:w="2127" w:type="dxa"/>
            <w:tcBorders>
              <w:top w:val="nil"/>
              <w:left w:val="nil"/>
              <w:bottom w:val="nil"/>
              <w:right w:val="nil"/>
            </w:tcBorders>
          </w:tcPr>
          <w:p w14:paraId="7FC3E943"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19D89F5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666552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(0.000907)</w:t>
            </w:r>
          </w:p>
        </w:tc>
        <w:tc>
          <w:tcPr>
            <w:tcW w:w="1872" w:type="dxa"/>
            <w:tcBorders>
              <w:top w:val="nil"/>
              <w:left w:val="nil"/>
              <w:bottom w:val="nil"/>
              <w:right w:val="nil"/>
            </w:tcBorders>
          </w:tcPr>
          <w:p w14:paraId="3EDE878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(0.00987)</w:t>
            </w:r>
          </w:p>
        </w:tc>
        <w:tc>
          <w:tcPr>
            <w:tcW w:w="1728" w:type="dxa"/>
            <w:tcBorders>
              <w:top w:val="nil"/>
              <w:left w:val="nil"/>
              <w:bottom w:val="nil"/>
              <w:right w:val="nil"/>
            </w:tcBorders>
          </w:tcPr>
          <w:p w14:paraId="7A00FF6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(0.000663)</w:t>
            </w:r>
          </w:p>
        </w:tc>
      </w:tr>
      <w:tr w:rsidR="00DE0807" w14:paraId="53CD8F67" w14:textId="77777777" w:rsidTr="00EE5DA3">
        <w:tblPrEx>
          <w:tblCellMar>
            <w:top w:w="0" w:type="dxa"/>
            <w:bottom w:w="0" w:type="dxa"/>
          </w:tblCellMar>
        </w:tblPrEx>
        <w:trPr>
          <w:jc w:val="center"/>
        </w:trPr>
        <w:tc>
          <w:tcPr>
            <w:tcW w:w="2127" w:type="dxa"/>
            <w:tcBorders>
              <w:top w:val="nil"/>
              <w:left w:val="nil"/>
              <w:bottom w:val="nil"/>
              <w:right w:val="nil"/>
            </w:tcBorders>
          </w:tcPr>
          <w:p w14:paraId="77B2F04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region</w:t>
            </w:r>
          </w:p>
        </w:tc>
        <w:tc>
          <w:tcPr>
            <w:tcW w:w="1404" w:type="dxa"/>
            <w:tcBorders>
              <w:top w:val="nil"/>
              <w:left w:val="nil"/>
              <w:bottom w:val="nil"/>
              <w:right w:val="nil"/>
            </w:tcBorders>
          </w:tcPr>
          <w:p w14:paraId="26B83E5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53D51B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-0.00221***</w:t>
            </w:r>
          </w:p>
        </w:tc>
        <w:tc>
          <w:tcPr>
            <w:tcW w:w="1872" w:type="dxa"/>
            <w:tcBorders>
              <w:top w:val="nil"/>
              <w:left w:val="nil"/>
              <w:bottom w:val="nil"/>
              <w:right w:val="nil"/>
            </w:tcBorders>
          </w:tcPr>
          <w:p w14:paraId="1C74FB2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0.00195</w:t>
            </w:r>
          </w:p>
        </w:tc>
        <w:tc>
          <w:tcPr>
            <w:tcW w:w="1728" w:type="dxa"/>
            <w:tcBorders>
              <w:top w:val="nil"/>
              <w:left w:val="nil"/>
              <w:bottom w:val="nil"/>
              <w:right w:val="nil"/>
            </w:tcBorders>
          </w:tcPr>
          <w:p w14:paraId="4ED4C67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-0.00111**</w:t>
            </w:r>
          </w:p>
        </w:tc>
      </w:tr>
      <w:tr w:rsidR="00DE0807" w14:paraId="543F931D" w14:textId="77777777" w:rsidTr="00EE5DA3">
        <w:tblPrEx>
          <w:tblCellMar>
            <w:top w:w="0" w:type="dxa"/>
            <w:bottom w:w="0" w:type="dxa"/>
          </w:tblCellMar>
        </w:tblPrEx>
        <w:trPr>
          <w:jc w:val="center"/>
        </w:trPr>
        <w:tc>
          <w:tcPr>
            <w:tcW w:w="2127" w:type="dxa"/>
            <w:tcBorders>
              <w:top w:val="nil"/>
              <w:left w:val="nil"/>
              <w:bottom w:val="nil"/>
              <w:right w:val="nil"/>
            </w:tcBorders>
          </w:tcPr>
          <w:p w14:paraId="10033EA8"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67877D8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53E6D33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(0.000369)</w:t>
            </w:r>
          </w:p>
        </w:tc>
        <w:tc>
          <w:tcPr>
            <w:tcW w:w="1872" w:type="dxa"/>
            <w:tcBorders>
              <w:top w:val="nil"/>
              <w:left w:val="nil"/>
              <w:bottom w:val="nil"/>
              <w:right w:val="nil"/>
            </w:tcBorders>
          </w:tcPr>
          <w:p w14:paraId="5940FF6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(0.00287)</w:t>
            </w:r>
          </w:p>
        </w:tc>
        <w:tc>
          <w:tcPr>
            <w:tcW w:w="1728" w:type="dxa"/>
            <w:tcBorders>
              <w:top w:val="nil"/>
              <w:left w:val="nil"/>
              <w:bottom w:val="nil"/>
              <w:right w:val="nil"/>
            </w:tcBorders>
          </w:tcPr>
          <w:p w14:paraId="2D91FA6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(0.000507)</w:t>
            </w:r>
          </w:p>
        </w:tc>
      </w:tr>
      <w:tr w:rsidR="00DE0807" w14:paraId="273D790B" w14:textId="77777777" w:rsidTr="00EE5DA3">
        <w:tblPrEx>
          <w:tblCellMar>
            <w:top w:w="0" w:type="dxa"/>
            <w:bottom w:w="0" w:type="dxa"/>
          </w:tblCellMar>
        </w:tblPrEx>
        <w:trPr>
          <w:jc w:val="center"/>
        </w:trPr>
        <w:tc>
          <w:tcPr>
            <w:tcW w:w="2127" w:type="dxa"/>
            <w:tcBorders>
              <w:top w:val="nil"/>
              <w:left w:val="nil"/>
              <w:bottom w:val="nil"/>
              <w:right w:val="nil"/>
            </w:tcBorders>
          </w:tcPr>
          <w:p w14:paraId="25FB8FA3"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age</w:t>
            </w:r>
          </w:p>
        </w:tc>
        <w:tc>
          <w:tcPr>
            <w:tcW w:w="1404" w:type="dxa"/>
            <w:tcBorders>
              <w:top w:val="nil"/>
              <w:left w:val="nil"/>
              <w:bottom w:val="nil"/>
              <w:right w:val="nil"/>
            </w:tcBorders>
          </w:tcPr>
          <w:p w14:paraId="3EC21A5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377A137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-0.220***</w:t>
            </w:r>
          </w:p>
        </w:tc>
        <w:tc>
          <w:tcPr>
            <w:tcW w:w="1872" w:type="dxa"/>
            <w:tcBorders>
              <w:top w:val="nil"/>
              <w:left w:val="nil"/>
              <w:bottom w:val="nil"/>
              <w:right w:val="nil"/>
            </w:tcBorders>
          </w:tcPr>
          <w:p w14:paraId="6149801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0.267***</w:t>
            </w:r>
          </w:p>
        </w:tc>
        <w:tc>
          <w:tcPr>
            <w:tcW w:w="1728" w:type="dxa"/>
            <w:tcBorders>
              <w:top w:val="nil"/>
              <w:left w:val="nil"/>
              <w:bottom w:val="nil"/>
              <w:right w:val="nil"/>
            </w:tcBorders>
          </w:tcPr>
          <w:p w14:paraId="5BC4C81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-0.0449***</w:t>
            </w:r>
          </w:p>
        </w:tc>
      </w:tr>
      <w:tr w:rsidR="00DE0807" w14:paraId="3278F363" w14:textId="77777777" w:rsidTr="00EE5DA3">
        <w:tblPrEx>
          <w:tblCellMar>
            <w:top w:w="0" w:type="dxa"/>
            <w:bottom w:w="0" w:type="dxa"/>
          </w:tblCellMar>
        </w:tblPrEx>
        <w:trPr>
          <w:jc w:val="center"/>
        </w:trPr>
        <w:tc>
          <w:tcPr>
            <w:tcW w:w="2127" w:type="dxa"/>
            <w:tcBorders>
              <w:top w:val="nil"/>
              <w:left w:val="nil"/>
              <w:bottom w:val="nil"/>
              <w:right w:val="nil"/>
            </w:tcBorders>
          </w:tcPr>
          <w:p w14:paraId="7C596E8A"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DF29248"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2DE2883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(0.00614)</w:t>
            </w:r>
          </w:p>
        </w:tc>
        <w:tc>
          <w:tcPr>
            <w:tcW w:w="1872" w:type="dxa"/>
            <w:tcBorders>
              <w:top w:val="nil"/>
              <w:left w:val="nil"/>
              <w:bottom w:val="nil"/>
              <w:right w:val="nil"/>
            </w:tcBorders>
          </w:tcPr>
          <w:p w14:paraId="6691227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(0.0353)</w:t>
            </w:r>
          </w:p>
        </w:tc>
        <w:tc>
          <w:tcPr>
            <w:tcW w:w="1728" w:type="dxa"/>
            <w:tcBorders>
              <w:top w:val="nil"/>
              <w:left w:val="nil"/>
              <w:bottom w:val="nil"/>
              <w:right w:val="nil"/>
            </w:tcBorders>
          </w:tcPr>
          <w:p w14:paraId="68E4F431"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(0.00636)</w:t>
            </w:r>
          </w:p>
        </w:tc>
      </w:tr>
      <w:tr w:rsidR="00DE0807" w14:paraId="54972294" w14:textId="77777777" w:rsidTr="00EE5DA3">
        <w:tblPrEx>
          <w:tblCellMar>
            <w:top w:w="0" w:type="dxa"/>
            <w:bottom w:w="0" w:type="dxa"/>
          </w:tblCellMar>
        </w:tblPrEx>
        <w:trPr>
          <w:jc w:val="center"/>
        </w:trPr>
        <w:tc>
          <w:tcPr>
            <w:tcW w:w="2127" w:type="dxa"/>
            <w:tcBorders>
              <w:top w:val="nil"/>
              <w:left w:val="nil"/>
              <w:bottom w:val="nil"/>
              <w:right w:val="nil"/>
            </w:tcBorders>
          </w:tcPr>
          <w:p w14:paraId="651DF2E8"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education</w:t>
            </w:r>
          </w:p>
        </w:tc>
        <w:tc>
          <w:tcPr>
            <w:tcW w:w="1404" w:type="dxa"/>
            <w:tcBorders>
              <w:top w:val="nil"/>
              <w:left w:val="nil"/>
              <w:bottom w:val="nil"/>
              <w:right w:val="nil"/>
            </w:tcBorders>
          </w:tcPr>
          <w:p w14:paraId="48FC953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1CF5E84E"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-0.0409***</w:t>
            </w:r>
          </w:p>
        </w:tc>
        <w:tc>
          <w:tcPr>
            <w:tcW w:w="1872" w:type="dxa"/>
            <w:tcBorders>
              <w:top w:val="nil"/>
              <w:left w:val="nil"/>
              <w:bottom w:val="nil"/>
              <w:right w:val="nil"/>
            </w:tcBorders>
          </w:tcPr>
          <w:p w14:paraId="20DDB31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0.00627</w:t>
            </w:r>
          </w:p>
        </w:tc>
        <w:tc>
          <w:tcPr>
            <w:tcW w:w="1728" w:type="dxa"/>
            <w:tcBorders>
              <w:top w:val="nil"/>
              <w:left w:val="nil"/>
              <w:bottom w:val="nil"/>
              <w:right w:val="nil"/>
            </w:tcBorders>
          </w:tcPr>
          <w:p w14:paraId="742BEFB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-0.00213**</w:t>
            </w:r>
          </w:p>
        </w:tc>
      </w:tr>
      <w:tr w:rsidR="00DE0807" w14:paraId="59BAEA70" w14:textId="77777777" w:rsidTr="00EE5DA3">
        <w:tblPrEx>
          <w:tblCellMar>
            <w:top w:w="0" w:type="dxa"/>
            <w:bottom w:w="0" w:type="dxa"/>
          </w:tblCellMar>
        </w:tblPrEx>
        <w:trPr>
          <w:jc w:val="center"/>
        </w:trPr>
        <w:tc>
          <w:tcPr>
            <w:tcW w:w="2127" w:type="dxa"/>
            <w:tcBorders>
              <w:top w:val="nil"/>
              <w:left w:val="nil"/>
              <w:bottom w:val="nil"/>
              <w:right w:val="nil"/>
            </w:tcBorders>
          </w:tcPr>
          <w:p w14:paraId="45167A7B"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0A659E0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776CF245"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(0.000862)</w:t>
            </w:r>
          </w:p>
        </w:tc>
        <w:tc>
          <w:tcPr>
            <w:tcW w:w="1872" w:type="dxa"/>
            <w:tcBorders>
              <w:top w:val="nil"/>
              <w:left w:val="nil"/>
              <w:bottom w:val="nil"/>
              <w:right w:val="nil"/>
            </w:tcBorders>
          </w:tcPr>
          <w:p w14:paraId="29973EF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(0.00800)</w:t>
            </w:r>
          </w:p>
        </w:tc>
        <w:tc>
          <w:tcPr>
            <w:tcW w:w="1728" w:type="dxa"/>
            <w:tcBorders>
              <w:top w:val="nil"/>
              <w:left w:val="nil"/>
              <w:bottom w:val="nil"/>
              <w:right w:val="nil"/>
            </w:tcBorders>
          </w:tcPr>
          <w:p w14:paraId="2A56A9C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(0.000840)</w:t>
            </w:r>
          </w:p>
        </w:tc>
      </w:tr>
      <w:tr w:rsidR="00DE0807" w14:paraId="4DFA3516" w14:textId="77777777" w:rsidTr="00EE5DA3">
        <w:tblPrEx>
          <w:tblCellMar>
            <w:top w:w="0" w:type="dxa"/>
            <w:bottom w:w="0" w:type="dxa"/>
          </w:tblCellMar>
        </w:tblPrEx>
        <w:trPr>
          <w:jc w:val="center"/>
        </w:trPr>
        <w:tc>
          <w:tcPr>
            <w:tcW w:w="2127" w:type="dxa"/>
            <w:tcBorders>
              <w:top w:val="nil"/>
              <w:left w:val="nil"/>
              <w:bottom w:val="nil"/>
              <w:right w:val="nil"/>
            </w:tcBorders>
          </w:tcPr>
          <w:p w14:paraId="72C0B3A9"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Constant</w:t>
            </w:r>
          </w:p>
        </w:tc>
        <w:tc>
          <w:tcPr>
            <w:tcW w:w="1404" w:type="dxa"/>
            <w:tcBorders>
              <w:top w:val="nil"/>
              <w:left w:val="nil"/>
              <w:bottom w:val="nil"/>
              <w:right w:val="nil"/>
            </w:tcBorders>
          </w:tcPr>
          <w:p w14:paraId="65B94697"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0FD5F3CA"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1DF63333"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-0.514***</w:t>
            </w:r>
          </w:p>
        </w:tc>
        <w:tc>
          <w:tcPr>
            <w:tcW w:w="1728" w:type="dxa"/>
            <w:tcBorders>
              <w:top w:val="nil"/>
              <w:left w:val="nil"/>
              <w:bottom w:val="nil"/>
              <w:right w:val="nil"/>
            </w:tcBorders>
          </w:tcPr>
          <w:p w14:paraId="0916E274"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4DF2D9F3" w14:textId="77777777" w:rsidTr="00EE5DA3">
        <w:tblPrEx>
          <w:tblCellMar>
            <w:top w:w="0" w:type="dxa"/>
            <w:bottom w:w="0" w:type="dxa"/>
          </w:tblCellMar>
        </w:tblPrEx>
        <w:trPr>
          <w:jc w:val="center"/>
        </w:trPr>
        <w:tc>
          <w:tcPr>
            <w:tcW w:w="2127" w:type="dxa"/>
            <w:tcBorders>
              <w:top w:val="nil"/>
              <w:left w:val="nil"/>
              <w:bottom w:val="nil"/>
              <w:right w:val="nil"/>
            </w:tcBorders>
          </w:tcPr>
          <w:p w14:paraId="12D368A2" w14:textId="77777777" w:rsidR="00DE0807" w:rsidRDefault="00DE0807" w:rsidP="009E5893">
            <w:pPr>
              <w:widowControl w:val="0"/>
              <w:autoSpaceDE w:val="0"/>
              <w:autoSpaceDN w:val="0"/>
              <w:adjustRightInd w:val="0"/>
              <w:rPr>
                <w:rFonts w:ascii="Times New Roman" w:hAnsi="Times New Roman" w:cs="Times New Roman"/>
                <w:kern w:val="0"/>
                <w:lang w:val="en-US"/>
              </w:rPr>
            </w:pPr>
          </w:p>
        </w:tc>
        <w:tc>
          <w:tcPr>
            <w:tcW w:w="1404" w:type="dxa"/>
            <w:tcBorders>
              <w:top w:val="nil"/>
              <w:left w:val="nil"/>
              <w:bottom w:val="nil"/>
              <w:right w:val="nil"/>
            </w:tcBorders>
          </w:tcPr>
          <w:p w14:paraId="5361C7F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728" w:type="dxa"/>
            <w:tcBorders>
              <w:top w:val="nil"/>
              <w:left w:val="nil"/>
              <w:bottom w:val="nil"/>
              <w:right w:val="nil"/>
            </w:tcBorders>
          </w:tcPr>
          <w:p w14:paraId="6940787C"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c>
          <w:tcPr>
            <w:tcW w:w="1872" w:type="dxa"/>
            <w:tcBorders>
              <w:top w:val="nil"/>
              <w:left w:val="nil"/>
              <w:bottom w:val="nil"/>
              <w:right w:val="nil"/>
            </w:tcBorders>
          </w:tcPr>
          <w:p w14:paraId="695B2AA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(0.0381)</w:t>
            </w:r>
          </w:p>
        </w:tc>
        <w:tc>
          <w:tcPr>
            <w:tcW w:w="1728" w:type="dxa"/>
            <w:tcBorders>
              <w:top w:val="nil"/>
              <w:left w:val="nil"/>
              <w:bottom w:val="nil"/>
              <w:right w:val="nil"/>
            </w:tcBorders>
          </w:tcPr>
          <w:p w14:paraId="697F2672"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p>
        </w:tc>
      </w:tr>
      <w:tr w:rsidR="00DE0807" w14:paraId="556A7846" w14:textId="77777777" w:rsidTr="00EE5DA3">
        <w:tblPrEx>
          <w:tblBorders>
            <w:bottom w:val="single" w:sz="6" w:space="0" w:color="auto"/>
          </w:tblBorders>
          <w:tblCellMar>
            <w:top w:w="0" w:type="dxa"/>
            <w:bottom w:w="0" w:type="dxa"/>
          </w:tblCellMar>
        </w:tblPrEx>
        <w:trPr>
          <w:jc w:val="center"/>
        </w:trPr>
        <w:tc>
          <w:tcPr>
            <w:tcW w:w="2127" w:type="dxa"/>
            <w:tcBorders>
              <w:top w:val="nil"/>
              <w:left w:val="nil"/>
              <w:bottom w:val="single" w:sz="6" w:space="0" w:color="auto"/>
              <w:right w:val="nil"/>
            </w:tcBorders>
          </w:tcPr>
          <w:p w14:paraId="59C14C11" w14:textId="77777777" w:rsidR="00DE0807" w:rsidRDefault="00DE0807" w:rsidP="009E5893">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1404" w:type="dxa"/>
            <w:tcBorders>
              <w:top w:val="nil"/>
              <w:left w:val="nil"/>
              <w:bottom w:val="single" w:sz="6" w:space="0" w:color="auto"/>
              <w:right w:val="nil"/>
            </w:tcBorders>
          </w:tcPr>
          <w:p w14:paraId="67900F46"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728" w:type="dxa"/>
            <w:tcBorders>
              <w:top w:val="nil"/>
              <w:left w:val="nil"/>
              <w:bottom w:val="single" w:sz="6" w:space="0" w:color="auto"/>
              <w:right w:val="nil"/>
            </w:tcBorders>
          </w:tcPr>
          <w:p w14:paraId="1CA6EE3D"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872" w:type="dxa"/>
            <w:tcBorders>
              <w:top w:val="nil"/>
              <w:left w:val="nil"/>
              <w:bottom w:val="single" w:sz="6" w:space="0" w:color="auto"/>
              <w:right w:val="nil"/>
            </w:tcBorders>
          </w:tcPr>
          <w:p w14:paraId="4B0E4CA9"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c>
          <w:tcPr>
            <w:tcW w:w="1728" w:type="dxa"/>
            <w:tcBorders>
              <w:top w:val="nil"/>
              <w:left w:val="nil"/>
              <w:bottom w:val="single" w:sz="6" w:space="0" w:color="auto"/>
              <w:right w:val="nil"/>
            </w:tcBorders>
          </w:tcPr>
          <w:p w14:paraId="7E9FD990" w14:textId="77777777" w:rsidR="00DE0807" w:rsidRDefault="00DE0807" w:rsidP="009E5893">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436,122</w:t>
            </w:r>
          </w:p>
        </w:tc>
      </w:tr>
    </w:tbl>
    <w:p w14:paraId="37791AA1" w14:textId="77777777" w:rsidR="00DE0807" w:rsidRDefault="00DE0807" w:rsidP="00DE0807">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Standard errors in parentheses</w:t>
      </w:r>
    </w:p>
    <w:p w14:paraId="54A91FCF" w14:textId="0EB3DCE5" w:rsidR="00211266" w:rsidRPr="00ED3E49" w:rsidRDefault="00DE0807" w:rsidP="00ED3E4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 p&lt;0.01, ** p&lt;0.05, * p&lt;0.1</w:t>
      </w:r>
    </w:p>
    <w:p w14:paraId="3494AFCD" w14:textId="77361F6A" w:rsidR="00DE0807" w:rsidRPr="002344B9" w:rsidRDefault="00DE0807" w:rsidP="002344B9">
      <w:pPr>
        <w:spacing w:line="480" w:lineRule="auto"/>
      </w:pPr>
    </w:p>
    <w:sectPr w:rsidR="00DE0807" w:rsidRPr="002344B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F3E1" w14:textId="77777777" w:rsidR="00895D9F" w:rsidRDefault="00895D9F" w:rsidP="00ED3E49">
      <w:r>
        <w:separator/>
      </w:r>
    </w:p>
  </w:endnote>
  <w:endnote w:type="continuationSeparator" w:id="0">
    <w:p w14:paraId="1781F8F0" w14:textId="77777777" w:rsidR="00895D9F" w:rsidRDefault="00895D9F" w:rsidP="00ED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163544"/>
      <w:docPartObj>
        <w:docPartGallery w:val="Page Numbers (Bottom of Page)"/>
        <w:docPartUnique/>
      </w:docPartObj>
    </w:sdtPr>
    <w:sdtContent>
      <w:p w14:paraId="6BAC77D9" w14:textId="61862304" w:rsidR="00ED3E49" w:rsidRDefault="00ED3E49" w:rsidP="00597B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5A48EC" w14:textId="77777777" w:rsidR="00ED3E49" w:rsidRDefault="00ED3E49" w:rsidP="00ED3E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28400"/>
      <w:docPartObj>
        <w:docPartGallery w:val="Page Numbers (Bottom of Page)"/>
        <w:docPartUnique/>
      </w:docPartObj>
    </w:sdtPr>
    <w:sdtContent>
      <w:p w14:paraId="20982C73" w14:textId="0A87F348" w:rsidR="00ED3E49" w:rsidRDefault="00ED3E49" w:rsidP="00597B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8244DB" w14:textId="77777777" w:rsidR="00ED3E49" w:rsidRDefault="00ED3E49" w:rsidP="00ED3E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B111" w14:textId="77777777" w:rsidR="00895D9F" w:rsidRDefault="00895D9F" w:rsidP="00ED3E49">
      <w:r>
        <w:separator/>
      </w:r>
    </w:p>
  </w:footnote>
  <w:footnote w:type="continuationSeparator" w:id="0">
    <w:p w14:paraId="497B2370" w14:textId="77777777" w:rsidR="00895D9F" w:rsidRDefault="00895D9F" w:rsidP="00ED3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1455"/>
    <w:multiLevelType w:val="hybridMultilevel"/>
    <w:tmpl w:val="73807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44953"/>
    <w:multiLevelType w:val="hybridMultilevel"/>
    <w:tmpl w:val="A11E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4778E"/>
    <w:multiLevelType w:val="hybridMultilevel"/>
    <w:tmpl w:val="889C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7A58"/>
    <w:multiLevelType w:val="hybridMultilevel"/>
    <w:tmpl w:val="D9205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9343A"/>
    <w:multiLevelType w:val="hybridMultilevel"/>
    <w:tmpl w:val="A0CE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48537">
    <w:abstractNumId w:val="3"/>
  </w:num>
  <w:num w:numId="2" w16cid:durableId="1877234022">
    <w:abstractNumId w:val="4"/>
  </w:num>
  <w:num w:numId="3" w16cid:durableId="1741365014">
    <w:abstractNumId w:val="0"/>
  </w:num>
  <w:num w:numId="4" w16cid:durableId="155076435">
    <w:abstractNumId w:val="2"/>
  </w:num>
  <w:num w:numId="5" w16cid:durableId="1772623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27"/>
    <w:rsid w:val="00020772"/>
    <w:rsid w:val="000400D3"/>
    <w:rsid w:val="000A632A"/>
    <w:rsid w:val="001023E2"/>
    <w:rsid w:val="00153CAD"/>
    <w:rsid w:val="00164DD0"/>
    <w:rsid w:val="001A1150"/>
    <w:rsid w:val="001B53B3"/>
    <w:rsid w:val="001F21D2"/>
    <w:rsid w:val="00211266"/>
    <w:rsid w:val="0021328B"/>
    <w:rsid w:val="002344B9"/>
    <w:rsid w:val="0027728C"/>
    <w:rsid w:val="002A7A7F"/>
    <w:rsid w:val="002F1BC1"/>
    <w:rsid w:val="00300BFD"/>
    <w:rsid w:val="0033519E"/>
    <w:rsid w:val="0035141D"/>
    <w:rsid w:val="00360E8A"/>
    <w:rsid w:val="00376F07"/>
    <w:rsid w:val="003F3ACE"/>
    <w:rsid w:val="004133E4"/>
    <w:rsid w:val="00426746"/>
    <w:rsid w:val="00433B9A"/>
    <w:rsid w:val="00452402"/>
    <w:rsid w:val="00471CE3"/>
    <w:rsid w:val="004C1001"/>
    <w:rsid w:val="004E6FC4"/>
    <w:rsid w:val="005013ED"/>
    <w:rsid w:val="00512FFB"/>
    <w:rsid w:val="005560F6"/>
    <w:rsid w:val="00557F6C"/>
    <w:rsid w:val="005C7836"/>
    <w:rsid w:val="00622053"/>
    <w:rsid w:val="006C022B"/>
    <w:rsid w:val="00727336"/>
    <w:rsid w:val="00733A16"/>
    <w:rsid w:val="00752BAE"/>
    <w:rsid w:val="00754EF3"/>
    <w:rsid w:val="007754C3"/>
    <w:rsid w:val="00797B9E"/>
    <w:rsid w:val="00811EED"/>
    <w:rsid w:val="00814D46"/>
    <w:rsid w:val="00894549"/>
    <w:rsid w:val="00895D9F"/>
    <w:rsid w:val="0095705E"/>
    <w:rsid w:val="00967899"/>
    <w:rsid w:val="009B212A"/>
    <w:rsid w:val="00A83DBB"/>
    <w:rsid w:val="00AB59B6"/>
    <w:rsid w:val="00AE4F75"/>
    <w:rsid w:val="00B24EC7"/>
    <w:rsid w:val="00B26068"/>
    <w:rsid w:val="00B77DA5"/>
    <w:rsid w:val="00BA2698"/>
    <w:rsid w:val="00BC0C37"/>
    <w:rsid w:val="00BD5F40"/>
    <w:rsid w:val="00BF1FA0"/>
    <w:rsid w:val="00C16807"/>
    <w:rsid w:val="00CC4C7E"/>
    <w:rsid w:val="00D56627"/>
    <w:rsid w:val="00D87B9B"/>
    <w:rsid w:val="00D95968"/>
    <w:rsid w:val="00DE0807"/>
    <w:rsid w:val="00DF132E"/>
    <w:rsid w:val="00E1448A"/>
    <w:rsid w:val="00E90E61"/>
    <w:rsid w:val="00EB590A"/>
    <w:rsid w:val="00EC5A05"/>
    <w:rsid w:val="00ED3E49"/>
    <w:rsid w:val="00EE5DA3"/>
    <w:rsid w:val="00FD788F"/>
    <w:rsid w:val="00FE0E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01A0"/>
  <w15:chartTrackingRefBased/>
  <w15:docId w15:val="{CB45DCBC-CD6E-204D-AAA3-715472B0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27"/>
    <w:pPr>
      <w:ind w:left="720"/>
      <w:contextualSpacing/>
    </w:pPr>
  </w:style>
  <w:style w:type="paragraph" w:styleId="NormalWeb">
    <w:name w:val="Normal (Web)"/>
    <w:basedOn w:val="Normal"/>
    <w:uiPriority w:val="99"/>
    <w:semiHidden/>
    <w:unhideWhenUsed/>
    <w:rsid w:val="00452402"/>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3F3ACE"/>
    <w:rPr>
      <w:sz w:val="16"/>
      <w:szCs w:val="16"/>
    </w:rPr>
  </w:style>
  <w:style w:type="paragraph" w:styleId="CommentText">
    <w:name w:val="annotation text"/>
    <w:basedOn w:val="Normal"/>
    <w:link w:val="CommentTextChar"/>
    <w:uiPriority w:val="99"/>
    <w:semiHidden/>
    <w:unhideWhenUsed/>
    <w:rsid w:val="003F3ACE"/>
    <w:rPr>
      <w:sz w:val="20"/>
      <w:szCs w:val="20"/>
    </w:rPr>
  </w:style>
  <w:style w:type="character" w:customStyle="1" w:styleId="CommentTextChar">
    <w:name w:val="Comment Text Char"/>
    <w:basedOn w:val="DefaultParagraphFont"/>
    <w:link w:val="CommentText"/>
    <w:uiPriority w:val="99"/>
    <w:semiHidden/>
    <w:rsid w:val="003F3ACE"/>
    <w:rPr>
      <w:sz w:val="20"/>
      <w:szCs w:val="20"/>
    </w:rPr>
  </w:style>
  <w:style w:type="paragraph" w:styleId="CommentSubject">
    <w:name w:val="annotation subject"/>
    <w:basedOn w:val="CommentText"/>
    <w:next w:val="CommentText"/>
    <w:link w:val="CommentSubjectChar"/>
    <w:uiPriority w:val="99"/>
    <w:semiHidden/>
    <w:unhideWhenUsed/>
    <w:rsid w:val="003F3ACE"/>
    <w:rPr>
      <w:b/>
      <w:bCs/>
    </w:rPr>
  </w:style>
  <w:style w:type="character" w:customStyle="1" w:styleId="CommentSubjectChar">
    <w:name w:val="Comment Subject Char"/>
    <w:basedOn w:val="CommentTextChar"/>
    <w:link w:val="CommentSubject"/>
    <w:uiPriority w:val="99"/>
    <w:semiHidden/>
    <w:rsid w:val="003F3ACE"/>
    <w:rPr>
      <w:b/>
      <w:bCs/>
      <w:sz w:val="20"/>
      <w:szCs w:val="20"/>
    </w:rPr>
  </w:style>
  <w:style w:type="character" w:styleId="Hyperlink">
    <w:name w:val="Hyperlink"/>
    <w:basedOn w:val="DefaultParagraphFont"/>
    <w:uiPriority w:val="99"/>
    <w:unhideWhenUsed/>
    <w:rsid w:val="0033519E"/>
    <w:rPr>
      <w:color w:val="0563C1" w:themeColor="hyperlink"/>
      <w:u w:val="single"/>
    </w:rPr>
  </w:style>
  <w:style w:type="character" w:styleId="UnresolvedMention">
    <w:name w:val="Unresolved Mention"/>
    <w:basedOn w:val="DefaultParagraphFont"/>
    <w:uiPriority w:val="99"/>
    <w:semiHidden/>
    <w:unhideWhenUsed/>
    <w:rsid w:val="0033519E"/>
    <w:rPr>
      <w:color w:val="605E5C"/>
      <w:shd w:val="clear" w:color="auto" w:fill="E1DFDD"/>
    </w:rPr>
  </w:style>
  <w:style w:type="paragraph" w:styleId="Footer">
    <w:name w:val="footer"/>
    <w:basedOn w:val="Normal"/>
    <w:link w:val="FooterChar"/>
    <w:uiPriority w:val="99"/>
    <w:unhideWhenUsed/>
    <w:rsid w:val="00ED3E49"/>
    <w:pPr>
      <w:tabs>
        <w:tab w:val="center" w:pos="4680"/>
        <w:tab w:val="right" w:pos="9360"/>
      </w:tabs>
    </w:pPr>
  </w:style>
  <w:style w:type="character" w:customStyle="1" w:styleId="FooterChar">
    <w:name w:val="Footer Char"/>
    <w:basedOn w:val="DefaultParagraphFont"/>
    <w:link w:val="Footer"/>
    <w:uiPriority w:val="99"/>
    <w:rsid w:val="00ED3E49"/>
  </w:style>
  <w:style w:type="character" w:styleId="PageNumber">
    <w:name w:val="page number"/>
    <w:basedOn w:val="DefaultParagraphFont"/>
    <w:uiPriority w:val="99"/>
    <w:semiHidden/>
    <w:unhideWhenUsed/>
    <w:rsid w:val="00ED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5271">
      <w:bodyDiv w:val="1"/>
      <w:marLeft w:val="0"/>
      <w:marRight w:val="0"/>
      <w:marTop w:val="0"/>
      <w:marBottom w:val="0"/>
      <w:divBdr>
        <w:top w:val="none" w:sz="0" w:space="0" w:color="auto"/>
        <w:left w:val="none" w:sz="0" w:space="0" w:color="auto"/>
        <w:bottom w:val="none" w:sz="0" w:space="0" w:color="auto"/>
        <w:right w:val="none" w:sz="0" w:space="0" w:color="auto"/>
      </w:divBdr>
    </w:div>
    <w:div w:id="429859067">
      <w:bodyDiv w:val="1"/>
      <w:marLeft w:val="0"/>
      <w:marRight w:val="0"/>
      <w:marTop w:val="0"/>
      <w:marBottom w:val="0"/>
      <w:divBdr>
        <w:top w:val="none" w:sz="0" w:space="0" w:color="auto"/>
        <w:left w:val="none" w:sz="0" w:space="0" w:color="auto"/>
        <w:bottom w:val="none" w:sz="0" w:space="0" w:color="auto"/>
        <w:right w:val="none" w:sz="0" w:space="0" w:color="auto"/>
      </w:divBdr>
    </w:div>
    <w:div w:id="1217400614">
      <w:bodyDiv w:val="1"/>
      <w:marLeft w:val="0"/>
      <w:marRight w:val="0"/>
      <w:marTop w:val="0"/>
      <w:marBottom w:val="0"/>
      <w:divBdr>
        <w:top w:val="none" w:sz="0" w:space="0" w:color="auto"/>
        <w:left w:val="none" w:sz="0" w:space="0" w:color="auto"/>
        <w:bottom w:val="none" w:sz="0" w:space="0" w:color="auto"/>
        <w:right w:val="none" w:sz="0" w:space="0" w:color="auto"/>
      </w:divBdr>
    </w:div>
    <w:div w:id="1247498509">
      <w:bodyDiv w:val="1"/>
      <w:marLeft w:val="0"/>
      <w:marRight w:val="0"/>
      <w:marTop w:val="0"/>
      <w:marBottom w:val="0"/>
      <w:divBdr>
        <w:top w:val="none" w:sz="0" w:space="0" w:color="auto"/>
        <w:left w:val="none" w:sz="0" w:space="0" w:color="auto"/>
        <w:bottom w:val="none" w:sz="0" w:space="0" w:color="auto"/>
        <w:right w:val="none" w:sz="0" w:space="0" w:color="auto"/>
      </w:divBdr>
    </w:div>
    <w:div w:id="1330669337">
      <w:bodyDiv w:val="1"/>
      <w:marLeft w:val="0"/>
      <w:marRight w:val="0"/>
      <w:marTop w:val="0"/>
      <w:marBottom w:val="0"/>
      <w:divBdr>
        <w:top w:val="none" w:sz="0" w:space="0" w:color="auto"/>
        <w:left w:val="none" w:sz="0" w:space="0" w:color="auto"/>
        <w:bottom w:val="none" w:sz="0" w:space="0" w:color="auto"/>
        <w:right w:val="none" w:sz="0" w:space="0" w:color="auto"/>
      </w:divBdr>
    </w:div>
    <w:div w:id="183752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386/w28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21</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Rikant</dc:creator>
  <cp:keywords/>
  <dc:description/>
  <cp:lastModifiedBy>David Rikant</cp:lastModifiedBy>
  <cp:revision>12</cp:revision>
  <dcterms:created xsi:type="dcterms:W3CDTF">2023-12-03T02:53:00Z</dcterms:created>
  <dcterms:modified xsi:type="dcterms:W3CDTF">2023-12-05T18:22:00Z</dcterms:modified>
</cp:coreProperties>
</file>