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center"/>
        <w:tblLayout w:type="fixed"/>
        <w:tblLook w:val="0400"/>
      </w:tblPr>
      <w:tblGrid>
        <w:gridCol w:w="4840"/>
        <w:gridCol w:w="5640"/>
        <w:tblGridChange w:id="0">
          <w:tblGrid>
            <w:gridCol w:w="4840"/>
            <w:gridCol w:w="56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seguimiento: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17-01-23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estudiante: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Rojas Ro</w:t>
            </w:r>
            <w:r w:rsidDel="00000000" w:rsidR="00000000" w:rsidRPr="00000000">
              <w:rPr>
                <w:rtl w:val="0"/>
              </w:rPr>
              <w:t xml:space="preserve">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Documento de identificación: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1019130968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Empresa donde desarrolla la práctica: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SYNERGY(elevador group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center"/>
        <w:tblLayout w:type="fixed"/>
        <w:tblLook w:val="0400"/>
      </w:tblPr>
      <w:tblGrid>
        <w:gridCol w:w="10480"/>
        <w:tblGridChange w:id="0">
          <w:tblGrid>
            <w:gridCol w:w="104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TEMAS A TRATAR:</w:t>
            </w:r>
          </w:p>
        </w:tc>
      </w:tr>
      <w:tr>
        <w:trPr>
          <w:cantSplit w:val="0"/>
          <w:trHeight w:val="19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Entrega de avance del actualización del inventario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Verificación del envío de informes del planeamiento anual de la totalidad de equipos.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Visitas técnicas y levantamiento de información.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Avance de los Diagramas del Proyecto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Manejo de aplicaciones </w:t>
            </w:r>
            <w:r w:rsidDel="00000000" w:rsidR="00000000" w:rsidRPr="00000000">
              <w:rPr>
                <w:b w:val="1"/>
                <w:rtl w:val="0"/>
              </w:rPr>
              <w:t xml:space="preserve">ITESTOR  y PROTECNUS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ACTIVIDADES GENERALES DESARROLLADAS POR EL PRACTICANTE: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ind w:left="783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Planeación de mantenimientos preventivos y solicitudes de mes a mes con la generación de informes de cada equipo y su respectivo certificado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Verificación de entrada y salida de insumos en el almacén, por medio de la aplicación </w:t>
            </w:r>
            <w:r w:rsidDel="00000000" w:rsidR="00000000" w:rsidRPr="00000000">
              <w:rPr>
                <w:b w:val="1"/>
                <w:rtl w:val="0"/>
              </w:rPr>
              <w:t xml:space="preserve">ITESTOR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Coordinación del planeamiento mensual con las visitas a equipos nuevos o certificación de norma.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Coordinación del planeamiento mensual con las llamadas de emergencia de los equipos.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Coordinación de los mantenimientos preventivos del personal técnico.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el ingreso de los nuevos equipos, con su respectivas especificaciones técnicas para el planeamiento del mantenimiento preventivo mensual. </w:t>
            </w:r>
          </w:p>
          <w:p w:rsidR="00000000" w:rsidDel="00000000" w:rsidP="00000000" w:rsidRDefault="00000000" w:rsidRPr="00000000" w14:paraId="0000001A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ASPECTOS ESPERADOS DEL TRABAJO DEL ESTUDIANTE: (Logros, aprendizajes) (concepto tutor de la empresa)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-El correcto planeamiento de los equipos.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-Coordinación de mantenimientos preventivos.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-El diseño de planos.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-El cableado de los equipos de acuerdo con la norma técnica  NTC5926.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-Verificación  y puesta en marcha del equipo en campo.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PUNTOS A FORTALECER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Automatizar los procesos con la utilización de las bases de datos, ya creadas por su servidor.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OBSERVACIONES O APORTES DEL ESTUDIANTE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 realizada del inventario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 Documentada  informes correctivos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Base de datos Documentada  informes Preventivos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Base de datos Documentada  Certificaciones y visitas.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Implementación de una base de datos en excel para el inventario  </w:t>
            </w:r>
          </w:p>
          <w:p w:rsidR="00000000" w:rsidDel="00000000" w:rsidP="00000000" w:rsidRDefault="00000000" w:rsidRPr="00000000" w14:paraId="00000029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COMPROMISOS PARA 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PRÓXIMO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SEGUIMIENTO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 de mejoras de base datos documentadas al día.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Entrega de mejoras de base datos documentadas de Certificados de los mantenimientos preventivos.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Envío de informes técnicos a clientes con su respectiva certificación. </w:t>
            </w:r>
          </w:p>
          <w:p w:rsidR="00000000" w:rsidDel="00000000" w:rsidP="00000000" w:rsidRDefault="00000000" w:rsidRPr="00000000" w14:paraId="0000002E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ÁREA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DE TRABAJO: (Breve descripción y percepción del sitio de trabajo donde el estudiante desarrolla la práctica)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Para constancia y aprobación del mismo firman: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El estudiante: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Layout w:type="fixed"/>
        <w:tblLook w:val="0400"/>
      </w:tblPr>
      <w:tblGrid>
        <w:gridCol w:w="4957"/>
        <w:gridCol w:w="4394"/>
        <w:tblGridChange w:id="0">
          <w:tblGrid>
            <w:gridCol w:w="4957"/>
            <w:gridCol w:w="439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Juan David Rojas Rojas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000250" cy="952500"/>
                  <wp:effectExtent b="0" l="0" r="0" t="0"/>
                  <wp:docPr id="1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El tutor (empresa)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Layout w:type="fixed"/>
        <w:tblLook w:val="0400"/>
      </w:tblPr>
      <w:tblGrid>
        <w:gridCol w:w="3539"/>
        <w:gridCol w:w="2268"/>
        <w:gridCol w:w="3544"/>
        <w:tblGridChange w:id="0">
          <w:tblGrid>
            <w:gridCol w:w="3539"/>
            <w:gridCol w:w="2268"/>
            <w:gridCol w:w="354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Carlos Triviño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Coordinador de operaciones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0" distT="0" distL="0" distR="0">
                  <wp:extent cx="2161540" cy="1175385"/>
                  <wp:effectExtent b="0" l="0" r="0" t="0"/>
                  <wp:docPr descr="Texto&#10;&#10;Descripción generada automáticamente" id="13" name="image1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540" cy="1175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80.0" w:type="dxa"/>
        <w:jc w:val="center"/>
        <w:tblLayout w:type="fixed"/>
        <w:tblLook w:val="0400"/>
      </w:tblPr>
      <w:tblGrid>
        <w:gridCol w:w="10480"/>
        <w:tblGridChange w:id="0">
          <w:tblGrid>
            <w:gridCol w:w="10480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COMENTARIOS U OBSERVACIONES DEL PROFESOR SOBRE EL ESTUDIANTE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El profesor monitor (Universidad)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1.0" w:type="dxa"/>
        <w:jc w:val="left"/>
        <w:tblLayout w:type="fixed"/>
        <w:tblLook w:val="0400"/>
      </w:tblPr>
      <w:tblGrid>
        <w:gridCol w:w="3539"/>
        <w:gridCol w:w="2268"/>
        <w:gridCol w:w="3544"/>
        <w:tblGridChange w:id="0">
          <w:tblGrid>
            <w:gridCol w:w="3539"/>
            <w:gridCol w:w="2268"/>
            <w:gridCol w:w="354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7"/>
      <w:tblW w:w="9781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400"/>
    </w:tblPr>
    <w:tblGrid>
      <w:gridCol w:w="2694"/>
      <w:gridCol w:w="4536"/>
      <w:gridCol w:w="1275"/>
      <w:gridCol w:w="1276"/>
      <w:tblGridChange w:id="0">
        <w:tblGrid>
          <w:gridCol w:w="2694"/>
          <w:gridCol w:w="4536"/>
          <w:gridCol w:w="1275"/>
          <w:gridCol w:w="1276"/>
        </w:tblGrid>
      </w:tblGridChange>
    </w:tblGrid>
    <w:tr>
      <w:trPr>
        <w:cantSplit w:val="0"/>
        <w:trHeight w:val="106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68">
          <w:pPr>
            <w:jc w:val="center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/>
            <w:drawing>
              <wp:inline distB="0" distT="0" distL="0" distR="0">
                <wp:extent cx="1485284" cy="460780"/>
                <wp:effectExtent b="0" l="0" r="0" t="0"/>
                <wp:docPr id="12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284" cy="460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69">
          <w:pPr>
            <w:jc w:val="center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MACRO PROCESO ASUNTOS ESTUDIANTILES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A">
          <w:pPr>
            <w:jc w:val="center"/>
            <w:rPr>
              <w:b w:val="1"/>
              <w:color w:val="000000"/>
              <w:sz w:val="12"/>
              <w:szCs w:val="12"/>
            </w:rPr>
          </w:pPr>
          <w:r w:rsidDel="00000000" w:rsidR="00000000" w:rsidRPr="00000000">
            <w:rPr>
              <w:b w:val="1"/>
              <w:color w:val="000000"/>
              <w:sz w:val="12"/>
              <w:szCs w:val="12"/>
              <w:rtl w:val="0"/>
            </w:rPr>
            <w:t xml:space="preserve">CÓDIGO: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B">
          <w:pPr>
            <w:jc w:val="center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color w:val="000000"/>
              <w:sz w:val="12"/>
              <w:szCs w:val="12"/>
              <w:rtl w:val="0"/>
            </w:rPr>
            <w:t xml:space="preserve">FOR-AES-PARA-004</w:t>
          </w:r>
        </w:p>
      </w:tc>
    </w:tr>
    <w:tr>
      <w:trPr>
        <w:cantSplit w:val="0"/>
        <w:trHeight w:val="517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6E">
          <w:pPr>
            <w:jc w:val="center"/>
            <w:rPr>
              <w:b w:val="1"/>
              <w:color w:val="000000"/>
              <w:sz w:val="12"/>
              <w:szCs w:val="12"/>
            </w:rPr>
          </w:pPr>
          <w:r w:rsidDel="00000000" w:rsidR="00000000" w:rsidRPr="00000000">
            <w:rPr>
              <w:b w:val="1"/>
              <w:color w:val="000000"/>
              <w:sz w:val="12"/>
              <w:szCs w:val="12"/>
              <w:rtl w:val="0"/>
            </w:rPr>
            <w:t xml:space="preserve">VERSIÓN:</w:t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6F">
          <w:pPr>
            <w:jc w:val="center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color w:val="000000"/>
              <w:sz w:val="12"/>
              <w:szCs w:val="12"/>
              <w:rtl w:val="0"/>
            </w:rPr>
            <w:t xml:space="preserve">00</w:t>
          </w:r>
        </w:p>
      </w:tc>
    </w:tr>
    <w:tr>
      <w:trPr>
        <w:cantSplit w:val="0"/>
        <w:trHeight w:val="293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71">
          <w:pPr>
            <w:jc w:val="center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PROCESO PRÁCTICAS</w:t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7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6">
          <w:pPr>
            <w:jc w:val="center"/>
            <w:rPr>
              <w:b w:val="1"/>
              <w:color w:val="000000"/>
              <w:sz w:val="12"/>
              <w:szCs w:val="12"/>
            </w:rPr>
          </w:pPr>
          <w:r w:rsidDel="00000000" w:rsidR="00000000" w:rsidRPr="00000000">
            <w:rPr>
              <w:b w:val="1"/>
              <w:color w:val="000000"/>
              <w:sz w:val="12"/>
              <w:szCs w:val="12"/>
              <w:rtl w:val="0"/>
            </w:rPr>
            <w:t xml:space="preserve">FECHA: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7">
          <w:pPr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15-01-2021</w:t>
          </w:r>
        </w:p>
      </w:tc>
    </w:tr>
    <w:tr>
      <w:trPr>
        <w:cantSplit w:val="0"/>
        <w:trHeight w:val="17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9">
          <w:pPr>
            <w:jc w:val="center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FORMATO SEGUIMIENTO A PRÁCTICA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A">
          <w:pPr>
            <w:jc w:val="center"/>
            <w:rPr>
              <w:b w:val="1"/>
              <w:color w:val="000000"/>
              <w:sz w:val="12"/>
              <w:szCs w:val="12"/>
            </w:rPr>
          </w:pPr>
          <w:r w:rsidDel="00000000" w:rsidR="00000000" w:rsidRPr="00000000">
            <w:rPr>
              <w:b w:val="1"/>
              <w:color w:val="000000"/>
              <w:sz w:val="12"/>
              <w:szCs w:val="12"/>
              <w:rtl w:val="0"/>
            </w:rPr>
            <w:t xml:space="preserve">PÁGINA: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B">
          <w:pPr>
            <w:jc w:val="center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color w:val="000000"/>
              <w:sz w:val="12"/>
              <w:szCs w:val="12"/>
              <w:rtl w:val="0"/>
            </w:rPr>
            <w:t xml:space="preserve">Página </w:t>
          </w:r>
          <w:r w:rsidDel="00000000" w:rsidR="00000000" w:rsidRPr="00000000">
            <w:rPr>
              <w:b w:val="1"/>
              <w:color w:val="000000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b w:val="1"/>
              <w:color w:val="000000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E38"/>
    <w:rPr>
      <w:rFonts w:cs="Times New Roman" w:eastAsia="Times New Roman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135E5"/>
    <w:pPr>
      <w:keepNext w:val="1"/>
      <w:keepLines w:val="1"/>
      <w:spacing w:before="480" w:line="276" w:lineRule="auto"/>
      <w:outlineLvl w:val="0"/>
    </w:pPr>
    <w:rPr>
      <w:rFonts w:ascii="Cambria" w:hAnsi="Cambria"/>
      <w:b w:val="1"/>
      <w:bCs w:val="1"/>
      <w:color w:val="365f91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9548B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E38CD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850C2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6850C2"/>
  </w:style>
  <w:style w:type="paragraph" w:styleId="Piedepgina">
    <w:name w:val="footer"/>
    <w:basedOn w:val="Normal"/>
    <w:link w:val="PiedepginaCar"/>
    <w:uiPriority w:val="99"/>
    <w:unhideWhenUsed w:val="1"/>
    <w:rsid w:val="006850C2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6850C2"/>
  </w:style>
  <w:style w:type="table" w:styleId="Tablaconcuadrcula">
    <w:name w:val="Table Grid"/>
    <w:basedOn w:val="Tablanormal"/>
    <w:uiPriority w:val="59"/>
    <w:rsid w:val="00375BE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54C70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54C70"/>
    <w:rPr>
      <w:rFonts w:ascii="Tahoma" w:cs="Tahoma" w:eastAsia="Times New Roman" w:hAnsi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 w:val="1"/>
    <w:rsid w:val="00A54C70"/>
    <w:pPr>
      <w:ind w:left="720"/>
      <w:contextualSpacing w:val="1"/>
    </w:pPr>
  </w:style>
  <w:style w:type="paragraph" w:styleId="Default" w:customStyle="1">
    <w:name w:val="Default"/>
    <w:rsid w:val="00C2393C"/>
    <w:pPr>
      <w:autoSpaceDE w:val="0"/>
      <w:autoSpaceDN w:val="0"/>
      <w:adjustRightInd w:val="0"/>
    </w:pPr>
    <w:rPr>
      <w:color w:val="000000"/>
    </w:rPr>
  </w:style>
  <w:style w:type="character" w:styleId="Ttulo1Car" w:customStyle="1">
    <w:name w:val="Título 1 Car"/>
    <w:basedOn w:val="Fuentedeprrafopredeter"/>
    <w:link w:val="Ttulo1"/>
    <w:uiPriority w:val="9"/>
    <w:rsid w:val="00F135E5"/>
    <w:rPr>
      <w:rFonts w:ascii="Cambria" w:cs="Times New Roman" w:eastAsia="Times New Roman" w:hAnsi="Cambria"/>
      <w:b w:val="1"/>
      <w:bCs w:val="1"/>
      <w:color w:val="365f91"/>
      <w:sz w:val="28"/>
      <w:szCs w:val="28"/>
      <w:lang w:val="es-CO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26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5261EB"/>
    <w:rPr>
      <w:sz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5261EB"/>
    <w:rPr>
      <w:rFonts w:ascii="Arial" w:cs="Times New Roman" w:eastAsia="Times New Roman" w:hAnsi="Arial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5261E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5261EB"/>
    <w:rPr>
      <w:rFonts w:ascii="Arial" w:cs="Times New Roman" w:eastAsia="Times New Roman" w:hAnsi="Arial"/>
      <w:b w:val="1"/>
      <w:bCs w:val="1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 w:val="1"/>
    <w:rsid w:val="00F66726"/>
    <w:rPr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F66726"/>
    <w:rPr>
      <w:color w:val="0000ff"/>
      <w:u w:val="single"/>
    </w:rPr>
  </w:style>
  <w:style w:type="character" w:styleId="apple-converted-space" w:customStyle="1">
    <w:name w:val="apple-converted-space"/>
    <w:basedOn w:val="Fuentedeprrafopredeter"/>
    <w:rsid w:val="00F66726"/>
  </w:style>
  <w:style w:type="paragraph" w:styleId="bizHeading4" w:customStyle="1">
    <w:name w:val="bizHeading4"/>
    <w:basedOn w:val="Ttulo4"/>
    <w:next w:val="Normal"/>
    <w:rsid w:val="003E38CD"/>
    <w:pPr>
      <w:keepLines w:val="0"/>
      <w:numPr>
        <w:ilvl w:val="3"/>
      </w:numPr>
      <w:tabs>
        <w:tab w:val="num" w:pos="1368"/>
      </w:tabs>
      <w:spacing w:after="60" w:before="120"/>
      <w:ind w:left="1368" w:hanging="864"/>
      <w:jc w:val="both"/>
    </w:pPr>
    <w:rPr>
      <w:rFonts w:ascii="Verdana" w:cs="Times New Roman" w:eastAsia="Times New Roman" w:hAnsi="Verdana"/>
      <w:b w:val="1"/>
      <w:bCs w:val="1"/>
      <w:i w:val="0"/>
      <w:iCs w:val="0"/>
      <w:color w:val="auto"/>
      <w:sz w:val="20"/>
      <w:lang w:val="en-US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E38CD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4"/>
      <w:szCs w:val="20"/>
      <w:lang w:eastAsia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7A066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sz w:val="32"/>
      <w:szCs w:val="32"/>
      <w:lang w:eastAsia="es-ES" w:val="es-ES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7A066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7A066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7A066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Ttulo2Car" w:customStyle="1">
    <w:name w:val="Título 2 Car"/>
    <w:basedOn w:val="Fuentedeprrafopredeter"/>
    <w:link w:val="Ttulo2"/>
    <w:uiPriority w:val="9"/>
    <w:rsid w:val="00D9548B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/>
    </w:rPr>
  </w:style>
  <w:style w:type="paragraph" w:styleId="Revisin">
    <w:name w:val="Revision"/>
    <w:hidden w:val="1"/>
    <w:uiPriority w:val="99"/>
    <w:semiHidden w:val="1"/>
    <w:rsid w:val="00891D3D"/>
    <w:rPr>
      <w:rFonts w:cs="Times New Roman" w:eastAsia="Times New Roman"/>
      <w:szCs w:val="20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490715"/>
    <w:pPr>
      <w:spacing w:after="100" w:afterAutospacing="1" w:before="100" w:beforeAutospacing="1"/>
    </w:pPr>
    <w:rPr>
      <w:rFonts w:ascii="Times New Roman" w:hAnsi="Times New Roman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xGnsyACHtGO+CE87DtDG76ix+g==">AMUW2mW8Q4E8dGUwiIb+CaUMQC2labkghj2achltoujz6m4SCzNFwaCR+hJ9l3k/YN8JquwmyFbEFzUbiRwJBDuz+JcZdcAJO3lJQYxbGLB9kuRm/Vu9zk0CJXGtTPimATlwYQKAaBoA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2021-01-18T19:15:00Z</dcterms:created>
  <dc:creator>Jorge Andres Arambula Currea</dc:creator>
</cp:coreProperties>
</file>