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3DBA" w14:textId="1F60D02A" w:rsidR="00122FD8" w:rsidRPr="00122FD8" w:rsidRDefault="00122FD8" w:rsidP="00122FD8">
      <w:pPr>
        <w:rPr>
          <w:b/>
          <w:bCs/>
          <w:sz w:val="44"/>
          <w:szCs w:val="44"/>
          <w:lang w:val="es-MX"/>
        </w:rPr>
      </w:pPr>
      <w:r w:rsidRPr="00122FD8">
        <w:rPr>
          <w:b/>
          <w:bCs/>
          <w:sz w:val="44"/>
          <w:szCs w:val="44"/>
          <w:lang w:val="es-MX"/>
        </w:rPr>
        <w:t>Preguntas prueba técnica:</w:t>
      </w:r>
    </w:p>
    <w:p w14:paraId="5FC2A093" w14:textId="77777777" w:rsidR="00122FD8" w:rsidRDefault="00122FD8" w:rsidP="00122FD8">
      <w:pPr>
        <w:rPr>
          <w:lang w:val="es-MX"/>
        </w:rPr>
      </w:pPr>
    </w:p>
    <w:p w14:paraId="13A0A292" w14:textId="5ED3780C" w:rsidR="00122FD8" w:rsidRPr="00122FD8" w:rsidRDefault="00122FD8" w:rsidP="00122FD8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122FD8">
        <w:rPr>
          <w:b/>
          <w:bCs/>
          <w:sz w:val="28"/>
          <w:szCs w:val="28"/>
        </w:rPr>
        <w:t xml:space="preserve">Explique </w:t>
      </w:r>
      <w:r w:rsidRPr="00122FD8">
        <w:rPr>
          <w:b/>
          <w:bCs/>
          <w:sz w:val="28"/>
          <w:szCs w:val="28"/>
        </w:rPr>
        <w:t>cuál</w:t>
      </w:r>
      <w:r w:rsidRPr="00122FD8">
        <w:rPr>
          <w:b/>
          <w:bCs/>
          <w:sz w:val="28"/>
          <w:szCs w:val="28"/>
        </w:rPr>
        <w:t xml:space="preserve"> sería el procedimiento para cargar los archivos CSV generados en el ejercicio anterior en una base de datos mediante el uso de alguna herramienta ETL que usted conozca</w:t>
      </w:r>
      <w:r>
        <w:rPr>
          <w:b/>
          <w:bCs/>
          <w:sz w:val="28"/>
          <w:szCs w:val="28"/>
        </w:rPr>
        <w:t>:</w:t>
      </w:r>
    </w:p>
    <w:p w14:paraId="4A400C0C" w14:textId="77777777" w:rsidR="00122FD8" w:rsidRPr="00122FD8" w:rsidRDefault="00122FD8" w:rsidP="00122FD8">
      <w:pPr>
        <w:pStyle w:val="Prrafodelista"/>
        <w:rPr>
          <w:b/>
          <w:bCs/>
          <w:sz w:val="28"/>
          <w:szCs w:val="28"/>
          <w:lang w:val="es-MX"/>
        </w:rPr>
      </w:pPr>
    </w:p>
    <w:p w14:paraId="4555A96B" w14:textId="09107B64" w:rsidR="00122FD8" w:rsidRPr="00122FD8" w:rsidRDefault="00122FD8" w:rsidP="00122FD8">
      <w:pPr>
        <w:pStyle w:val="Prrafodelista"/>
        <w:rPr>
          <w:b/>
          <w:bCs/>
          <w:sz w:val="28"/>
          <w:szCs w:val="28"/>
          <w:lang w:val="es-MX"/>
        </w:rPr>
      </w:pPr>
      <w:r w:rsidRPr="00122FD8">
        <w:rPr>
          <w:lang w:val="es-MX"/>
        </w:rPr>
        <w:t xml:space="preserve">La herramieta con la que más he trabajado es </w:t>
      </w:r>
      <w:r w:rsidRPr="00122FD8">
        <w:rPr>
          <w:b/>
          <w:bCs/>
          <w:lang w:val="es-MX"/>
        </w:rPr>
        <w:t>Matillion</w:t>
      </w:r>
      <w:r w:rsidRPr="00122FD8">
        <w:rPr>
          <w:lang w:val="es-MX"/>
        </w:rPr>
        <w:t>.</w:t>
      </w:r>
      <w:r w:rsidRPr="00122FD8">
        <w:rPr>
          <w:lang w:val="es-MX"/>
        </w:rPr>
        <w:br/>
      </w:r>
      <w:r w:rsidRPr="00122FD8">
        <w:rPr>
          <w:lang w:val="es-MX"/>
        </w:rPr>
        <w:t>El procedimiento para cargar los archivos CSV generados en la base de datos mediante </w:t>
      </w:r>
      <w:r w:rsidRPr="00122FD8">
        <w:rPr>
          <w:b/>
          <w:bCs/>
          <w:lang w:val="es-MX"/>
        </w:rPr>
        <w:t>Matillion</w:t>
      </w:r>
      <w:r w:rsidRPr="00122FD8">
        <w:rPr>
          <w:lang w:val="es-MX"/>
        </w:rPr>
        <w:t> como herramienta ETL sigue estas fases:</w:t>
      </w:r>
    </w:p>
    <w:p w14:paraId="02515487" w14:textId="77777777" w:rsidR="00122FD8" w:rsidRPr="00122FD8" w:rsidRDefault="00122FD8" w:rsidP="00122FD8">
      <w:pPr>
        <w:numPr>
          <w:ilvl w:val="0"/>
          <w:numId w:val="1"/>
        </w:numPr>
        <w:tabs>
          <w:tab w:val="num" w:pos="1428"/>
        </w:tabs>
        <w:ind w:left="1428"/>
        <w:rPr>
          <w:lang w:val="es-MX"/>
        </w:rPr>
      </w:pPr>
      <w:r w:rsidRPr="00122FD8">
        <w:rPr>
          <w:b/>
          <w:bCs/>
          <w:lang w:val="es-MX"/>
        </w:rPr>
        <w:t>Extracción (Extract):</w:t>
      </w:r>
      <w:r w:rsidRPr="00122FD8">
        <w:rPr>
          <w:lang w:val="es-MX"/>
        </w:rPr>
        <w:t> En Matillion se configura un </w:t>
      </w:r>
      <w:r w:rsidRPr="00122FD8">
        <w:rPr>
          <w:i/>
          <w:iCs/>
          <w:lang w:val="es-MX"/>
        </w:rPr>
        <w:t>File Input Component</w:t>
      </w:r>
      <w:r w:rsidRPr="00122FD8">
        <w:rPr>
          <w:lang w:val="es-MX"/>
        </w:rPr>
        <w:t> apuntando a los </w:t>
      </w:r>
      <w:r w:rsidRPr="00122FD8">
        <w:rPr>
          <w:b/>
          <w:bCs/>
          <w:lang w:val="es-MX"/>
        </w:rPr>
        <w:t>archivos CSV</w:t>
      </w:r>
      <w:r w:rsidRPr="00122FD8">
        <w:rPr>
          <w:lang w:val="es-MX"/>
        </w:rPr>
        <w:t> (top10_avance.csv y bottom10_avance.csv). Estos archivos pueden residir en servicios de almacenamiento como </w:t>
      </w:r>
      <w:r w:rsidRPr="00122FD8">
        <w:rPr>
          <w:b/>
          <w:bCs/>
          <w:lang w:val="es-MX"/>
        </w:rPr>
        <w:t>Amazon S3</w:t>
      </w:r>
      <w:r w:rsidRPr="00122FD8">
        <w:rPr>
          <w:lang w:val="es-MX"/>
        </w:rPr>
        <w:t>, </w:t>
      </w:r>
      <w:r w:rsidRPr="00122FD8">
        <w:rPr>
          <w:b/>
          <w:bCs/>
          <w:lang w:val="es-MX"/>
        </w:rPr>
        <w:t>Google Cloud Storage</w:t>
      </w:r>
      <w:r w:rsidRPr="00122FD8">
        <w:rPr>
          <w:lang w:val="es-MX"/>
        </w:rPr>
        <w:t>, </w:t>
      </w:r>
      <w:r w:rsidRPr="00122FD8">
        <w:rPr>
          <w:b/>
          <w:bCs/>
          <w:lang w:val="es-MX"/>
        </w:rPr>
        <w:t>Azure Blob</w:t>
      </w:r>
      <w:r w:rsidRPr="00122FD8">
        <w:rPr>
          <w:lang w:val="es-MX"/>
        </w:rPr>
        <w:t> o en un directorio accesible.</w:t>
      </w:r>
    </w:p>
    <w:p w14:paraId="05246CAE" w14:textId="77777777" w:rsidR="00122FD8" w:rsidRPr="00122FD8" w:rsidRDefault="00122FD8" w:rsidP="00122FD8">
      <w:pPr>
        <w:numPr>
          <w:ilvl w:val="0"/>
          <w:numId w:val="1"/>
        </w:numPr>
        <w:tabs>
          <w:tab w:val="num" w:pos="1428"/>
        </w:tabs>
        <w:ind w:left="1428"/>
        <w:rPr>
          <w:lang w:val="es-MX"/>
        </w:rPr>
      </w:pPr>
      <w:r w:rsidRPr="00122FD8">
        <w:rPr>
          <w:b/>
          <w:bCs/>
          <w:lang w:val="es-MX"/>
        </w:rPr>
        <w:t>Transformación (Transform):</w:t>
      </w:r>
      <w:r w:rsidRPr="00122FD8">
        <w:rPr>
          <w:lang w:val="es-MX"/>
        </w:rPr>
        <w:t> Con los componentes de transformación de Matillion se puede limpiar y validar los datos. Por ejemplo, normalizar los nombres de alumnos, eliminar duplicados o agregar un campo adicional que identifique si cada registro corresponde al </w:t>
      </w:r>
      <w:r w:rsidRPr="00122FD8">
        <w:rPr>
          <w:b/>
          <w:bCs/>
          <w:lang w:val="es-MX"/>
        </w:rPr>
        <w:t>Top 10</w:t>
      </w:r>
      <w:r w:rsidRPr="00122FD8">
        <w:rPr>
          <w:lang w:val="es-MX"/>
        </w:rPr>
        <w:t> o </w:t>
      </w:r>
      <w:r w:rsidRPr="00122FD8">
        <w:rPr>
          <w:b/>
          <w:bCs/>
          <w:lang w:val="es-MX"/>
        </w:rPr>
        <w:t>Bottom 10</w:t>
      </w:r>
      <w:r w:rsidRPr="00122FD8">
        <w:rPr>
          <w:lang w:val="es-MX"/>
        </w:rPr>
        <w:t>.</w:t>
      </w:r>
    </w:p>
    <w:p w14:paraId="7B3D1391" w14:textId="7873330A" w:rsidR="00122FD8" w:rsidRDefault="00122FD8" w:rsidP="00122FD8">
      <w:pPr>
        <w:numPr>
          <w:ilvl w:val="0"/>
          <w:numId w:val="1"/>
        </w:numPr>
        <w:tabs>
          <w:tab w:val="num" w:pos="1428"/>
        </w:tabs>
        <w:ind w:left="1428"/>
        <w:rPr>
          <w:lang w:val="es-MX"/>
        </w:rPr>
      </w:pPr>
      <w:r w:rsidRPr="00122FD8">
        <w:rPr>
          <w:b/>
          <w:bCs/>
          <w:lang w:val="es-MX"/>
        </w:rPr>
        <w:t>Carga (Load):</w:t>
      </w:r>
      <w:r w:rsidRPr="00122FD8">
        <w:rPr>
          <w:lang w:val="es-MX"/>
        </w:rPr>
        <w:t> Finalmente, se utiliza un componente de carga como </w:t>
      </w:r>
      <w:r w:rsidRPr="00122FD8">
        <w:rPr>
          <w:b/>
          <w:bCs/>
          <w:lang w:val="es-MX"/>
        </w:rPr>
        <w:t>Database Output Table</w:t>
      </w:r>
      <w:r w:rsidRPr="00122FD8">
        <w:rPr>
          <w:lang w:val="es-MX"/>
        </w:rPr>
        <w:t> para escribir los registros en la tabla destino de </w:t>
      </w:r>
      <w:r w:rsidRPr="00122FD8">
        <w:rPr>
          <w:b/>
          <w:bCs/>
          <w:lang w:val="es-MX"/>
        </w:rPr>
        <w:t>PostgreSQL</w:t>
      </w:r>
      <w:r w:rsidRPr="00122FD8">
        <w:rPr>
          <w:lang w:val="es-MX"/>
        </w:rPr>
        <w:t> (por ejemplo, reporte_avance_estudiantes). De esta forma, los datos procedentes de los CSV quedan integrados y disponibles directamente en la base de datos para posteriores consultas o análisis.</w:t>
      </w:r>
    </w:p>
    <w:p w14:paraId="4B2AD96E" w14:textId="77777777" w:rsidR="00122FD8" w:rsidRDefault="00122FD8" w:rsidP="00122FD8">
      <w:pPr>
        <w:rPr>
          <w:lang w:val="es-MX"/>
        </w:rPr>
      </w:pPr>
    </w:p>
    <w:p w14:paraId="5C7055F9" w14:textId="77777777" w:rsidR="00122FD8" w:rsidRDefault="00122FD8" w:rsidP="00122FD8">
      <w:pPr>
        <w:rPr>
          <w:lang w:val="es-MX"/>
        </w:rPr>
      </w:pPr>
    </w:p>
    <w:p w14:paraId="41C138F0" w14:textId="5D616A31" w:rsidR="00122FD8" w:rsidRPr="00122FD8" w:rsidRDefault="00122FD8" w:rsidP="00122FD8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122FD8">
        <w:rPr>
          <w:b/>
          <w:bCs/>
          <w:sz w:val="28"/>
          <w:szCs w:val="28"/>
        </w:rPr>
        <w:t>Describa que pasos usted usaría para retirar campos vacíos y caracteres especiales (comas, saltos de línea, diagonales, pipelines, etc.) en un archivo CSV y depositarlo en un repositorio utilizando una herramienta de flujos analíticos que usted conozca (</w:t>
      </w:r>
      <w:proofErr w:type="spellStart"/>
      <w:r w:rsidRPr="00122FD8">
        <w:rPr>
          <w:b/>
          <w:bCs/>
          <w:sz w:val="28"/>
          <w:szCs w:val="28"/>
        </w:rPr>
        <w:t>Alteryx</w:t>
      </w:r>
      <w:proofErr w:type="spellEnd"/>
      <w:r w:rsidRPr="00122FD8">
        <w:rPr>
          <w:b/>
          <w:bCs/>
          <w:sz w:val="28"/>
          <w:szCs w:val="28"/>
        </w:rPr>
        <w:t xml:space="preserve">, </w:t>
      </w:r>
      <w:proofErr w:type="spellStart"/>
      <w:r w:rsidRPr="00122FD8">
        <w:rPr>
          <w:b/>
          <w:bCs/>
          <w:sz w:val="28"/>
          <w:szCs w:val="28"/>
        </w:rPr>
        <w:t>Tableau</w:t>
      </w:r>
      <w:proofErr w:type="spellEnd"/>
      <w:r w:rsidRPr="00122FD8">
        <w:rPr>
          <w:b/>
          <w:bCs/>
          <w:sz w:val="28"/>
          <w:szCs w:val="28"/>
        </w:rPr>
        <w:t xml:space="preserve"> </w:t>
      </w:r>
      <w:proofErr w:type="spellStart"/>
      <w:r w:rsidRPr="00122FD8">
        <w:rPr>
          <w:b/>
          <w:bCs/>
          <w:sz w:val="28"/>
          <w:szCs w:val="28"/>
        </w:rPr>
        <w:t>Prep</w:t>
      </w:r>
      <w:proofErr w:type="spellEnd"/>
      <w:r w:rsidRPr="00122FD8">
        <w:rPr>
          <w:b/>
          <w:bCs/>
          <w:sz w:val="28"/>
          <w:szCs w:val="28"/>
        </w:rPr>
        <w:t>, etc.)</w:t>
      </w:r>
      <w:r>
        <w:rPr>
          <w:b/>
          <w:bCs/>
          <w:sz w:val="28"/>
          <w:szCs w:val="28"/>
        </w:rPr>
        <w:t>:</w:t>
      </w:r>
    </w:p>
    <w:p w14:paraId="71BB5CCE" w14:textId="77777777" w:rsidR="00122FD8" w:rsidRPr="00122FD8" w:rsidRDefault="00122FD8" w:rsidP="00122FD8">
      <w:pPr>
        <w:rPr>
          <w:b/>
          <w:bCs/>
          <w:sz w:val="28"/>
          <w:szCs w:val="28"/>
        </w:rPr>
      </w:pPr>
    </w:p>
    <w:p w14:paraId="7D4C4BE5" w14:textId="77777777" w:rsidR="00122FD8" w:rsidRPr="00122FD8" w:rsidRDefault="00122FD8" w:rsidP="00122FD8">
      <w:pPr>
        <w:pStyle w:val="Prrafodelista"/>
        <w:rPr>
          <w:lang w:val="es-MX"/>
        </w:rPr>
      </w:pPr>
      <w:r w:rsidRPr="00122FD8">
        <w:rPr>
          <w:lang w:val="es-MX"/>
        </w:rPr>
        <w:t>Para retirar campos vacíos y caracteres especiales en un archivo CSV y depositarlo en un repositorio utilizando </w:t>
      </w:r>
      <w:r w:rsidRPr="00122FD8">
        <w:rPr>
          <w:b/>
          <w:bCs/>
          <w:lang w:val="es-MX"/>
        </w:rPr>
        <w:t>Power BI Dataflows</w:t>
      </w:r>
      <w:r w:rsidRPr="00122FD8">
        <w:rPr>
          <w:lang w:val="es-MX"/>
        </w:rPr>
        <w:t>, yo seguiría los siguientes pasos:</w:t>
      </w:r>
    </w:p>
    <w:p w14:paraId="730879C3" w14:textId="77777777" w:rsidR="00122FD8" w:rsidRPr="00122FD8" w:rsidRDefault="00122FD8" w:rsidP="00122FD8">
      <w:pPr>
        <w:pStyle w:val="Prrafodelista"/>
        <w:numPr>
          <w:ilvl w:val="0"/>
          <w:numId w:val="3"/>
        </w:numPr>
        <w:rPr>
          <w:lang w:val="es-MX"/>
        </w:rPr>
      </w:pPr>
      <w:r w:rsidRPr="00122FD8">
        <w:rPr>
          <w:b/>
          <w:bCs/>
          <w:lang w:val="es-MX"/>
        </w:rPr>
        <w:t>Extracción del archivo CSV:</w:t>
      </w:r>
    </w:p>
    <w:p w14:paraId="27342B7F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Ingresar a Power BI Service y crear un nuevo </w:t>
      </w:r>
      <w:r w:rsidRPr="00122FD8">
        <w:rPr>
          <w:b/>
          <w:bCs/>
          <w:lang w:val="es-MX"/>
        </w:rPr>
        <w:t>Dataflow</w:t>
      </w:r>
      <w:r w:rsidRPr="00122FD8">
        <w:rPr>
          <w:lang w:val="es-MX"/>
        </w:rPr>
        <w:t>.</w:t>
      </w:r>
    </w:p>
    <w:p w14:paraId="17757225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Seleccionar como origen de datos el archivo </w:t>
      </w:r>
      <w:r w:rsidRPr="00122FD8">
        <w:rPr>
          <w:b/>
          <w:bCs/>
          <w:lang w:val="es-MX"/>
        </w:rPr>
        <w:t>CSV</w:t>
      </w:r>
      <w:r w:rsidRPr="00122FD8">
        <w:rPr>
          <w:lang w:val="es-MX"/>
        </w:rPr>
        <w:t> ubicado en el sistema de archivos, SharePoint, OneDrive o en un almacenamiento en la nube.</w:t>
      </w:r>
    </w:p>
    <w:p w14:paraId="0FA8A21A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Power Query detectará automáticamente las columnas y filas del archivo.</w:t>
      </w:r>
    </w:p>
    <w:p w14:paraId="535F7CD0" w14:textId="77777777" w:rsidR="00122FD8" w:rsidRPr="00122FD8" w:rsidRDefault="00122FD8" w:rsidP="00122FD8">
      <w:pPr>
        <w:pStyle w:val="Prrafodelista"/>
        <w:numPr>
          <w:ilvl w:val="0"/>
          <w:numId w:val="3"/>
        </w:numPr>
        <w:rPr>
          <w:lang w:val="es-MX"/>
        </w:rPr>
      </w:pPr>
      <w:r w:rsidRPr="00122FD8">
        <w:rPr>
          <w:b/>
          <w:bCs/>
          <w:lang w:val="es-MX"/>
        </w:rPr>
        <w:t>Limpieza de campos vacíos:</w:t>
      </w:r>
    </w:p>
    <w:p w14:paraId="11440857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lastRenderedPageBreak/>
        <w:t>Usar las transformaciones de Power Query para </w:t>
      </w:r>
      <w:r w:rsidRPr="00122FD8">
        <w:rPr>
          <w:b/>
          <w:bCs/>
          <w:lang w:val="es-MX"/>
        </w:rPr>
        <w:t>quitar filas vacías</w:t>
      </w:r>
      <w:r w:rsidRPr="00122FD8">
        <w:rPr>
          <w:lang w:val="es-MX"/>
        </w:rPr>
        <w:t> o </w:t>
      </w:r>
      <w:r w:rsidRPr="00122FD8">
        <w:rPr>
          <w:b/>
          <w:bCs/>
          <w:lang w:val="es-MX"/>
        </w:rPr>
        <w:t>reemplazar valores nulos</w:t>
      </w:r>
      <w:r w:rsidRPr="00122FD8">
        <w:rPr>
          <w:lang w:val="es-MX"/>
        </w:rPr>
        <w:t> con reglas específicas.</w:t>
      </w:r>
    </w:p>
    <w:p w14:paraId="7A009DBC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Eliminar columnas que no contienen información relevante.</w:t>
      </w:r>
    </w:p>
    <w:p w14:paraId="04B034FB" w14:textId="77777777" w:rsidR="00122FD8" w:rsidRPr="00122FD8" w:rsidRDefault="00122FD8" w:rsidP="00122FD8">
      <w:pPr>
        <w:pStyle w:val="Prrafodelista"/>
        <w:numPr>
          <w:ilvl w:val="0"/>
          <w:numId w:val="3"/>
        </w:numPr>
        <w:rPr>
          <w:lang w:val="es-MX"/>
        </w:rPr>
      </w:pPr>
      <w:r w:rsidRPr="00122FD8">
        <w:rPr>
          <w:b/>
          <w:bCs/>
          <w:lang w:val="es-MX"/>
        </w:rPr>
        <w:t>Eliminación de caracteres especiales:</w:t>
      </w:r>
    </w:p>
    <w:p w14:paraId="76ED2213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Aplicar la transformación </w:t>
      </w:r>
      <w:r w:rsidRPr="00122FD8">
        <w:rPr>
          <w:b/>
          <w:bCs/>
          <w:lang w:val="es-MX"/>
        </w:rPr>
        <w:t>Reemplazar valores</w:t>
      </w:r>
      <w:r w:rsidRPr="00122FD8">
        <w:rPr>
          <w:lang w:val="es-MX"/>
        </w:rPr>
        <w:t> para eliminar o sustituir caracteres como comas, saltos de línea, diagonales, tuberías (|), etc.</w:t>
      </w:r>
    </w:p>
    <w:p w14:paraId="02412925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Ejemplo: Usar la función Text.Replace() en una columna para limpiar caracteres indeseados.</w:t>
      </w:r>
    </w:p>
    <w:p w14:paraId="18D415D5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Aplicar transformaciones de tipo </w:t>
      </w:r>
      <w:r w:rsidRPr="00122FD8">
        <w:rPr>
          <w:b/>
          <w:bCs/>
          <w:lang w:val="es-MX"/>
        </w:rPr>
        <w:t>Limpiar</w:t>
      </w:r>
      <w:r w:rsidRPr="00122FD8">
        <w:rPr>
          <w:lang w:val="es-MX"/>
        </w:rPr>
        <w:t> o </w:t>
      </w:r>
      <w:r w:rsidRPr="00122FD8">
        <w:rPr>
          <w:b/>
          <w:bCs/>
          <w:lang w:val="es-MX"/>
        </w:rPr>
        <w:t>Espacios en blanco</w:t>
      </w:r>
      <w:r w:rsidRPr="00122FD8">
        <w:rPr>
          <w:lang w:val="es-MX"/>
        </w:rPr>
        <w:t> para estandarizar los textos.</w:t>
      </w:r>
    </w:p>
    <w:p w14:paraId="1B56585C" w14:textId="77777777" w:rsidR="00122FD8" w:rsidRPr="00122FD8" w:rsidRDefault="00122FD8" w:rsidP="00122FD8">
      <w:pPr>
        <w:pStyle w:val="Prrafodelista"/>
        <w:numPr>
          <w:ilvl w:val="0"/>
          <w:numId w:val="3"/>
        </w:numPr>
        <w:rPr>
          <w:lang w:val="es-MX"/>
        </w:rPr>
      </w:pPr>
      <w:r w:rsidRPr="00122FD8">
        <w:rPr>
          <w:b/>
          <w:bCs/>
          <w:lang w:val="es-MX"/>
        </w:rPr>
        <w:t>Validación de datos:</w:t>
      </w:r>
    </w:p>
    <w:p w14:paraId="5A8892F1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Verificar que después de la limpieza los datos tengan el formato correcto (por ejemplo, sin espacios extra en nombres de alumnos ni símbolos especiales en textos).</w:t>
      </w:r>
    </w:p>
    <w:p w14:paraId="447A195E" w14:textId="77777777" w:rsidR="00122FD8" w:rsidRPr="00122FD8" w:rsidRDefault="00122FD8" w:rsidP="00122FD8">
      <w:pPr>
        <w:pStyle w:val="Prrafodelista"/>
        <w:numPr>
          <w:ilvl w:val="0"/>
          <w:numId w:val="3"/>
        </w:numPr>
        <w:rPr>
          <w:lang w:val="es-MX"/>
        </w:rPr>
      </w:pPr>
      <w:r w:rsidRPr="00122FD8">
        <w:rPr>
          <w:b/>
          <w:bCs/>
          <w:lang w:val="es-MX"/>
        </w:rPr>
        <w:t>Carga en repositorio destino:</w:t>
      </w:r>
    </w:p>
    <w:p w14:paraId="1B2C019E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Guardar el flujo y configurar la </w:t>
      </w:r>
      <w:r w:rsidRPr="00122FD8">
        <w:rPr>
          <w:b/>
          <w:bCs/>
          <w:lang w:val="es-MX"/>
        </w:rPr>
        <w:t>entidad</w:t>
      </w:r>
      <w:r w:rsidRPr="00122FD8">
        <w:rPr>
          <w:lang w:val="es-MX"/>
        </w:rPr>
        <w:t> del Dataflow para que se guarde en el </w:t>
      </w:r>
      <w:r w:rsidRPr="00122FD8">
        <w:rPr>
          <w:b/>
          <w:bCs/>
          <w:lang w:val="es-MX"/>
        </w:rPr>
        <w:t>Data Lake de Power BI</w:t>
      </w:r>
      <w:r w:rsidRPr="00122FD8">
        <w:rPr>
          <w:lang w:val="es-MX"/>
        </w:rPr>
        <w:t> (Azure Data Lake Storage).</w:t>
      </w:r>
    </w:p>
    <w:p w14:paraId="0246D568" w14:textId="77777777" w:rsidR="00122FD8" w:rsidRPr="00122FD8" w:rsidRDefault="00122FD8" w:rsidP="00122FD8">
      <w:pPr>
        <w:pStyle w:val="Prrafodelista"/>
        <w:numPr>
          <w:ilvl w:val="1"/>
          <w:numId w:val="3"/>
        </w:numPr>
        <w:rPr>
          <w:lang w:val="es-MX"/>
        </w:rPr>
      </w:pPr>
      <w:r w:rsidRPr="00122FD8">
        <w:rPr>
          <w:lang w:val="es-MX"/>
        </w:rPr>
        <w:t>De esta manera, el CSV procesado y limpio queda disponible como </w:t>
      </w:r>
      <w:r w:rsidRPr="00122FD8">
        <w:rPr>
          <w:b/>
          <w:bCs/>
          <w:lang w:val="es-MX"/>
        </w:rPr>
        <w:t>fuente estructurada en la nube</w:t>
      </w:r>
      <w:r w:rsidRPr="00122FD8">
        <w:rPr>
          <w:lang w:val="es-MX"/>
        </w:rPr>
        <w:t>, listo para ser consumido en </w:t>
      </w:r>
      <w:r w:rsidRPr="00122FD8">
        <w:rPr>
          <w:b/>
          <w:bCs/>
          <w:lang w:val="es-MX"/>
        </w:rPr>
        <w:t>Power BI Desktop</w:t>
      </w:r>
      <w:r w:rsidRPr="00122FD8">
        <w:rPr>
          <w:lang w:val="es-MX"/>
        </w:rPr>
        <w:t> y en otros procesos analíticos.</w:t>
      </w:r>
    </w:p>
    <w:p w14:paraId="7275A370" w14:textId="77777777" w:rsidR="00122FD8" w:rsidRPr="00122FD8" w:rsidRDefault="00122FD8" w:rsidP="00122FD8">
      <w:pPr>
        <w:pStyle w:val="Prrafodelista"/>
        <w:rPr>
          <w:lang w:val="es-MX"/>
        </w:rPr>
      </w:pPr>
    </w:p>
    <w:p w14:paraId="59B0739A" w14:textId="24942F7F" w:rsidR="00122FD8" w:rsidRDefault="00122FD8" w:rsidP="00122FD8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122FD8">
        <w:rPr>
          <w:b/>
          <w:bCs/>
          <w:sz w:val="28"/>
          <w:szCs w:val="28"/>
          <w:lang w:val="es-MX"/>
        </w:rPr>
        <w:t>Sobre el ejercicio, ¿tienes alguna sugerencia de accionable para algún universo de alumnos?</w:t>
      </w:r>
    </w:p>
    <w:p w14:paraId="5F16C510" w14:textId="77777777" w:rsidR="00122FD8" w:rsidRPr="00122FD8" w:rsidRDefault="00122FD8" w:rsidP="00122FD8">
      <w:pPr>
        <w:pStyle w:val="Prrafodelista"/>
        <w:rPr>
          <w:b/>
          <w:bCs/>
          <w:sz w:val="28"/>
          <w:szCs w:val="28"/>
          <w:lang w:val="es-MX"/>
        </w:rPr>
      </w:pPr>
    </w:p>
    <w:p w14:paraId="0E2332F8" w14:textId="4BF96CB7" w:rsidR="00AF18BA" w:rsidRDefault="00122FD8" w:rsidP="00122FD8">
      <w:pPr>
        <w:pStyle w:val="Prrafodelista"/>
      </w:pPr>
      <w:r w:rsidRPr="00122FD8">
        <w:t>Con base en la clasificación por banderas, dar seguimiento prioritario a los alumnos con bajo avance (banderas 1 y 2) mediante tutorías y orientación, mientras que a los de mayor avance (banderas 4 y 5) se les podría ofrecer incentivos o vinculación con prácticas profesionales.</w:t>
      </w:r>
    </w:p>
    <w:p w14:paraId="28A5CDF6" w14:textId="77777777" w:rsidR="00122FD8" w:rsidRDefault="00122FD8" w:rsidP="00122FD8">
      <w:pPr>
        <w:rPr>
          <w:lang w:val="es-MX"/>
        </w:rPr>
      </w:pPr>
    </w:p>
    <w:p w14:paraId="43454F34" w14:textId="753D503F" w:rsidR="00122FD8" w:rsidRDefault="00122FD8" w:rsidP="00122FD8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122FD8">
        <w:rPr>
          <w:b/>
          <w:bCs/>
          <w:sz w:val="28"/>
          <w:szCs w:val="28"/>
          <w:lang w:val="es-MX"/>
        </w:rPr>
        <w:t>Describe la expectativa que tienes de tu día a día y la manera en la que tu propones sumar al equipo actual</w:t>
      </w:r>
    </w:p>
    <w:p w14:paraId="22FAD6CB" w14:textId="77777777" w:rsidR="00F43E16" w:rsidRDefault="00F43E16" w:rsidP="00F43E16">
      <w:pPr>
        <w:pStyle w:val="Prrafodelista"/>
        <w:rPr>
          <w:b/>
          <w:bCs/>
          <w:sz w:val="28"/>
          <w:szCs w:val="28"/>
          <w:lang w:val="es-MX"/>
        </w:rPr>
      </w:pPr>
    </w:p>
    <w:p w14:paraId="2B4F4BFC" w14:textId="1414BED8" w:rsidR="00122FD8" w:rsidRDefault="00F43E16" w:rsidP="00122FD8">
      <w:pPr>
        <w:pStyle w:val="Prrafodelista"/>
      </w:pPr>
      <w:r w:rsidRPr="00F43E16">
        <w:t>Espero que mi día a día sea muy enriquecedor, lleno de aprendizaje y retos que me permitan crecer. Por mi parte, puedo aportar muchas ganas, disposición y compromiso para sumar al equipo y apoyar en lo que se necesite.</w:t>
      </w:r>
    </w:p>
    <w:p w14:paraId="44B86452" w14:textId="77777777" w:rsidR="00D951F9" w:rsidRDefault="00D951F9" w:rsidP="00122FD8">
      <w:pPr>
        <w:pStyle w:val="Prrafodelista"/>
      </w:pPr>
    </w:p>
    <w:p w14:paraId="7E5CAE5D" w14:textId="77777777" w:rsidR="00D951F9" w:rsidRDefault="00D951F9" w:rsidP="00D951F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951F9">
        <w:rPr>
          <w:b/>
          <w:bCs/>
          <w:sz w:val="28"/>
          <w:szCs w:val="28"/>
          <w:lang w:val="es-MX"/>
        </w:rPr>
        <w:t>Tiempo de duración:</w:t>
      </w:r>
    </w:p>
    <w:p w14:paraId="1CC5720F" w14:textId="77777777" w:rsidR="00D951F9" w:rsidRDefault="00D951F9" w:rsidP="00D951F9">
      <w:pPr>
        <w:pStyle w:val="Prrafodelista"/>
        <w:rPr>
          <w:b/>
          <w:bCs/>
          <w:lang w:val="es-MX"/>
        </w:rPr>
      </w:pPr>
    </w:p>
    <w:p w14:paraId="627D5CDD" w14:textId="3B3AAA8F" w:rsidR="00D951F9" w:rsidRPr="00D951F9" w:rsidRDefault="00D951F9" w:rsidP="00D951F9">
      <w:pPr>
        <w:pStyle w:val="Prrafodelista"/>
        <w:rPr>
          <w:b/>
          <w:bCs/>
          <w:lang w:val="es-MX"/>
        </w:rPr>
      </w:pPr>
      <w:r>
        <w:rPr>
          <w:lang w:val="es-MX"/>
        </w:rPr>
        <w:t>3 horas aproximadamente.</w:t>
      </w:r>
      <w:r w:rsidRPr="00D951F9">
        <w:rPr>
          <w:b/>
          <w:bCs/>
          <w:lang w:val="es-MX"/>
        </w:rPr>
        <w:br/>
      </w:r>
    </w:p>
    <w:sectPr w:rsidR="00D951F9" w:rsidRPr="00D951F9" w:rsidSect="003A6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54B7"/>
    <w:multiLevelType w:val="multilevel"/>
    <w:tmpl w:val="85C6715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49296972"/>
    <w:multiLevelType w:val="multilevel"/>
    <w:tmpl w:val="328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40D2C"/>
    <w:multiLevelType w:val="hybridMultilevel"/>
    <w:tmpl w:val="E02A64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604FB"/>
    <w:multiLevelType w:val="multilevel"/>
    <w:tmpl w:val="A19C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C4648"/>
    <w:multiLevelType w:val="multilevel"/>
    <w:tmpl w:val="67C8F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241942">
    <w:abstractNumId w:val="4"/>
  </w:num>
  <w:num w:numId="2" w16cid:durableId="1818569535">
    <w:abstractNumId w:val="2"/>
  </w:num>
  <w:num w:numId="3" w16cid:durableId="1990744375">
    <w:abstractNumId w:val="0"/>
  </w:num>
  <w:num w:numId="4" w16cid:durableId="221522031">
    <w:abstractNumId w:val="3"/>
  </w:num>
  <w:num w:numId="5" w16cid:durableId="16921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D8"/>
    <w:rsid w:val="00122FD8"/>
    <w:rsid w:val="002D2320"/>
    <w:rsid w:val="003A6196"/>
    <w:rsid w:val="006F0136"/>
    <w:rsid w:val="008B7DE8"/>
    <w:rsid w:val="00AF18BA"/>
    <w:rsid w:val="00B97F74"/>
    <w:rsid w:val="00C93EDE"/>
    <w:rsid w:val="00D951F9"/>
    <w:rsid w:val="00F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8D309"/>
  <w15:chartTrackingRefBased/>
  <w15:docId w15:val="{731B2E7F-A7EC-E54A-A95E-55B6AEB9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2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D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FD8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FD8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FD8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FD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FD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FD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FD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22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F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FD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22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FD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122F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F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FD8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122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2</cp:revision>
  <dcterms:created xsi:type="dcterms:W3CDTF">2025-09-04T00:14:00Z</dcterms:created>
  <dcterms:modified xsi:type="dcterms:W3CDTF">2025-09-04T00:27:00Z</dcterms:modified>
</cp:coreProperties>
</file>