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B59E" w14:textId="77777777" w:rsidR="00091588" w:rsidRDefault="00000000">
      <w:pPr>
        <w:pStyle w:val="1"/>
        <w:jc w:val="center"/>
        <w:rPr>
          <w:lang w:eastAsia="zh-CN"/>
        </w:rPr>
      </w:pPr>
      <w:proofErr w:type="spellStart"/>
      <w:r>
        <w:rPr>
          <w:lang w:eastAsia="zh-CN"/>
        </w:rPr>
        <w:t>PathoCheck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系统手工测试用例</w:t>
      </w:r>
    </w:p>
    <w:p w14:paraId="0ABE43AC" w14:textId="53A2883A" w:rsidR="00091588" w:rsidRDefault="00000000">
      <w:pPr>
        <w:rPr>
          <w:lang w:eastAsia="zh-CN"/>
        </w:rPr>
      </w:pPr>
      <w:r>
        <w:rPr>
          <w:lang w:eastAsia="zh-CN"/>
        </w:rPr>
        <w:t>项目名称：</w:t>
      </w:r>
      <w:r w:rsidR="00DA1FB0">
        <w:rPr>
          <w:lang w:eastAsia="zh-CN"/>
        </w:rPr>
        <w:t xml:space="preserve"> </w:t>
      </w:r>
    </w:p>
    <w:p w14:paraId="4036C5B9" w14:textId="77777777" w:rsidR="00091588" w:rsidRDefault="00000000">
      <w:pPr>
        <w:rPr>
          <w:lang w:eastAsia="zh-CN"/>
        </w:rPr>
      </w:pPr>
      <w:r>
        <w:rPr>
          <w:lang w:eastAsia="zh-CN"/>
        </w:rPr>
        <w:t>测试类型：手工功能测试</w:t>
      </w:r>
    </w:p>
    <w:p w14:paraId="104C1271" w14:textId="598B3B53" w:rsidR="00091588" w:rsidRDefault="00000000">
      <w:proofErr w:type="spellStart"/>
      <w:r>
        <w:t>测试环境</w:t>
      </w:r>
      <w:proofErr w:type="spellEnd"/>
      <w:r>
        <w:t>：</w:t>
      </w:r>
    </w:p>
    <w:p w14:paraId="516C306C" w14:textId="77777777" w:rsidR="00091588" w:rsidRDefault="00091588"/>
    <w:tbl>
      <w:tblPr>
        <w:tblStyle w:val="af4"/>
        <w:tblW w:w="10289" w:type="dxa"/>
        <w:jc w:val="center"/>
        <w:tblLayout w:type="fixed"/>
        <w:tblLook w:val="04A0" w:firstRow="1" w:lastRow="0" w:firstColumn="1" w:lastColumn="0" w:noHBand="0" w:noVBand="1"/>
      </w:tblPr>
      <w:tblGrid>
        <w:gridCol w:w="444"/>
        <w:gridCol w:w="386"/>
        <w:gridCol w:w="520"/>
        <w:gridCol w:w="386"/>
        <w:gridCol w:w="2650"/>
        <w:gridCol w:w="4248"/>
        <w:gridCol w:w="1655"/>
      </w:tblGrid>
      <w:tr w:rsidR="00091588" w14:paraId="0C020E78" w14:textId="77777777">
        <w:trPr>
          <w:jc w:val="center"/>
        </w:trPr>
        <w:tc>
          <w:tcPr>
            <w:tcW w:w="444" w:type="dxa"/>
          </w:tcPr>
          <w:p w14:paraId="3E8A81FE" w14:textId="77777777" w:rsidR="000915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编号</w:t>
            </w:r>
            <w:proofErr w:type="spellEnd"/>
          </w:p>
        </w:tc>
        <w:tc>
          <w:tcPr>
            <w:tcW w:w="386" w:type="dxa"/>
          </w:tcPr>
          <w:p w14:paraId="62A9B02F" w14:textId="77777777" w:rsidR="000915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测试项目</w:t>
            </w:r>
            <w:proofErr w:type="spellEnd"/>
          </w:p>
        </w:tc>
        <w:tc>
          <w:tcPr>
            <w:tcW w:w="520" w:type="dxa"/>
          </w:tcPr>
          <w:p w14:paraId="22D8DCC8" w14:textId="77777777" w:rsidR="000915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测试标题</w:t>
            </w:r>
            <w:proofErr w:type="spellEnd"/>
          </w:p>
        </w:tc>
        <w:tc>
          <w:tcPr>
            <w:tcW w:w="386" w:type="dxa"/>
          </w:tcPr>
          <w:p w14:paraId="749AB919" w14:textId="77777777" w:rsidR="000915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重要级别</w:t>
            </w:r>
            <w:proofErr w:type="spellEnd"/>
          </w:p>
        </w:tc>
        <w:tc>
          <w:tcPr>
            <w:tcW w:w="2650" w:type="dxa"/>
          </w:tcPr>
          <w:p w14:paraId="6EBBE91E" w14:textId="77777777" w:rsidR="000915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操作步骤</w:t>
            </w:r>
            <w:proofErr w:type="spellEnd"/>
          </w:p>
        </w:tc>
        <w:tc>
          <w:tcPr>
            <w:tcW w:w="4248" w:type="dxa"/>
          </w:tcPr>
          <w:p w14:paraId="39EB199D" w14:textId="77777777" w:rsidR="00091588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预期输出</w:t>
            </w:r>
            <w:proofErr w:type="spellEnd"/>
          </w:p>
        </w:tc>
        <w:tc>
          <w:tcPr>
            <w:tcW w:w="1655" w:type="dxa"/>
          </w:tcPr>
          <w:p w14:paraId="0B425D4D" w14:textId="77777777" w:rsidR="00091588" w:rsidRDefault="00000000">
            <w:pPr>
              <w:spacing w:after="0" w:line="240" w:lineRule="auto"/>
              <w:jc w:val="center"/>
              <w:rPr>
                <w:b/>
                <w:sz w:val="20"/>
                <w:lang w:eastAsia="zh-CN"/>
              </w:rPr>
            </w:pPr>
            <w:r>
              <w:rPr>
                <w:rFonts w:hint="eastAsia"/>
                <w:b/>
                <w:sz w:val="20"/>
                <w:lang w:eastAsia="zh-CN"/>
              </w:rPr>
              <w:t>测试结果</w:t>
            </w:r>
          </w:p>
        </w:tc>
      </w:tr>
      <w:tr w:rsidR="00091588" w14:paraId="0A90E732" w14:textId="77777777">
        <w:trPr>
          <w:jc w:val="center"/>
        </w:trPr>
        <w:tc>
          <w:tcPr>
            <w:tcW w:w="444" w:type="dxa"/>
          </w:tcPr>
          <w:p w14:paraId="45F1CD9C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TC-001</w:t>
            </w:r>
          </w:p>
        </w:tc>
        <w:tc>
          <w:tcPr>
            <w:tcW w:w="386" w:type="dxa"/>
          </w:tcPr>
          <w:p w14:paraId="6869C677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系统启动</w:t>
            </w:r>
            <w:proofErr w:type="spellEnd"/>
          </w:p>
        </w:tc>
        <w:tc>
          <w:tcPr>
            <w:tcW w:w="520" w:type="dxa"/>
          </w:tcPr>
          <w:p w14:paraId="3CEFB98B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后端服务健康检查</w:t>
            </w:r>
            <w:proofErr w:type="spellEnd"/>
          </w:p>
        </w:tc>
        <w:tc>
          <w:tcPr>
            <w:tcW w:w="386" w:type="dxa"/>
          </w:tcPr>
          <w:p w14:paraId="53ADDC11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4FE05875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 xml:space="preserve">1. 启动后端服务（mvnw.cmd </w:t>
            </w:r>
            <w:proofErr w:type="spellStart"/>
            <w:r>
              <w:rPr>
                <w:sz w:val="18"/>
              </w:rPr>
              <w:t>spring-</w:t>
            </w:r>
            <w:proofErr w:type="gramStart"/>
            <w:r>
              <w:rPr>
                <w:sz w:val="18"/>
              </w:rPr>
              <w:t>boot:run</w:t>
            </w:r>
            <w:proofErr w:type="spellEnd"/>
            <w:proofErr w:type="gramEnd"/>
            <w:r>
              <w:rPr>
                <w:sz w:val="18"/>
              </w:rPr>
              <w:t>）</w:t>
            </w:r>
            <w:r>
              <w:rPr>
                <w:sz w:val="18"/>
              </w:rPr>
              <w:br/>
              <w:t xml:space="preserve">2. </w:t>
            </w:r>
            <w:proofErr w:type="spellStart"/>
            <w:r>
              <w:rPr>
                <w:sz w:val="18"/>
              </w:rPr>
              <w:t>浏览器访问</w:t>
            </w:r>
            <w:proofErr w:type="spellEnd"/>
            <w:r>
              <w:rPr>
                <w:sz w:val="18"/>
              </w:rPr>
              <w:t xml:space="preserve"> http://localhost:8080/api/health</w:t>
            </w:r>
          </w:p>
        </w:tc>
        <w:tc>
          <w:tcPr>
            <w:tcW w:w="4248" w:type="dxa"/>
          </w:tcPr>
          <w:p w14:paraId="6CAE6A00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返回</w:t>
            </w:r>
            <w:proofErr w:type="spellEnd"/>
            <w:r>
              <w:rPr>
                <w:sz w:val="18"/>
              </w:rPr>
              <w:t xml:space="preserve"> JSON：{"status":"UP","service":"</w:t>
            </w:r>
            <w:proofErr w:type="spellStart"/>
            <w:r>
              <w:rPr>
                <w:sz w:val="18"/>
              </w:rPr>
              <w:t>PathoCheck</w:t>
            </w:r>
            <w:proofErr w:type="spellEnd"/>
            <w:r>
              <w:rPr>
                <w:sz w:val="18"/>
              </w:rPr>
              <w:t>","time</w:t>
            </w:r>
            <w:proofErr w:type="gramStart"/>
            <w:r>
              <w:rPr>
                <w:sz w:val="18"/>
              </w:rPr>
              <w:t>":"..."</w:t>
            </w:r>
            <w:proofErr w:type="gramEnd"/>
            <w:r>
              <w:rPr>
                <w:sz w:val="18"/>
              </w:rPr>
              <w:t xml:space="preserve">}，HTTP </w:t>
            </w:r>
            <w:proofErr w:type="spellStart"/>
            <w:r>
              <w:rPr>
                <w:sz w:val="18"/>
              </w:rPr>
              <w:t>状态码</w:t>
            </w:r>
            <w:proofErr w:type="spellEnd"/>
            <w:r>
              <w:rPr>
                <w:sz w:val="18"/>
              </w:rPr>
              <w:t xml:space="preserve"> 200</w:t>
            </w:r>
          </w:p>
        </w:tc>
        <w:tc>
          <w:tcPr>
            <w:tcW w:w="1655" w:type="dxa"/>
          </w:tcPr>
          <w:p w14:paraId="7A25789C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后端可以正常启动</w:t>
            </w:r>
          </w:p>
        </w:tc>
      </w:tr>
      <w:tr w:rsidR="00091588" w14:paraId="714CA3BF" w14:textId="77777777">
        <w:trPr>
          <w:jc w:val="center"/>
        </w:trPr>
        <w:tc>
          <w:tcPr>
            <w:tcW w:w="444" w:type="dxa"/>
          </w:tcPr>
          <w:p w14:paraId="740219A4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TC-002</w:t>
            </w:r>
          </w:p>
        </w:tc>
        <w:tc>
          <w:tcPr>
            <w:tcW w:w="386" w:type="dxa"/>
          </w:tcPr>
          <w:p w14:paraId="0F9E966D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系统启动</w:t>
            </w:r>
            <w:proofErr w:type="spellEnd"/>
          </w:p>
        </w:tc>
        <w:tc>
          <w:tcPr>
            <w:tcW w:w="520" w:type="dxa"/>
          </w:tcPr>
          <w:p w14:paraId="51FD9229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前端页面正常加载</w:t>
            </w:r>
            <w:proofErr w:type="spellEnd"/>
          </w:p>
        </w:tc>
        <w:tc>
          <w:tcPr>
            <w:tcW w:w="386" w:type="dxa"/>
          </w:tcPr>
          <w:p w14:paraId="07DD2270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497ED99C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启动前端服务（</w:t>
            </w:r>
            <w:proofErr w:type="spellStart"/>
            <w:r>
              <w:rPr>
                <w:sz w:val="18"/>
                <w:lang w:eastAsia="zh-CN"/>
              </w:rPr>
              <w:t>npm</w:t>
            </w:r>
            <w:proofErr w:type="spellEnd"/>
            <w:r>
              <w:rPr>
                <w:sz w:val="18"/>
                <w:lang w:eastAsia="zh-CN"/>
              </w:rPr>
              <w:t xml:space="preserve"> run dev）</w:t>
            </w:r>
            <w:r>
              <w:rPr>
                <w:sz w:val="18"/>
                <w:lang w:eastAsia="zh-CN"/>
              </w:rPr>
              <w:br/>
              <w:t>2. 浏览器访问 http://localhost:5173</w:t>
            </w:r>
          </w:p>
        </w:tc>
        <w:tc>
          <w:tcPr>
            <w:tcW w:w="4248" w:type="dxa"/>
          </w:tcPr>
          <w:p w14:paraId="226F14FC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页面正常显示，标题为"</w:t>
            </w:r>
            <w:proofErr w:type="spellStart"/>
            <w:r>
              <w:rPr>
                <w:sz w:val="18"/>
                <w:lang w:eastAsia="zh-CN"/>
              </w:rPr>
              <w:t>PathoCheck</w:t>
            </w:r>
            <w:proofErr w:type="spellEnd"/>
            <w:r>
              <w:rPr>
                <w:sz w:val="18"/>
                <w:lang w:eastAsia="zh-CN"/>
              </w:rPr>
              <w:t>"，副标题为"病理切片图像质量评估与有效区域筛选平台"，顶部工具栏可见</w:t>
            </w:r>
          </w:p>
        </w:tc>
        <w:tc>
          <w:tcPr>
            <w:tcW w:w="1655" w:type="dxa"/>
          </w:tcPr>
          <w:p w14:paraId="1A84BCD3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前端正常启动，浏览器访问</w:t>
            </w:r>
            <w:r>
              <w:rPr>
                <w:sz w:val="18"/>
              </w:rPr>
              <w:t>http://localhost:5173</w:t>
            </w:r>
            <w:r>
              <w:rPr>
                <w:rFonts w:hint="eastAsia"/>
                <w:sz w:val="18"/>
                <w:lang w:eastAsia="zh-CN"/>
              </w:rPr>
              <w:t>可正常显示页面</w:t>
            </w:r>
          </w:p>
        </w:tc>
      </w:tr>
      <w:tr w:rsidR="00091588" w14:paraId="6B6B222B" w14:textId="77777777">
        <w:trPr>
          <w:jc w:val="center"/>
        </w:trPr>
        <w:tc>
          <w:tcPr>
            <w:tcW w:w="444" w:type="dxa"/>
          </w:tcPr>
          <w:p w14:paraId="2432BFF6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TC-003</w:t>
            </w:r>
          </w:p>
        </w:tc>
        <w:tc>
          <w:tcPr>
            <w:tcW w:w="386" w:type="dxa"/>
          </w:tcPr>
          <w:p w14:paraId="49FB17A9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数据集管理</w:t>
            </w:r>
            <w:proofErr w:type="spellEnd"/>
          </w:p>
        </w:tc>
        <w:tc>
          <w:tcPr>
            <w:tcW w:w="520" w:type="dxa"/>
          </w:tcPr>
          <w:p w14:paraId="40C77953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导入数据集（正常流程）</w:t>
            </w:r>
          </w:p>
        </w:tc>
        <w:tc>
          <w:tcPr>
            <w:tcW w:w="386" w:type="dxa"/>
          </w:tcPr>
          <w:p w14:paraId="3F863134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1A1A7FBE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点击顶部菜单 File → 导入数据集 (Load Dataset)</w:t>
            </w:r>
            <w:r>
              <w:rPr>
                <w:sz w:val="18"/>
                <w:lang w:eastAsia="zh-CN"/>
              </w:rPr>
              <w:br/>
              <w:t>2. 在弹出的文件夹选择框中选择一个包含 .</w:t>
            </w:r>
            <w:proofErr w:type="spellStart"/>
            <w:r>
              <w:rPr>
                <w:sz w:val="18"/>
                <w:lang w:eastAsia="zh-CN"/>
              </w:rPr>
              <w:t>tif</w:t>
            </w:r>
            <w:proofErr w:type="spellEnd"/>
            <w:r>
              <w:rPr>
                <w:sz w:val="18"/>
                <w:lang w:eastAsia="zh-CN"/>
              </w:rPr>
              <w:t xml:space="preserve"> 图像的文件夹（如 CRC-MINI）</w:t>
            </w:r>
            <w:r>
              <w:rPr>
                <w:sz w:val="18"/>
                <w:lang w:eastAsia="zh-CN"/>
              </w:rPr>
              <w:br/>
              <w:t>3. 确认选择</w:t>
            </w:r>
          </w:p>
        </w:tc>
        <w:tc>
          <w:tcPr>
            <w:tcW w:w="4248" w:type="dxa"/>
          </w:tcPr>
          <w:p w14:paraId="05A36C6D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提示"Dataset</w:t>
            </w:r>
            <w:proofErr w:type="spellEnd"/>
            <w:r>
              <w:rPr>
                <w:sz w:val="18"/>
              </w:rPr>
              <w:t xml:space="preserve"> imported successfully"；</w:t>
            </w:r>
            <w:proofErr w:type="spellStart"/>
            <w:r>
              <w:rPr>
                <w:sz w:val="18"/>
              </w:rPr>
              <w:t>资源管理器中数据集列表刷新，显示新导入的数据集名称、图像总数、有效数和无效数</w:t>
            </w:r>
            <w:proofErr w:type="spellEnd"/>
          </w:p>
        </w:tc>
        <w:tc>
          <w:tcPr>
            <w:tcW w:w="1655" w:type="dxa"/>
          </w:tcPr>
          <w:p w14:paraId="69834140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color w:val="FF0000"/>
                <w:sz w:val="18"/>
                <w:lang w:eastAsia="zh-CN"/>
              </w:rPr>
              <w:t>资源管理器中数据集列表刷新，显示新导入的数据集名称、图像总数、有效数和无效数</w:t>
            </w:r>
            <w:r>
              <w:rPr>
                <w:rFonts w:hint="eastAsia"/>
                <w:color w:val="FF0000"/>
                <w:sz w:val="18"/>
                <w:lang w:eastAsia="zh-CN"/>
              </w:rPr>
              <w:t>，但并没有弹出提示</w:t>
            </w:r>
          </w:p>
        </w:tc>
      </w:tr>
      <w:tr w:rsidR="00091588" w14:paraId="76AB1B03" w14:textId="77777777">
        <w:trPr>
          <w:jc w:val="center"/>
        </w:trPr>
        <w:tc>
          <w:tcPr>
            <w:tcW w:w="444" w:type="dxa"/>
          </w:tcPr>
          <w:p w14:paraId="080AB75F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TC-004</w:t>
            </w:r>
          </w:p>
        </w:tc>
        <w:tc>
          <w:tcPr>
            <w:tcW w:w="386" w:type="dxa"/>
          </w:tcPr>
          <w:p w14:paraId="1E2972C8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数据集管理</w:t>
            </w:r>
            <w:proofErr w:type="spellEnd"/>
          </w:p>
        </w:tc>
        <w:tc>
          <w:tcPr>
            <w:tcW w:w="520" w:type="dxa"/>
          </w:tcPr>
          <w:p w14:paraId="37253022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查看数据集列表</w:t>
            </w:r>
            <w:proofErr w:type="spellEnd"/>
          </w:p>
        </w:tc>
        <w:tc>
          <w:tcPr>
            <w:tcW w:w="386" w:type="dxa"/>
          </w:tcPr>
          <w:p w14:paraId="28B45B26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 w14:paraId="2A198FA2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点击 File → 打开资源管理器</w:t>
            </w:r>
            <w:r>
              <w:rPr>
                <w:sz w:val="18"/>
                <w:lang w:eastAsia="zh-CN"/>
              </w:rPr>
              <w:br/>
              <w:t>2. 左侧点击"数据集"标签</w:t>
            </w:r>
          </w:p>
        </w:tc>
        <w:tc>
          <w:tcPr>
            <w:tcW w:w="4248" w:type="dxa"/>
          </w:tcPr>
          <w:p w14:paraId="31A7F0A0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右侧显示所有已导入的数据集列表，每项包含：数据集名称、总数、有效数、无效数</w:t>
            </w:r>
          </w:p>
        </w:tc>
        <w:tc>
          <w:tcPr>
            <w:tcW w:w="1655" w:type="dxa"/>
          </w:tcPr>
          <w:p w14:paraId="12C6FB80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所有信息正常显示</w:t>
            </w:r>
          </w:p>
        </w:tc>
      </w:tr>
      <w:tr w:rsidR="00091588" w14:paraId="537DAA8F" w14:textId="77777777">
        <w:trPr>
          <w:jc w:val="center"/>
        </w:trPr>
        <w:tc>
          <w:tcPr>
            <w:tcW w:w="444" w:type="dxa"/>
          </w:tcPr>
          <w:p w14:paraId="1D38472A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</w:t>
            </w:r>
            <w:r>
              <w:rPr>
                <w:sz w:val="18"/>
              </w:rPr>
              <w:lastRenderedPageBreak/>
              <w:t>5</w:t>
            </w:r>
          </w:p>
        </w:tc>
        <w:tc>
          <w:tcPr>
            <w:tcW w:w="386" w:type="dxa"/>
          </w:tcPr>
          <w:p w14:paraId="130EE084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lastRenderedPageBreak/>
              <w:t>数据集</w:t>
            </w:r>
            <w:r>
              <w:rPr>
                <w:sz w:val="18"/>
              </w:rPr>
              <w:lastRenderedPageBreak/>
              <w:t>管理</w:t>
            </w:r>
            <w:proofErr w:type="spellEnd"/>
          </w:p>
        </w:tc>
        <w:tc>
          <w:tcPr>
            <w:tcW w:w="520" w:type="dxa"/>
          </w:tcPr>
          <w:p w14:paraId="3CC7DBA7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lastRenderedPageBreak/>
              <w:t>选择数</w:t>
            </w:r>
            <w:r>
              <w:rPr>
                <w:sz w:val="18"/>
              </w:rPr>
              <w:lastRenderedPageBreak/>
              <w:t>据集</w:t>
            </w:r>
            <w:proofErr w:type="spellEnd"/>
          </w:p>
        </w:tc>
        <w:tc>
          <w:tcPr>
            <w:tcW w:w="386" w:type="dxa"/>
          </w:tcPr>
          <w:p w14:paraId="5A427C3E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中</w:t>
            </w:r>
          </w:p>
        </w:tc>
        <w:tc>
          <w:tcPr>
            <w:tcW w:w="2650" w:type="dxa"/>
          </w:tcPr>
          <w:p w14:paraId="43A549EA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打开资源管理器</w:t>
            </w:r>
            <w:r>
              <w:rPr>
                <w:sz w:val="18"/>
                <w:lang w:eastAsia="zh-CN"/>
              </w:rPr>
              <w:br/>
              <w:t>2. 在数据集列表中点击某个数据集</w:t>
            </w:r>
          </w:p>
        </w:tc>
        <w:tc>
          <w:tcPr>
            <w:tcW w:w="4248" w:type="dxa"/>
          </w:tcPr>
          <w:p w14:paraId="3711655C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该数据集卡片高亮显示（边框变色）；顶部工具栏状态区 Dataset 字段更新为所选数据集名称</w:t>
            </w:r>
          </w:p>
        </w:tc>
        <w:tc>
          <w:tcPr>
            <w:tcW w:w="1655" w:type="dxa"/>
          </w:tcPr>
          <w:p w14:paraId="316A3B9C" w14:textId="77777777" w:rsidR="00091588" w:rsidRDefault="00000000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所有信息正常显示</w:t>
            </w:r>
          </w:p>
        </w:tc>
      </w:tr>
      <w:tr w:rsidR="00091588" w14:paraId="17B878FC" w14:textId="77777777">
        <w:trPr>
          <w:jc w:val="center"/>
        </w:trPr>
        <w:tc>
          <w:tcPr>
            <w:tcW w:w="444" w:type="dxa"/>
          </w:tcPr>
          <w:p w14:paraId="17051674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TC-006</w:t>
            </w:r>
          </w:p>
        </w:tc>
        <w:tc>
          <w:tcPr>
            <w:tcW w:w="386" w:type="dxa"/>
          </w:tcPr>
          <w:p w14:paraId="393B2633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数据集管理</w:t>
            </w:r>
            <w:proofErr w:type="spellEnd"/>
          </w:p>
        </w:tc>
        <w:tc>
          <w:tcPr>
            <w:tcW w:w="520" w:type="dxa"/>
          </w:tcPr>
          <w:p w14:paraId="2D354600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删除数据集</w:t>
            </w:r>
            <w:proofErr w:type="spellEnd"/>
          </w:p>
        </w:tc>
        <w:tc>
          <w:tcPr>
            <w:tcW w:w="386" w:type="dxa"/>
          </w:tcPr>
          <w:p w14:paraId="6FCB2ECF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 w14:paraId="60CFBFF8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打开资源管理器</w:t>
            </w:r>
            <w:r>
              <w:rPr>
                <w:sz w:val="18"/>
                <w:lang w:eastAsia="zh-CN"/>
              </w:rPr>
              <w:br/>
              <w:t xml:space="preserve">2. </w:t>
            </w:r>
            <w:proofErr w:type="gramStart"/>
            <w:r>
              <w:rPr>
                <w:sz w:val="18"/>
                <w:lang w:eastAsia="zh-CN"/>
              </w:rPr>
              <w:t>点击某数据</w:t>
            </w:r>
            <w:proofErr w:type="gramEnd"/>
            <w:r>
              <w:rPr>
                <w:sz w:val="18"/>
                <w:lang w:eastAsia="zh-CN"/>
              </w:rPr>
              <w:t>集右侧的删除按钮</w:t>
            </w:r>
            <w:r>
              <w:rPr>
                <w:sz w:val="18"/>
                <w:lang w:eastAsia="zh-CN"/>
              </w:rPr>
              <w:br/>
              <w:t>3. 在确认弹窗中点击"确定"</w:t>
            </w:r>
          </w:p>
        </w:tc>
        <w:tc>
          <w:tcPr>
            <w:tcW w:w="4248" w:type="dxa"/>
          </w:tcPr>
          <w:p w14:paraId="1D048834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提示"Deleted"；数据集从列表中消失；若该数据集为当前选中状态，顶部状态栏 Dataset 显示"—"</w:t>
            </w:r>
          </w:p>
        </w:tc>
        <w:tc>
          <w:tcPr>
            <w:tcW w:w="1655" w:type="dxa"/>
          </w:tcPr>
          <w:p w14:paraId="51E9F713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功能正常</w:t>
            </w:r>
          </w:p>
        </w:tc>
      </w:tr>
      <w:tr w:rsidR="00091588" w14:paraId="651CBE97" w14:textId="77777777">
        <w:trPr>
          <w:jc w:val="center"/>
        </w:trPr>
        <w:tc>
          <w:tcPr>
            <w:tcW w:w="444" w:type="dxa"/>
          </w:tcPr>
          <w:p w14:paraId="1B06104D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TC-007</w:t>
            </w:r>
          </w:p>
        </w:tc>
        <w:tc>
          <w:tcPr>
            <w:tcW w:w="386" w:type="dxa"/>
          </w:tcPr>
          <w:p w14:paraId="52AC08A7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数据集管理</w:t>
            </w:r>
            <w:proofErr w:type="spellEnd"/>
          </w:p>
        </w:tc>
        <w:tc>
          <w:tcPr>
            <w:tcW w:w="520" w:type="dxa"/>
          </w:tcPr>
          <w:p w14:paraId="2CD4CEBA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删除数据集（取消操作）</w:t>
            </w:r>
          </w:p>
        </w:tc>
        <w:tc>
          <w:tcPr>
            <w:tcW w:w="386" w:type="dxa"/>
          </w:tcPr>
          <w:p w14:paraId="7B0B8A29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w="2650" w:type="dxa"/>
          </w:tcPr>
          <w:p w14:paraId="04C049E0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打开资源管理器</w:t>
            </w:r>
            <w:r>
              <w:rPr>
                <w:sz w:val="18"/>
                <w:lang w:eastAsia="zh-CN"/>
              </w:rPr>
              <w:br/>
              <w:t xml:space="preserve">2. </w:t>
            </w:r>
            <w:proofErr w:type="gramStart"/>
            <w:r>
              <w:rPr>
                <w:sz w:val="18"/>
                <w:lang w:eastAsia="zh-CN"/>
              </w:rPr>
              <w:t>点击某数据</w:t>
            </w:r>
            <w:proofErr w:type="gramEnd"/>
            <w:r>
              <w:rPr>
                <w:sz w:val="18"/>
                <w:lang w:eastAsia="zh-CN"/>
              </w:rPr>
              <w:t>集的删除按钮</w:t>
            </w:r>
            <w:r>
              <w:rPr>
                <w:sz w:val="18"/>
                <w:lang w:eastAsia="zh-CN"/>
              </w:rPr>
              <w:br/>
              <w:t>3. 在确认弹窗中点击"取消"</w:t>
            </w:r>
          </w:p>
        </w:tc>
        <w:tc>
          <w:tcPr>
            <w:tcW w:w="4248" w:type="dxa"/>
          </w:tcPr>
          <w:p w14:paraId="5FDEB6F8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弹窗关闭</w:t>
            </w:r>
            <w:proofErr w:type="gramEnd"/>
            <w:r>
              <w:rPr>
                <w:sz w:val="18"/>
                <w:lang w:eastAsia="zh-CN"/>
              </w:rPr>
              <w:t>，数据集未被删除，列表无变化</w:t>
            </w:r>
          </w:p>
        </w:tc>
        <w:tc>
          <w:tcPr>
            <w:tcW w:w="1655" w:type="dxa"/>
          </w:tcPr>
          <w:p w14:paraId="7E1E2274" w14:textId="77777777" w:rsidR="00091588" w:rsidRDefault="00000000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功能正常</w:t>
            </w:r>
          </w:p>
        </w:tc>
      </w:tr>
      <w:tr w:rsidR="00091588" w14:paraId="0173FCCC" w14:textId="77777777">
        <w:trPr>
          <w:jc w:val="center"/>
        </w:trPr>
        <w:tc>
          <w:tcPr>
            <w:tcW w:w="444" w:type="dxa"/>
          </w:tcPr>
          <w:p w14:paraId="1AC889D7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TC-008</w:t>
            </w:r>
          </w:p>
        </w:tc>
        <w:tc>
          <w:tcPr>
            <w:tcW w:w="386" w:type="dxa"/>
          </w:tcPr>
          <w:p w14:paraId="1A5CAE90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模型管理</w:t>
            </w:r>
            <w:proofErr w:type="spellEnd"/>
          </w:p>
        </w:tc>
        <w:tc>
          <w:tcPr>
            <w:tcW w:w="520" w:type="dxa"/>
          </w:tcPr>
          <w:p w14:paraId="70A1794A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导入模型文件</w:t>
            </w:r>
            <w:proofErr w:type="spellEnd"/>
          </w:p>
        </w:tc>
        <w:tc>
          <w:tcPr>
            <w:tcW w:w="386" w:type="dxa"/>
          </w:tcPr>
          <w:p w14:paraId="7DB707D0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71B3A12F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点击</w:t>
            </w:r>
            <w:proofErr w:type="spellEnd"/>
            <w:r>
              <w:rPr>
                <w:sz w:val="18"/>
              </w:rPr>
              <w:t xml:space="preserve"> File → </w:t>
            </w:r>
            <w:proofErr w:type="spellStart"/>
            <w:r>
              <w:rPr>
                <w:sz w:val="18"/>
              </w:rPr>
              <w:t>导入模型</w:t>
            </w:r>
            <w:proofErr w:type="spellEnd"/>
            <w:r>
              <w:rPr>
                <w:sz w:val="18"/>
              </w:rPr>
              <w:t xml:space="preserve"> (Load Model)</w:t>
            </w:r>
            <w:r>
              <w:rPr>
                <w:sz w:val="18"/>
              </w:rPr>
              <w:br/>
              <w:t xml:space="preserve">2. </w:t>
            </w:r>
            <w:proofErr w:type="spellStart"/>
            <w:proofErr w:type="gramStart"/>
            <w:r>
              <w:rPr>
                <w:sz w:val="18"/>
              </w:rPr>
              <w:t>选择一个</w:t>
            </w:r>
            <w:proofErr w:type="spellEnd"/>
            <w:r>
              <w:rPr>
                <w:sz w:val="18"/>
              </w:rPr>
              <w:t xml:space="preserve"> .model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后缀的文件（如</w:t>
            </w:r>
            <w:proofErr w:type="spellEnd"/>
            <w:r>
              <w:rPr>
                <w:sz w:val="18"/>
              </w:rPr>
              <w:t xml:space="preserve"> RF-1784706495118.model）</w:t>
            </w:r>
            <w:r>
              <w:rPr>
                <w:sz w:val="18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确认选择</w:t>
            </w:r>
            <w:proofErr w:type="spellEnd"/>
          </w:p>
        </w:tc>
        <w:tc>
          <w:tcPr>
            <w:tcW w:w="4248" w:type="dxa"/>
          </w:tcPr>
          <w:p w14:paraId="133B7433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提示"Model</w:t>
            </w:r>
            <w:proofErr w:type="spellEnd"/>
            <w:r>
              <w:rPr>
                <w:sz w:val="18"/>
              </w:rPr>
              <w:t xml:space="preserve"> imported successfully"；</w:t>
            </w:r>
            <w:proofErr w:type="spellStart"/>
            <w:r>
              <w:rPr>
                <w:sz w:val="18"/>
              </w:rPr>
              <w:t>资源管理器模型列表中出现新模型，显示模型名称</w:t>
            </w:r>
            <w:proofErr w:type="spellEnd"/>
          </w:p>
        </w:tc>
        <w:tc>
          <w:tcPr>
            <w:tcW w:w="1655" w:type="dxa"/>
          </w:tcPr>
          <w:p w14:paraId="6AE58032" w14:textId="77777777" w:rsidR="00091588" w:rsidRDefault="00000000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功能正常</w:t>
            </w:r>
          </w:p>
        </w:tc>
      </w:tr>
      <w:tr w:rsidR="00091588" w14:paraId="62E98A51" w14:textId="77777777">
        <w:trPr>
          <w:jc w:val="center"/>
        </w:trPr>
        <w:tc>
          <w:tcPr>
            <w:tcW w:w="444" w:type="dxa"/>
          </w:tcPr>
          <w:p w14:paraId="59B5D0AF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TC-009</w:t>
            </w:r>
          </w:p>
        </w:tc>
        <w:tc>
          <w:tcPr>
            <w:tcW w:w="386" w:type="dxa"/>
          </w:tcPr>
          <w:p w14:paraId="2F13BAB8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模型管理</w:t>
            </w:r>
            <w:proofErr w:type="spellEnd"/>
          </w:p>
        </w:tc>
        <w:tc>
          <w:tcPr>
            <w:tcW w:w="520" w:type="dxa"/>
          </w:tcPr>
          <w:p w14:paraId="22EEEE6D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查看模型列表</w:t>
            </w:r>
            <w:proofErr w:type="spellEnd"/>
          </w:p>
        </w:tc>
        <w:tc>
          <w:tcPr>
            <w:tcW w:w="386" w:type="dxa"/>
          </w:tcPr>
          <w:p w14:paraId="433D8D4F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 w14:paraId="2B62F501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打开资源管理器</w:t>
            </w:r>
            <w:r>
              <w:rPr>
                <w:sz w:val="18"/>
                <w:lang w:eastAsia="zh-CN"/>
              </w:rPr>
              <w:br/>
              <w:t>2. 左侧点击"模型"标签</w:t>
            </w:r>
          </w:p>
        </w:tc>
        <w:tc>
          <w:tcPr>
            <w:tcW w:w="4248" w:type="dxa"/>
          </w:tcPr>
          <w:p w14:paraId="0E5DF105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右侧显示所有模型列表，每项包含：模型名称、Accuracy（百分比</w:t>
            </w:r>
            <w:proofErr w:type="spellEnd"/>
            <w:r>
              <w:rPr>
                <w:sz w:val="18"/>
              </w:rPr>
              <w:t xml:space="preserve">）、F1 </w:t>
            </w:r>
            <w:proofErr w:type="spellStart"/>
            <w:r>
              <w:rPr>
                <w:sz w:val="18"/>
              </w:rPr>
              <w:t>Score（百分比</w:t>
            </w:r>
            <w:proofErr w:type="spellEnd"/>
            <w:r>
              <w:rPr>
                <w:sz w:val="18"/>
              </w:rPr>
              <w:t>）、</w:t>
            </w:r>
            <w:proofErr w:type="spellStart"/>
            <w:r>
              <w:rPr>
                <w:sz w:val="18"/>
              </w:rPr>
              <w:t>创建日期</w:t>
            </w:r>
            <w:proofErr w:type="spellEnd"/>
          </w:p>
        </w:tc>
        <w:tc>
          <w:tcPr>
            <w:tcW w:w="1655" w:type="dxa"/>
          </w:tcPr>
          <w:p w14:paraId="44F4157F" w14:textId="77777777" w:rsidR="00091588" w:rsidRDefault="00000000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所有信息正常显示</w:t>
            </w:r>
          </w:p>
        </w:tc>
      </w:tr>
      <w:tr w:rsidR="00091588" w14:paraId="4BE30BFD" w14:textId="77777777">
        <w:trPr>
          <w:jc w:val="center"/>
        </w:trPr>
        <w:tc>
          <w:tcPr>
            <w:tcW w:w="444" w:type="dxa"/>
          </w:tcPr>
          <w:p w14:paraId="346C35D2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TC-010</w:t>
            </w:r>
          </w:p>
        </w:tc>
        <w:tc>
          <w:tcPr>
            <w:tcW w:w="386" w:type="dxa"/>
          </w:tcPr>
          <w:p w14:paraId="36597E73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模型管理</w:t>
            </w:r>
            <w:proofErr w:type="spellEnd"/>
          </w:p>
        </w:tc>
        <w:tc>
          <w:tcPr>
            <w:tcW w:w="520" w:type="dxa"/>
          </w:tcPr>
          <w:p w14:paraId="2254CE5B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训练新模型</w:t>
            </w:r>
            <w:proofErr w:type="spellEnd"/>
          </w:p>
        </w:tc>
        <w:tc>
          <w:tcPr>
            <w:tcW w:w="386" w:type="dxa"/>
          </w:tcPr>
          <w:p w14:paraId="2A7D44F6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22CB6B49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打开资源管理器，选择一个数据集</w:t>
            </w:r>
            <w:r>
              <w:rPr>
                <w:sz w:val="18"/>
                <w:lang w:eastAsia="zh-CN"/>
              </w:rPr>
              <w:br/>
              <w:t>2. 点击 File → 训练模型 (Train Model)（或点击数据集旁的训练按钮）</w:t>
            </w:r>
            <w:r>
              <w:rPr>
                <w:sz w:val="18"/>
                <w:lang w:eastAsia="zh-CN"/>
              </w:rPr>
              <w:br/>
              <w:t>3. 在弹窗中输入模型名称（默认 RF-时间戳）</w:t>
            </w:r>
            <w:r>
              <w:rPr>
                <w:sz w:val="18"/>
                <w:lang w:eastAsia="zh-CN"/>
              </w:rPr>
              <w:br/>
              <w:t>4. 点击"Train"</w:t>
            </w:r>
          </w:p>
        </w:tc>
        <w:tc>
          <w:tcPr>
            <w:tcW w:w="4248" w:type="dxa"/>
          </w:tcPr>
          <w:p w14:paraId="70DF81CB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提示"Model</w:t>
            </w:r>
            <w:proofErr w:type="spellEnd"/>
            <w:r>
              <w:rPr>
                <w:sz w:val="18"/>
              </w:rPr>
              <w:t xml:space="preserve"> trained successfully"；</w:t>
            </w:r>
            <w:proofErr w:type="spellStart"/>
            <w:r>
              <w:rPr>
                <w:sz w:val="18"/>
              </w:rPr>
              <w:t>模型列表刷新，出现新模型，显示</w:t>
            </w:r>
            <w:proofErr w:type="spellEnd"/>
            <w:r>
              <w:rPr>
                <w:sz w:val="18"/>
              </w:rPr>
              <w:t xml:space="preserve"> Accuracy、Precision、Recall、F1 Score </w:t>
            </w:r>
            <w:proofErr w:type="spellStart"/>
            <w:r>
              <w:rPr>
                <w:sz w:val="18"/>
              </w:rPr>
              <w:t>等指标</w:t>
            </w:r>
            <w:proofErr w:type="spellEnd"/>
          </w:p>
        </w:tc>
        <w:tc>
          <w:tcPr>
            <w:tcW w:w="1655" w:type="dxa"/>
          </w:tcPr>
          <w:p w14:paraId="49834461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color w:val="FF0000"/>
                <w:sz w:val="18"/>
                <w:lang w:eastAsia="zh-CN"/>
              </w:rPr>
              <w:t>信息正常显示，但是训练过程无提示，无法确定模型是否开始训练以及目前训练进度</w:t>
            </w:r>
          </w:p>
        </w:tc>
      </w:tr>
      <w:tr w:rsidR="00091588" w14:paraId="1F944DED" w14:textId="77777777">
        <w:trPr>
          <w:jc w:val="center"/>
        </w:trPr>
        <w:tc>
          <w:tcPr>
            <w:tcW w:w="444" w:type="dxa"/>
          </w:tcPr>
          <w:p w14:paraId="604FBF13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TC-011</w:t>
            </w:r>
          </w:p>
        </w:tc>
        <w:tc>
          <w:tcPr>
            <w:tcW w:w="386" w:type="dxa"/>
          </w:tcPr>
          <w:p w14:paraId="6E6237C2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模型管理</w:t>
            </w:r>
            <w:proofErr w:type="spellEnd"/>
          </w:p>
        </w:tc>
        <w:tc>
          <w:tcPr>
            <w:tcW w:w="520" w:type="dxa"/>
          </w:tcPr>
          <w:p w14:paraId="4901F0FB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未选择数据集时训练模型</w:t>
            </w:r>
          </w:p>
        </w:tc>
        <w:tc>
          <w:tcPr>
            <w:tcW w:w="386" w:type="dxa"/>
          </w:tcPr>
          <w:p w14:paraId="6A86AF6A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 w14:paraId="4C04545E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确保未选择任何数据集（顶部状态栏</w:t>
            </w:r>
            <w:proofErr w:type="spellEnd"/>
            <w:r>
              <w:rPr>
                <w:sz w:val="18"/>
              </w:rPr>
              <w:t xml:space="preserve"> Dataset </w:t>
            </w:r>
            <w:proofErr w:type="spellStart"/>
            <w:r>
              <w:rPr>
                <w:sz w:val="18"/>
              </w:rPr>
              <w:t>显示</w:t>
            </w:r>
            <w:proofErr w:type="spellEnd"/>
            <w:r>
              <w:rPr>
                <w:sz w:val="18"/>
              </w:rPr>
              <w:t>"—"）</w:t>
            </w:r>
            <w:r>
              <w:rPr>
                <w:sz w:val="18"/>
              </w:rPr>
              <w:br/>
              <w:t xml:space="preserve">2. </w:t>
            </w:r>
            <w:proofErr w:type="spellStart"/>
            <w:r>
              <w:rPr>
                <w:sz w:val="18"/>
              </w:rPr>
              <w:t>点击</w:t>
            </w:r>
            <w:proofErr w:type="spellEnd"/>
            <w:r>
              <w:rPr>
                <w:sz w:val="18"/>
              </w:rPr>
              <w:t xml:space="preserve"> File → </w:t>
            </w:r>
            <w:proofErr w:type="spellStart"/>
            <w:r>
              <w:rPr>
                <w:sz w:val="18"/>
              </w:rPr>
              <w:t>训练模型</w:t>
            </w:r>
            <w:proofErr w:type="spellEnd"/>
            <w:r>
              <w:rPr>
                <w:sz w:val="18"/>
              </w:rPr>
              <w:t xml:space="preserve"> (Train Model)</w:t>
            </w:r>
          </w:p>
        </w:tc>
        <w:tc>
          <w:tcPr>
            <w:tcW w:w="4248" w:type="dxa"/>
          </w:tcPr>
          <w:p w14:paraId="5D257256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弹出警告提示</w:t>
            </w:r>
            <w:proofErr w:type="spellEnd"/>
            <w:r>
              <w:rPr>
                <w:sz w:val="18"/>
              </w:rPr>
              <w:t>："</w:t>
            </w:r>
            <w:proofErr w:type="spellStart"/>
            <w:r>
              <w:rPr>
                <w:sz w:val="18"/>
              </w:rPr>
              <w:t>请先在资源管理器中选择一个数据集</w:t>
            </w:r>
            <w:proofErr w:type="spellEnd"/>
            <w:r>
              <w:rPr>
                <w:sz w:val="18"/>
              </w:rPr>
              <w:t xml:space="preserve"> (Please select a dataset first)"，</w:t>
            </w:r>
            <w:proofErr w:type="spellStart"/>
            <w:r>
              <w:rPr>
                <w:sz w:val="18"/>
              </w:rPr>
              <w:t>不弹出训练对话框</w:t>
            </w:r>
            <w:proofErr w:type="spellEnd"/>
          </w:p>
        </w:tc>
        <w:tc>
          <w:tcPr>
            <w:tcW w:w="1655" w:type="dxa"/>
          </w:tcPr>
          <w:p w14:paraId="00A0456E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警告正常弹出</w:t>
            </w:r>
          </w:p>
        </w:tc>
      </w:tr>
      <w:tr w:rsidR="00091588" w14:paraId="42882A7F" w14:textId="77777777">
        <w:trPr>
          <w:jc w:val="center"/>
        </w:trPr>
        <w:tc>
          <w:tcPr>
            <w:tcW w:w="444" w:type="dxa"/>
          </w:tcPr>
          <w:p w14:paraId="177E4316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TC-012</w:t>
            </w:r>
          </w:p>
        </w:tc>
        <w:tc>
          <w:tcPr>
            <w:tcW w:w="386" w:type="dxa"/>
          </w:tcPr>
          <w:p w14:paraId="61E054A1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模型管理</w:t>
            </w:r>
            <w:proofErr w:type="spellEnd"/>
          </w:p>
        </w:tc>
        <w:tc>
          <w:tcPr>
            <w:tcW w:w="520" w:type="dxa"/>
          </w:tcPr>
          <w:p w14:paraId="761B9E6E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删除模型</w:t>
            </w:r>
            <w:proofErr w:type="spellEnd"/>
          </w:p>
        </w:tc>
        <w:tc>
          <w:tcPr>
            <w:tcW w:w="386" w:type="dxa"/>
          </w:tcPr>
          <w:p w14:paraId="1C99E6BD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 w14:paraId="57358F0A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打开资源管理器，切换到"模型"标签</w:t>
            </w:r>
            <w:r>
              <w:rPr>
                <w:sz w:val="18"/>
                <w:lang w:eastAsia="zh-CN"/>
              </w:rPr>
              <w:br/>
              <w:t xml:space="preserve">2. </w:t>
            </w:r>
            <w:proofErr w:type="gramStart"/>
            <w:r>
              <w:rPr>
                <w:sz w:val="18"/>
                <w:lang w:eastAsia="zh-CN"/>
              </w:rPr>
              <w:t>点击某</w:t>
            </w:r>
            <w:proofErr w:type="gramEnd"/>
            <w:r>
              <w:rPr>
                <w:sz w:val="18"/>
                <w:lang w:eastAsia="zh-CN"/>
              </w:rPr>
              <w:t>模型右侧的删除按钮</w:t>
            </w:r>
            <w:r>
              <w:rPr>
                <w:sz w:val="18"/>
                <w:lang w:eastAsia="zh-CN"/>
              </w:rPr>
              <w:br/>
              <w:t>3. 确认删除</w:t>
            </w:r>
          </w:p>
        </w:tc>
        <w:tc>
          <w:tcPr>
            <w:tcW w:w="4248" w:type="dxa"/>
          </w:tcPr>
          <w:p w14:paraId="3CBD5D2E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>提示"Deleted"；</w:t>
            </w:r>
            <w:proofErr w:type="spellStart"/>
            <w:r>
              <w:rPr>
                <w:sz w:val="18"/>
              </w:rPr>
              <w:t>模型从列表中移除；若为当前选中模型，顶部状态栏</w:t>
            </w:r>
            <w:proofErr w:type="spellEnd"/>
            <w:r>
              <w:rPr>
                <w:sz w:val="18"/>
              </w:rPr>
              <w:t xml:space="preserve"> Model </w:t>
            </w:r>
            <w:proofErr w:type="spellStart"/>
            <w:r>
              <w:rPr>
                <w:sz w:val="18"/>
              </w:rPr>
              <w:t>显示</w:t>
            </w:r>
            <w:proofErr w:type="spellEnd"/>
            <w:r>
              <w:rPr>
                <w:sz w:val="18"/>
              </w:rPr>
              <w:t>"—"</w:t>
            </w:r>
          </w:p>
        </w:tc>
        <w:tc>
          <w:tcPr>
            <w:tcW w:w="1655" w:type="dxa"/>
          </w:tcPr>
          <w:p w14:paraId="47AC92CA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color w:val="FF0000"/>
                <w:sz w:val="18"/>
                <w:lang w:eastAsia="zh-CN"/>
              </w:rPr>
              <w:t>模型仍在资源管理器中显示，检查本地存储发现模型已删除</w:t>
            </w:r>
          </w:p>
        </w:tc>
      </w:tr>
      <w:tr w:rsidR="00091588" w14:paraId="133D91A7" w14:textId="77777777">
        <w:trPr>
          <w:jc w:val="center"/>
        </w:trPr>
        <w:tc>
          <w:tcPr>
            <w:tcW w:w="444" w:type="dxa"/>
          </w:tcPr>
          <w:p w14:paraId="7CD31F2D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</w:t>
            </w:r>
            <w:r>
              <w:rPr>
                <w:sz w:val="18"/>
              </w:rPr>
              <w:lastRenderedPageBreak/>
              <w:t>013</w:t>
            </w:r>
          </w:p>
        </w:tc>
        <w:tc>
          <w:tcPr>
            <w:tcW w:w="386" w:type="dxa"/>
          </w:tcPr>
          <w:p w14:paraId="4A6007C5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lastRenderedPageBreak/>
              <w:t>图像</w:t>
            </w:r>
            <w:r>
              <w:rPr>
                <w:sz w:val="18"/>
              </w:rPr>
              <w:lastRenderedPageBreak/>
              <w:t>选择</w:t>
            </w:r>
            <w:proofErr w:type="spellEnd"/>
          </w:p>
        </w:tc>
        <w:tc>
          <w:tcPr>
            <w:tcW w:w="520" w:type="dxa"/>
          </w:tcPr>
          <w:p w14:paraId="6116E54F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选择</w:t>
            </w:r>
            <w:r>
              <w:rPr>
                <w:sz w:val="18"/>
                <w:lang w:eastAsia="zh-CN"/>
              </w:rPr>
              <w:lastRenderedPageBreak/>
              <w:t>病理图像进行评估</w:t>
            </w:r>
          </w:p>
        </w:tc>
        <w:tc>
          <w:tcPr>
            <w:tcW w:w="386" w:type="dxa"/>
          </w:tcPr>
          <w:p w14:paraId="4667F23F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高</w:t>
            </w:r>
          </w:p>
        </w:tc>
        <w:tc>
          <w:tcPr>
            <w:tcW w:w="2650" w:type="dxa"/>
          </w:tcPr>
          <w:p w14:paraId="1CC53FF8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点击</w:t>
            </w:r>
            <w:proofErr w:type="spellEnd"/>
            <w:r>
              <w:rPr>
                <w:sz w:val="18"/>
              </w:rPr>
              <w:t xml:space="preserve"> File → </w:t>
            </w:r>
            <w:proofErr w:type="spellStart"/>
            <w:r>
              <w:rPr>
                <w:sz w:val="18"/>
              </w:rPr>
              <w:t>选择图像评估</w:t>
            </w:r>
            <w:proofErr w:type="spellEnd"/>
            <w:r>
              <w:rPr>
                <w:sz w:val="18"/>
              </w:rPr>
              <w:t xml:space="preserve"> (Select Image)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2. </w:t>
            </w:r>
            <w:proofErr w:type="spellStart"/>
            <w:r>
              <w:rPr>
                <w:sz w:val="18"/>
              </w:rPr>
              <w:t>选择一张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格式的病理图像文件</w:t>
            </w:r>
            <w:proofErr w:type="spellEnd"/>
            <w:r>
              <w:rPr>
                <w:sz w:val="18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确认选择</w:t>
            </w:r>
            <w:proofErr w:type="spellEnd"/>
          </w:p>
        </w:tc>
        <w:tc>
          <w:tcPr>
            <w:tcW w:w="4248" w:type="dxa"/>
          </w:tcPr>
          <w:p w14:paraId="5633C1D8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弹出"病理图像预览"对话框，显示：图像预览、文件名、格式、宽度、高度、文件大小、颜色模式、</w:t>
            </w:r>
            <w:r>
              <w:rPr>
                <w:sz w:val="18"/>
                <w:lang w:eastAsia="zh-CN"/>
              </w:rPr>
              <w:lastRenderedPageBreak/>
              <w:t>当前选中模型名称</w:t>
            </w:r>
          </w:p>
        </w:tc>
        <w:tc>
          <w:tcPr>
            <w:tcW w:w="1655" w:type="dxa"/>
          </w:tcPr>
          <w:p w14:paraId="1AA05084" w14:textId="77777777" w:rsidR="00091588" w:rsidRDefault="00000000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lastRenderedPageBreak/>
              <w:t>所有信息正常显示</w:t>
            </w:r>
          </w:p>
        </w:tc>
      </w:tr>
      <w:tr w:rsidR="00091588" w14:paraId="2D59663B" w14:textId="77777777">
        <w:trPr>
          <w:jc w:val="center"/>
        </w:trPr>
        <w:tc>
          <w:tcPr>
            <w:tcW w:w="444" w:type="dxa"/>
          </w:tcPr>
          <w:p w14:paraId="3C0961E6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TC-014</w:t>
            </w:r>
          </w:p>
        </w:tc>
        <w:tc>
          <w:tcPr>
            <w:tcW w:w="386" w:type="dxa"/>
          </w:tcPr>
          <w:p w14:paraId="4EFD912A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图像选择</w:t>
            </w:r>
            <w:proofErr w:type="spellEnd"/>
          </w:p>
        </w:tc>
        <w:tc>
          <w:tcPr>
            <w:tcW w:w="520" w:type="dxa"/>
          </w:tcPr>
          <w:p w14:paraId="70B6E593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图像预览显示</w:t>
            </w:r>
            <w:proofErr w:type="spellEnd"/>
          </w:p>
        </w:tc>
        <w:tc>
          <w:tcPr>
            <w:tcW w:w="386" w:type="dxa"/>
          </w:tcPr>
          <w:p w14:paraId="33923921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 w14:paraId="0BA6833B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选择一张图像后，在"病理图像预览"对话框中查看预览区域</w:t>
            </w:r>
          </w:p>
        </w:tc>
        <w:tc>
          <w:tcPr>
            <w:tcW w:w="4248" w:type="dxa"/>
          </w:tcPr>
          <w:p w14:paraId="0E05128D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预览区域正确显示图像缩略图（PNG 格式），图像居中且未超出容器</w:t>
            </w:r>
          </w:p>
        </w:tc>
        <w:tc>
          <w:tcPr>
            <w:tcW w:w="1655" w:type="dxa"/>
          </w:tcPr>
          <w:p w14:paraId="73A573D3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图像正常显示</w:t>
            </w:r>
          </w:p>
        </w:tc>
      </w:tr>
      <w:tr w:rsidR="00091588" w14:paraId="376E8209" w14:textId="77777777">
        <w:trPr>
          <w:jc w:val="center"/>
        </w:trPr>
        <w:tc>
          <w:tcPr>
            <w:tcW w:w="444" w:type="dxa"/>
          </w:tcPr>
          <w:p w14:paraId="59B3B395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TC-015</w:t>
            </w:r>
          </w:p>
        </w:tc>
        <w:tc>
          <w:tcPr>
            <w:tcW w:w="386" w:type="dxa"/>
          </w:tcPr>
          <w:p w14:paraId="5DFD4646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图像评估</w:t>
            </w:r>
            <w:proofErr w:type="spellEnd"/>
          </w:p>
        </w:tc>
        <w:tc>
          <w:tcPr>
            <w:tcW w:w="520" w:type="dxa"/>
          </w:tcPr>
          <w:p w14:paraId="587DE1E4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执行图像质量评估（正常流程）</w:t>
            </w:r>
          </w:p>
        </w:tc>
        <w:tc>
          <w:tcPr>
            <w:tcW w:w="386" w:type="dxa"/>
          </w:tcPr>
          <w:p w14:paraId="704FC855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3FC56349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确保已选择一个模型（顶部状态栏 Model 有值）</w:t>
            </w:r>
            <w:r>
              <w:rPr>
                <w:sz w:val="18"/>
                <w:lang w:eastAsia="zh-CN"/>
              </w:rPr>
              <w:br/>
              <w:t>2. 选择一张图像，弹出预览对话框</w:t>
            </w:r>
            <w:r>
              <w:rPr>
                <w:sz w:val="18"/>
                <w:lang w:eastAsia="zh-CN"/>
              </w:rPr>
              <w:br/>
              <w:t>3. 点击"开始评估 (Start Assessment)"</w:t>
            </w:r>
          </w:p>
        </w:tc>
        <w:tc>
          <w:tcPr>
            <w:tcW w:w="4248" w:type="dxa"/>
          </w:tcPr>
          <w:p w14:paraId="127EAB7C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显示加载动画"Assessing Image.</w:t>
            </w:r>
            <w:proofErr w:type="gramStart"/>
            <w:r>
              <w:rPr>
                <w:sz w:val="18"/>
                <w:lang w:eastAsia="zh-CN"/>
              </w:rPr>
              <w:t>..</w:t>
            </w:r>
            <w:proofErr w:type="gramEnd"/>
            <w:r>
              <w:rPr>
                <w:sz w:val="18"/>
                <w:lang w:eastAsia="zh-CN"/>
              </w:rPr>
              <w:t>"；评估完成后预览对话框关闭，自动弹出"评估报告"对话框</w:t>
            </w:r>
          </w:p>
        </w:tc>
        <w:tc>
          <w:tcPr>
            <w:tcW w:w="1655" w:type="dxa"/>
          </w:tcPr>
          <w:p w14:paraId="20855DDC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功能正常</w:t>
            </w:r>
          </w:p>
        </w:tc>
      </w:tr>
      <w:tr w:rsidR="00091588" w14:paraId="203967C8" w14:textId="77777777">
        <w:trPr>
          <w:jc w:val="center"/>
        </w:trPr>
        <w:tc>
          <w:tcPr>
            <w:tcW w:w="444" w:type="dxa"/>
          </w:tcPr>
          <w:p w14:paraId="257F6731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TC-016</w:t>
            </w:r>
          </w:p>
        </w:tc>
        <w:tc>
          <w:tcPr>
            <w:tcW w:w="386" w:type="dxa"/>
          </w:tcPr>
          <w:p w14:paraId="23A68710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图像评估</w:t>
            </w:r>
            <w:proofErr w:type="spellEnd"/>
          </w:p>
        </w:tc>
        <w:tc>
          <w:tcPr>
            <w:tcW w:w="520" w:type="dxa"/>
          </w:tcPr>
          <w:p w14:paraId="4698367F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未选择模型时评估按钮禁用</w:t>
            </w:r>
          </w:p>
        </w:tc>
        <w:tc>
          <w:tcPr>
            <w:tcW w:w="386" w:type="dxa"/>
          </w:tcPr>
          <w:p w14:paraId="586F7D21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 w14:paraId="48203068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确保未选择任何模型（顶部状态栏 Model 显示"—"）</w:t>
            </w:r>
            <w:r>
              <w:rPr>
                <w:sz w:val="18"/>
                <w:lang w:eastAsia="zh-CN"/>
              </w:rPr>
              <w:br/>
              <w:t>2. 选择一张图像，弹出预览对话框</w:t>
            </w:r>
          </w:p>
        </w:tc>
        <w:tc>
          <w:tcPr>
            <w:tcW w:w="4248" w:type="dxa"/>
          </w:tcPr>
          <w:p w14:paraId="15EDE252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开始评估"按钮呈灰色禁用状态，不可点击；Selected</w:t>
            </w:r>
            <w:proofErr w:type="spellEnd"/>
            <w:r>
              <w:rPr>
                <w:sz w:val="18"/>
              </w:rPr>
              <w:t xml:space="preserve"> Model </w:t>
            </w:r>
            <w:proofErr w:type="spellStart"/>
            <w:r>
              <w:rPr>
                <w:sz w:val="18"/>
              </w:rPr>
              <w:t>行显示红色文字"未选择模型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1655" w:type="dxa"/>
          </w:tcPr>
          <w:p w14:paraId="621023C7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显示正常</w:t>
            </w:r>
          </w:p>
        </w:tc>
      </w:tr>
      <w:tr w:rsidR="00091588" w14:paraId="19187446" w14:textId="77777777">
        <w:trPr>
          <w:jc w:val="center"/>
        </w:trPr>
        <w:tc>
          <w:tcPr>
            <w:tcW w:w="444" w:type="dxa"/>
          </w:tcPr>
          <w:p w14:paraId="554F1901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TC-017</w:t>
            </w:r>
          </w:p>
        </w:tc>
        <w:tc>
          <w:tcPr>
            <w:tcW w:w="386" w:type="dxa"/>
          </w:tcPr>
          <w:p w14:paraId="567F21CA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评估报告</w:t>
            </w:r>
            <w:proofErr w:type="spellEnd"/>
          </w:p>
        </w:tc>
        <w:tc>
          <w:tcPr>
            <w:tcW w:w="520" w:type="dxa"/>
          </w:tcPr>
          <w:p w14:paraId="664027D5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查看评估报告内容</w:t>
            </w:r>
            <w:proofErr w:type="spellEnd"/>
          </w:p>
        </w:tc>
        <w:tc>
          <w:tcPr>
            <w:tcW w:w="386" w:type="dxa"/>
          </w:tcPr>
          <w:p w14:paraId="46451455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6329E7AE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完成一次图像评估</w:t>
            </w:r>
            <w:r>
              <w:rPr>
                <w:sz w:val="18"/>
                <w:lang w:eastAsia="zh-CN"/>
              </w:rPr>
              <w:br/>
              <w:t>2. 在弹出的"评估报告"对话框中查看内容</w:t>
            </w:r>
          </w:p>
        </w:tc>
        <w:tc>
          <w:tcPr>
            <w:tcW w:w="4248" w:type="dxa"/>
          </w:tcPr>
          <w:p w14:paraId="59A9E024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报告包含：Report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ID、图像名、模型名、评估时间、最终状态（PASS</w:t>
            </w:r>
            <w:proofErr w:type="spellEnd"/>
            <w:r>
              <w:rPr>
                <w:sz w:val="18"/>
              </w:rPr>
              <w:t>/WARNING/</w:t>
            </w:r>
            <w:proofErr w:type="spellStart"/>
            <w:r>
              <w:rPr>
                <w:sz w:val="18"/>
              </w:rPr>
              <w:t>REJECT，带颜色</w:t>
            </w:r>
            <w:proofErr w:type="spellEnd"/>
            <w:r>
              <w:rPr>
                <w:sz w:val="18"/>
              </w:rPr>
              <w:t xml:space="preserve">）、Quality </w:t>
            </w:r>
            <w:proofErr w:type="spellStart"/>
            <w:r>
              <w:rPr>
                <w:sz w:val="18"/>
              </w:rPr>
              <w:t>Score、预测标签、有效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无效概率、亮度、熵、组织占比、清晰度、白像素比、暗像素比、问题提示、建议</w:t>
            </w:r>
            <w:proofErr w:type="spellEnd"/>
          </w:p>
        </w:tc>
        <w:tc>
          <w:tcPr>
            <w:tcW w:w="1655" w:type="dxa"/>
          </w:tcPr>
          <w:p w14:paraId="6508AE6D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正常</w:t>
            </w:r>
          </w:p>
        </w:tc>
      </w:tr>
      <w:tr w:rsidR="00091588" w14:paraId="77C2CBD4" w14:textId="77777777">
        <w:trPr>
          <w:jc w:val="center"/>
        </w:trPr>
        <w:tc>
          <w:tcPr>
            <w:tcW w:w="444" w:type="dxa"/>
          </w:tcPr>
          <w:p w14:paraId="5A3171C0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TC-018</w:t>
            </w:r>
          </w:p>
        </w:tc>
        <w:tc>
          <w:tcPr>
            <w:tcW w:w="386" w:type="dxa"/>
          </w:tcPr>
          <w:p w14:paraId="35E5C82A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评估报告</w:t>
            </w:r>
            <w:proofErr w:type="spellEnd"/>
          </w:p>
        </w:tc>
        <w:tc>
          <w:tcPr>
            <w:tcW w:w="520" w:type="dxa"/>
          </w:tcPr>
          <w:p w14:paraId="4B3CBEEF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导出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报告</w:t>
            </w:r>
            <w:proofErr w:type="spellEnd"/>
          </w:p>
        </w:tc>
        <w:tc>
          <w:tcPr>
            <w:tcW w:w="386" w:type="dxa"/>
          </w:tcPr>
          <w:p w14:paraId="7475C232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 w14:paraId="64A7DD2A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完成一次评估，在"评估报告"对话框中</w:t>
            </w:r>
            <w:r>
              <w:rPr>
                <w:sz w:val="18"/>
                <w:lang w:eastAsia="zh-CN"/>
              </w:rPr>
              <w:br/>
              <w:t>2. 点击"保存为 PDF"按钮</w:t>
            </w:r>
          </w:p>
        </w:tc>
        <w:tc>
          <w:tcPr>
            <w:tcW w:w="4248" w:type="dxa"/>
          </w:tcPr>
          <w:p w14:paraId="16DC8EC5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浏览器新标签页打开，下载/显示 PDF 文件（文件名格式：report_{reportId}.pdf），PDF 内容与报告对话框信息一致</w:t>
            </w:r>
          </w:p>
        </w:tc>
        <w:tc>
          <w:tcPr>
            <w:tcW w:w="1655" w:type="dxa"/>
          </w:tcPr>
          <w:p w14:paraId="265DCE5F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正常输出pdf，并可使用浏览器下载</w:t>
            </w:r>
          </w:p>
        </w:tc>
      </w:tr>
      <w:tr w:rsidR="00091588" w14:paraId="081B7383" w14:textId="77777777">
        <w:trPr>
          <w:jc w:val="center"/>
        </w:trPr>
        <w:tc>
          <w:tcPr>
            <w:tcW w:w="444" w:type="dxa"/>
          </w:tcPr>
          <w:p w14:paraId="07128280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TC-</w:t>
            </w:r>
            <w:r>
              <w:rPr>
                <w:sz w:val="18"/>
              </w:rPr>
              <w:lastRenderedPageBreak/>
              <w:t>019</w:t>
            </w:r>
          </w:p>
        </w:tc>
        <w:tc>
          <w:tcPr>
            <w:tcW w:w="386" w:type="dxa"/>
          </w:tcPr>
          <w:p w14:paraId="6C250CFD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lastRenderedPageBreak/>
              <w:t>帮助</w:t>
            </w:r>
            <w:r>
              <w:rPr>
                <w:sz w:val="18"/>
              </w:rPr>
              <w:lastRenderedPageBreak/>
              <w:t>功能</w:t>
            </w:r>
            <w:proofErr w:type="spellEnd"/>
          </w:p>
        </w:tc>
        <w:tc>
          <w:tcPr>
            <w:tcW w:w="520" w:type="dxa"/>
          </w:tcPr>
          <w:p w14:paraId="6470315B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lastRenderedPageBreak/>
              <w:t>查看</w:t>
            </w:r>
            <w:r>
              <w:rPr>
                <w:sz w:val="18"/>
              </w:rPr>
              <w:lastRenderedPageBreak/>
              <w:t>系统日志</w:t>
            </w:r>
            <w:proofErr w:type="spellEnd"/>
          </w:p>
        </w:tc>
        <w:tc>
          <w:tcPr>
            <w:tcW w:w="386" w:type="dxa"/>
          </w:tcPr>
          <w:p w14:paraId="3F225C2E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低</w:t>
            </w:r>
          </w:p>
        </w:tc>
        <w:tc>
          <w:tcPr>
            <w:tcW w:w="2650" w:type="dxa"/>
          </w:tcPr>
          <w:p w14:paraId="24372EAC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点击顶部菜单</w:t>
            </w:r>
            <w:proofErr w:type="spellEnd"/>
            <w:r>
              <w:rPr>
                <w:sz w:val="18"/>
              </w:rPr>
              <w:t xml:space="preserve"> Help → Log Viewer</w:t>
            </w:r>
          </w:p>
        </w:tc>
        <w:tc>
          <w:tcPr>
            <w:tcW w:w="4248" w:type="dxa"/>
          </w:tcPr>
          <w:p w14:paraId="74064DC7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弹出"系统日志"对话框，以等宽字体显示系统运行日志内容，支持滚动查看</w:t>
            </w:r>
          </w:p>
        </w:tc>
        <w:tc>
          <w:tcPr>
            <w:tcW w:w="1655" w:type="dxa"/>
          </w:tcPr>
          <w:p w14:paraId="30E2CE92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color w:val="FF0000"/>
                <w:sz w:val="18"/>
                <w:lang w:eastAsia="zh-CN"/>
              </w:rPr>
              <w:t>支持日志显示，但日志无法保</w:t>
            </w:r>
            <w:r>
              <w:rPr>
                <w:rFonts w:hint="eastAsia"/>
                <w:color w:val="FF0000"/>
                <w:sz w:val="18"/>
                <w:lang w:eastAsia="zh-CN"/>
              </w:rPr>
              <w:lastRenderedPageBreak/>
              <w:t>存，会被覆盖</w:t>
            </w:r>
          </w:p>
        </w:tc>
      </w:tr>
      <w:tr w:rsidR="00091588" w14:paraId="1BE42976" w14:textId="77777777">
        <w:trPr>
          <w:jc w:val="center"/>
        </w:trPr>
        <w:tc>
          <w:tcPr>
            <w:tcW w:w="444" w:type="dxa"/>
          </w:tcPr>
          <w:p w14:paraId="202B0C1C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lastRenderedPageBreak/>
              <w:t>TC-020</w:t>
            </w:r>
          </w:p>
        </w:tc>
        <w:tc>
          <w:tcPr>
            <w:tcW w:w="386" w:type="dxa"/>
          </w:tcPr>
          <w:p w14:paraId="2E7C4565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帮助功能</w:t>
            </w:r>
            <w:proofErr w:type="spellEnd"/>
          </w:p>
        </w:tc>
        <w:tc>
          <w:tcPr>
            <w:tcW w:w="520" w:type="dxa"/>
          </w:tcPr>
          <w:p w14:paraId="707F0882" w14:textId="77777777" w:rsidR="00091588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查看关于信息</w:t>
            </w:r>
            <w:proofErr w:type="spellEnd"/>
          </w:p>
        </w:tc>
        <w:tc>
          <w:tcPr>
            <w:tcW w:w="386" w:type="dxa"/>
          </w:tcPr>
          <w:p w14:paraId="547654BE" w14:textId="77777777" w:rsidR="0009158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w="2650" w:type="dxa"/>
          </w:tcPr>
          <w:p w14:paraId="5A9DDE0E" w14:textId="77777777" w:rsidR="00091588" w:rsidRDefault="00000000">
            <w:pPr>
              <w:spacing w:after="0" w:line="240" w:lineRule="auto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点击顶部菜单</w:t>
            </w:r>
            <w:proofErr w:type="spellEnd"/>
            <w:r>
              <w:rPr>
                <w:sz w:val="18"/>
              </w:rPr>
              <w:t xml:space="preserve"> Help → About </w:t>
            </w:r>
            <w:proofErr w:type="spellStart"/>
            <w:r>
              <w:rPr>
                <w:sz w:val="18"/>
              </w:rPr>
              <w:t>PathoCheck</w:t>
            </w:r>
            <w:proofErr w:type="spellEnd"/>
          </w:p>
        </w:tc>
        <w:tc>
          <w:tcPr>
            <w:tcW w:w="4248" w:type="dxa"/>
          </w:tcPr>
          <w:p w14:paraId="755CA18A" w14:textId="77777777" w:rsidR="0009158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弹出提示框，显示"软件名称：</w:t>
            </w:r>
            <w:proofErr w:type="spellStart"/>
            <w:r>
              <w:rPr>
                <w:sz w:val="18"/>
                <w:lang w:eastAsia="zh-CN"/>
              </w:rPr>
              <w:t>PathoCheck</w:t>
            </w:r>
            <w:proofErr w:type="spellEnd"/>
            <w:r>
              <w:rPr>
                <w:sz w:val="18"/>
                <w:lang w:eastAsia="zh-CN"/>
              </w:rPr>
              <w:t>"和"用途：病理切片图像质量评估与有效区域筛选"</w:t>
            </w:r>
          </w:p>
        </w:tc>
        <w:tc>
          <w:tcPr>
            <w:tcW w:w="1655" w:type="dxa"/>
          </w:tcPr>
          <w:p w14:paraId="7DAE1EE5" w14:textId="77777777" w:rsidR="00091588" w:rsidRDefault="00000000">
            <w:pPr>
              <w:spacing w:after="0" w:line="240" w:lineRule="auto"/>
              <w:rPr>
                <w:sz w:val="18"/>
                <w:lang w:eastAsia="zh-CN"/>
              </w:rPr>
            </w:pPr>
            <w:r>
              <w:rPr>
                <w:rFonts w:hint="eastAsia"/>
                <w:color w:val="FF0000"/>
                <w:sz w:val="18"/>
                <w:lang w:eastAsia="zh-CN"/>
              </w:rPr>
              <w:t>正常显示，但作为帮助功能过于简短</w:t>
            </w:r>
          </w:p>
        </w:tc>
      </w:tr>
    </w:tbl>
    <w:p w14:paraId="1B17477F" w14:textId="77777777" w:rsidR="00091588" w:rsidRDefault="00091588">
      <w:pPr>
        <w:pStyle w:val="a"/>
        <w:numPr>
          <w:ilvl w:val="0"/>
          <w:numId w:val="0"/>
        </w:numPr>
        <w:rPr>
          <w:lang w:eastAsia="zh-CN"/>
        </w:rPr>
      </w:pPr>
    </w:p>
    <w:sectPr w:rsidR="000915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FFD68" w14:textId="77777777" w:rsidR="00BA2F4A" w:rsidRDefault="00BA2F4A">
      <w:pPr>
        <w:spacing w:line="240" w:lineRule="auto"/>
      </w:pPr>
      <w:r>
        <w:separator/>
      </w:r>
    </w:p>
  </w:endnote>
  <w:endnote w:type="continuationSeparator" w:id="0">
    <w:p w14:paraId="55E4BB7E" w14:textId="77777777" w:rsidR="00BA2F4A" w:rsidRDefault="00BA2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BBF97" w14:textId="77777777" w:rsidR="00BA2F4A" w:rsidRDefault="00BA2F4A">
      <w:pPr>
        <w:spacing w:after="0"/>
      </w:pPr>
      <w:r>
        <w:separator/>
      </w:r>
    </w:p>
  </w:footnote>
  <w:footnote w:type="continuationSeparator" w:id="0">
    <w:p w14:paraId="73DD9EED" w14:textId="77777777" w:rsidR="00BA2F4A" w:rsidRDefault="00BA2F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01532220">
    <w:abstractNumId w:val="1"/>
  </w:num>
  <w:num w:numId="2" w16cid:durableId="1594706958">
    <w:abstractNumId w:val="4"/>
  </w:num>
  <w:num w:numId="3" w16cid:durableId="1758793556">
    <w:abstractNumId w:val="5"/>
  </w:num>
  <w:num w:numId="4" w16cid:durableId="866069288">
    <w:abstractNumId w:val="2"/>
  </w:num>
  <w:num w:numId="5" w16cid:durableId="1800567577">
    <w:abstractNumId w:val="0"/>
  </w:num>
  <w:num w:numId="6" w16cid:durableId="1693798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588"/>
    <w:rsid w:val="000D3821"/>
    <w:rsid w:val="0015074B"/>
    <w:rsid w:val="0029639D"/>
    <w:rsid w:val="00326F90"/>
    <w:rsid w:val="00AA1D8D"/>
    <w:rsid w:val="00B47730"/>
    <w:rsid w:val="00BA2F4A"/>
    <w:rsid w:val="00CB0664"/>
    <w:rsid w:val="00DA1FB0"/>
    <w:rsid w:val="00FC693F"/>
    <w:rsid w:val="3E501B34"/>
    <w:rsid w:val="56411F1E"/>
    <w:rsid w:val="56801044"/>
    <w:rsid w:val="6056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4DD51"/>
  <w14:defaultImageDpi w14:val="300"/>
  <w15:docId w15:val="{9AB73180-1D4D-4FF5-A4FB-71ACE2F7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1267</Words>
  <Characters>1787</Characters>
  <Application>Microsoft Office Word</Application>
  <DocSecurity>0</DocSecurity>
  <Lines>357</Lines>
  <Paragraphs>160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8619961628528</cp:lastModifiedBy>
  <cp:revision>3</cp:revision>
  <dcterms:created xsi:type="dcterms:W3CDTF">2013-12-23T23:15:00Z</dcterms:created>
  <dcterms:modified xsi:type="dcterms:W3CDTF">2026-07-27T06:28:00Z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8ADD1C5517B545BFBFE8286D0A8DDE2C</vt:lpwstr>
  </property>
</Properties>
</file>