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4B844" w14:textId="13546DA1" w:rsidR="009E218A" w:rsidRDefault="009E218A">
      <w:pPr>
        <w:rPr>
          <w:rFonts w:ascii="Calibri" w:hAnsi="Calibri" w:cs="Calibri"/>
        </w:rPr>
      </w:pPr>
      <w:r>
        <w:rPr>
          <w:rFonts w:ascii="Calibri" w:hAnsi="Calibri" w:cs="Calibri"/>
        </w:rPr>
        <w:t xml:space="preserve">Make the following change to the home page to accommodate the </w:t>
      </w:r>
      <w:r w:rsidR="00B73AAF">
        <w:rPr>
          <w:rFonts w:ascii="Calibri" w:hAnsi="Calibri" w:cs="Calibri"/>
        </w:rPr>
        <w:t>three</w:t>
      </w:r>
      <w:r>
        <w:rPr>
          <w:rFonts w:ascii="Calibri" w:hAnsi="Calibri" w:cs="Calibri"/>
        </w:rPr>
        <w:t xml:space="preserve"> new pages:</w:t>
      </w:r>
    </w:p>
    <w:p w14:paraId="742D6FA3" w14:textId="5164D07D" w:rsidR="00DD6142" w:rsidRDefault="00B16BAD">
      <w:pPr>
        <w:rPr>
          <w:rFonts w:ascii="Calibri" w:hAnsi="Calibri" w:cs="Calibri"/>
        </w:rPr>
      </w:pPr>
      <w:r>
        <w:rPr>
          <w:rFonts w:ascii="Calibri" w:hAnsi="Calibri" w:cs="Calibri"/>
        </w:rPr>
        <w:t xml:space="preserve">Make the Statistics page button and Records page button smaller, so that the Settings </w:t>
      </w:r>
      <w:r w:rsidR="00A070A7">
        <w:rPr>
          <w:rFonts w:ascii="Calibri" w:hAnsi="Calibri" w:cs="Calibri"/>
        </w:rPr>
        <w:t xml:space="preserve">page button can be added under Statistics and the Help page button can be added under </w:t>
      </w:r>
      <w:r w:rsidR="00B73AAF">
        <w:rPr>
          <w:rFonts w:ascii="Calibri" w:hAnsi="Calibri" w:cs="Calibri"/>
        </w:rPr>
        <w:t xml:space="preserve">Records. </w:t>
      </w:r>
      <w:r w:rsidR="00350E06">
        <w:rPr>
          <w:rFonts w:ascii="Calibri" w:hAnsi="Calibri" w:cs="Calibri"/>
        </w:rPr>
        <w:t xml:space="preserve">All four buttons should be the same size for symmetry. </w:t>
      </w:r>
      <w:r w:rsidR="00605F3E">
        <w:rPr>
          <w:rFonts w:ascii="Calibri" w:hAnsi="Calibri" w:cs="Calibri"/>
        </w:rPr>
        <w:t xml:space="preserve">Finally, </w:t>
      </w:r>
      <w:r w:rsidR="003267D4">
        <w:rPr>
          <w:rFonts w:ascii="Calibri" w:hAnsi="Calibri" w:cs="Calibri"/>
        </w:rPr>
        <w:t xml:space="preserve">the button with </w:t>
      </w:r>
      <w:r w:rsidR="00605F3E">
        <w:rPr>
          <w:rFonts w:ascii="Calibri" w:hAnsi="Calibri" w:cs="Calibri"/>
        </w:rPr>
        <w:t>“Welcome</w:t>
      </w:r>
      <w:r w:rsidR="003267D4">
        <w:rPr>
          <w:rFonts w:ascii="Calibri" w:hAnsi="Calibri" w:cs="Calibri"/>
        </w:rPr>
        <w:t xml:space="preserve">, Guest-####” can be </w:t>
      </w:r>
      <w:r w:rsidR="00DD6142">
        <w:rPr>
          <w:rFonts w:ascii="Calibri" w:hAnsi="Calibri" w:cs="Calibri"/>
        </w:rPr>
        <w:t xml:space="preserve">made larger and </w:t>
      </w:r>
      <w:r w:rsidR="003267D4">
        <w:rPr>
          <w:rFonts w:ascii="Calibri" w:hAnsi="Calibri" w:cs="Calibri"/>
        </w:rPr>
        <w:t xml:space="preserve">changed to </w:t>
      </w:r>
    </w:p>
    <w:p w14:paraId="15A8A6E8" w14:textId="77777777" w:rsidR="00DD6142" w:rsidRDefault="003267D4">
      <w:pPr>
        <w:rPr>
          <w:rFonts w:ascii="Calibri" w:hAnsi="Calibri" w:cs="Calibri"/>
        </w:rPr>
      </w:pPr>
      <w:r>
        <w:rPr>
          <w:rFonts w:ascii="Calibri" w:hAnsi="Calibri" w:cs="Calibri"/>
        </w:rPr>
        <w:t>“Welcome, Guest-####</w:t>
      </w:r>
    </w:p>
    <w:p w14:paraId="424BBF52" w14:textId="1D403942" w:rsidR="009E218A" w:rsidRDefault="00DD6142">
      <w:pPr>
        <w:rPr>
          <w:rFonts w:ascii="Calibri" w:hAnsi="Calibri" w:cs="Calibri"/>
        </w:rPr>
      </w:pPr>
      <w:r>
        <w:rPr>
          <w:rFonts w:ascii="Calibri" w:hAnsi="Calibri" w:cs="Calibri"/>
        </w:rPr>
        <w:t>Sign in”</w:t>
      </w:r>
    </w:p>
    <w:p w14:paraId="39A87CFD" w14:textId="57AB6C7E" w:rsidR="00DD6142" w:rsidRDefault="00DD6142">
      <w:pPr>
        <w:rPr>
          <w:rFonts w:ascii="Calibri" w:hAnsi="Calibri" w:cs="Calibri"/>
        </w:rPr>
      </w:pPr>
      <w:r>
        <w:rPr>
          <w:rFonts w:ascii="Calibri" w:hAnsi="Calibri" w:cs="Calibri"/>
        </w:rPr>
        <w:t xml:space="preserve">reflecting the new support for </w:t>
      </w:r>
      <w:r w:rsidR="00350E06">
        <w:rPr>
          <w:rFonts w:ascii="Calibri" w:hAnsi="Calibri" w:cs="Calibri"/>
        </w:rPr>
        <w:t xml:space="preserve">managing </w:t>
      </w:r>
      <w:r>
        <w:rPr>
          <w:rFonts w:ascii="Calibri" w:hAnsi="Calibri" w:cs="Calibri"/>
        </w:rPr>
        <w:t>accounts</w:t>
      </w:r>
      <w:r w:rsidR="006F1626">
        <w:rPr>
          <w:rFonts w:ascii="Calibri" w:hAnsi="Calibri" w:cs="Calibri"/>
        </w:rPr>
        <w:t xml:space="preserve">. To compensate the “Play” button can be made slightly smaller, but </w:t>
      </w:r>
      <w:r w:rsidR="001A72AA">
        <w:rPr>
          <w:rFonts w:ascii="Calibri" w:hAnsi="Calibri" w:cs="Calibri"/>
        </w:rPr>
        <w:t xml:space="preserve">the middle column of buttons should remain the </w:t>
      </w:r>
      <w:r w:rsidR="00972405">
        <w:rPr>
          <w:rFonts w:ascii="Calibri" w:hAnsi="Calibri" w:cs="Calibri"/>
        </w:rPr>
        <w:t>tallest.</w:t>
      </w:r>
    </w:p>
    <w:p w14:paraId="27280C86" w14:textId="00D41566" w:rsidR="00972405" w:rsidRDefault="00972405">
      <w:pPr>
        <w:rPr>
          <w:rFonts w:ascii="Calibri" w:hAnsi="Calibri" w:cs="Calibri"/>
        </w:rPr>
      </w:pPr>
      <w:r>
        <w:rPr>
          <w:rFonts w:ascii="Calibri" w:hAnsi="Calibri" w:cs="Calibri"/>
        </w:rPr>
        <w:t xml:space="preserve">Add </w:t>
      </w:r>
      <w:r w:rsidR="00AA22A1">
        <w:rPr>
          <w:rFonts w:ascii="Calibri" w:hAnsi="Calibri" w:cs="Calibri"/>
        </w:rPr>
        <w:t>support</w:t>
      </w:r>
      <w:r>
        <w:rPr>
          <w:rFonts w:ascii="Calibri" w:hAnsi="Calibri" w:cs="Calibri"/>
        </w:rPr>
        <w:t xml:space="preserve"> for accounts</w:t>
      </w:r>
      <w:r w:rsidR="00921BE9">
        <w:rPr>
          <w:rFonts w:ascii="Calibri" w:hAnsi="Calibri" w:cs="Calibri"/>
        </w:rPr>
        <w:t xml:space="preserve"> using PlayFab</w:t>
      </w:r>
      <w:r>
        <w:rPr>
          <w:rFonts w:ascii="Calibri" w:hAnsi="Calibri" w:cs="Calibri"/>
        </w:rPr>
        <w:t>:</w:t>
      </w:r>
    </w:p>
    <w:p w14:paraId="27FD9A65" w14:textId="6F913309" w:rsidR="00E368C3" w:rsidRPr="00312C86" w:rsidRDefault="00E368C3" w:rsidP="00312C86">
      <w:pPr>
        <w:rPr>
          <w:rFonts w:ascii="Calibri" w:hAnsi="Calibri" w:cs="Calibri"/>
        </w:rPr>
      </w:pPr>
      <w:r>
        <w:rPr>
          <w:rFonts w:ascii="Calibri" w:hAnsi="Calibri" w:cs="Calibri"/>
        </w:rPr>
        <w:t>Players should still be able to play as guest</w:t>
      </w:r>
      <w:r w:rsidR="00312C86">
        <w:rPr>
          <w:rFonts w:ascii="Calibri" w:hAnsi="Calibri" w:cs="Calibri"/>
        </w:rPr>
        <w:t>, and in addition, implement the following features</w:t>
      </w:r>
      <w:r w:rsidR="002D32D5">
        <w:rPr>
          <w:rFonts w:ascii="Calibri" w:hAnsi="Calibri" w:cs="Calibri"/>
        </w:rPr>
        <w:t>:</w:t>
      </w:r>
    </w:p>
    <w:p w14:paraId="5204F85C" w14:textId="415A135F" w:rsidR="002D32D5" w:rsidRDefault="00E368C3" w:rsidP="00E368C3">
      <w:pPr>
        <w:pStyle w:val="ListParagraph"/>
        <w:numPr>
          <w:ilvl w:val="0"/>
          <w:numId w:val="1"/>
        </w:numPr>
        <w:rPr>
          <w:rFonts w:ascii="Calibri" w:hAnsi="Calibri" w:cs="Calibri"/>
        </w:rPr>
      </w:pPr>
      <w:r>
        <w:rPr>
          <w:rFonts w:ascii="Calibri" w:hAnsi="Calibri" w:cs="Calibri"/>
        </w:rPr>
        <w:t>Account creation</w:t>
      </w:r>
      <w:r w:rsidR="00312C86">
        <w:rPr>
          <w:rFonts w:ascii="Calibri" w:hAnsi="Calibri" w:cs="Calibri"/>
        </w:rPr>
        <w:t xml:space="preserve"> with username and password (email not required yet)</w:t>
      </w:r>
    </w:p>
    <w:p w14:paraId="18F2398D" w14:textId="12842686" w:rsidR="003301A4" w:rsidRDefault="003301A4" w:rsidP="003301A4">
      <w:pPr>
        <w:pStyle w:val="ListParagraph"/>
        <w:numPr>
          <w:ilvl w:val="1"/>
          <w:numId w:val="1"/>
        </w:numPr>
        <w:rPr>
          <w:rFonts w:ascii="Calibri" w:hAnsi="Calibri" w:cs="Calibri"/>
        </w:rPr>
      </w:pPr>
      <w:r>
        <w:rPr>
          <w:rFonts w:ascii="Calibri" w:hAnsi="Calibri" w:cs="Calibri"/>
        </w:rPr>
        <w:t xml:space="preserve">Password requirements: </w:t>
      </w:r>
      <w:r w:rsidR="00A53EE3">
        <w:rPr>
          <w:rFonts w:ascii="Calibri" w:hAnsi="Calibri" w:cs="Calibri"/>
        </w:rPr>
        <w:t>8+ characters, at least one uppercase, one lowercase, and one number or special symbol</w:t>
      </w:r>
    </w:p>
    <w:p w14:paraId="73C79074" w14:textId="432BC29B" w:rsidR="00312C86" w:rsidRDefault="006F7675" w:rsidP="00E368C3">
      <w:pPr>
        <w:pStyle w:val="ListParagraph"/>
        <w:numPr>
          <w:ilvl w:val="0"/>
          <w:numId w:val="1"/>
        </w:numPr>
        <w:rPr>
          <w:rFonts w:ascii="Calibri" w:hAnsi="Calibri" w:cs="Calibri"/>
        </w:rPr>
      </w:pPr>
      <w:r>
        <w:rPr>
          <w:rFonts w:ascii="Calibri" w:hAnsi="Calibri" w:cs="Calibri"/>
        </w:rPr>
        <w:t>Account deletion</w:t>
      </w:r>
      <w:r w:rsidR="003301A4">
        <w:rPr>
          <w:rFonts w:ascii="Calibri" w:hAnsi="Calibri" w:cs="Calibri"/>
        </w:rPr>
        <w:t>, require password and confirm password</w:t>
      </w:r>
    </w:p>
    <w:p w14:paraId="61E92997" w14:textId="04968723" w:rsidR="006F7675" w:rsidRDefault="006F7675" w:rsidP="00E368C3">
      <w:pPr>
        <w:pStyle w:val="ListParagraph"/>
        <w:numPr>
          <w:ilvl w:val="0"/>
          <w:numId w:val="1"/>
        </w:numPr>
        <w:rPr>
          <w:rFonts w:ascii="Calibri" w:hAnsi="Calibri" w:cs="Calibri"/>
        </w:rPr>
      </w:pPr>
      <w:r>
        <w:rPr>
          <w:rFonts w:ascii="Calibri" w:hAnsi="Calibri" w:cs="Calibri"/>
        </w:rPr>
        <w:t>Change password</w:t>
      </w:r>
    </w:p>
    <w:p w14:paraId="67DF43BB" w14:textId="61E65CC6" w:rsidR="004C2988" w:rsidRDefault="00413506" w:rsidP="004C2988">
      <w:pPr>
        <w:pStyle w:val="ListParagraph"/>
        <w:numPr>
          <w:ilvl w:val="1"/>
          <w:numId w:val="1"/>
        </w:numPr>
        <w:rPr>
          <w:rFonts w:ascii="Calibri" w:hAnsi="Calibri" w:cs="Calibri"/>
        </w:rPr>
      </w:pPr>
      <w:r>
        <w:rPr>
          <w:rFonts w:ascii="Calibri" w:hAnsi="Calibri" w:cs="Calibri"/>
        </w:rPr>
        <w:t>R</w:t>
      </w:r>
      <w:r w:rsidR="004C2988">
        <w:rPr>
          <w:rFonts w:ascii="Calibri" w:hAnsi="Calibri" w:cs="Calibri"/>
        </w:rPr>
        <w:t>equire old password. Since email not required yet, a “Forgot Password” feature is not possible yet</w:t>
      </w:r>
      <w:r>
        <w:rPr>
          <w:rFonts w:ascii="Calibri" w:hAnsi="Calibri" w:cs="Calibri"/>
        </w:rPr>
        <w:t>, will have to manually contact the developer</w:t>
      </w:r>
      <w:r w:rsidR="009B1974">
        <w:rPr>
          <w:rFonts w:ascii="Calibri" w:hAnsi="Calibri" w:cs="Calibri"/>
        </w:rPr>
        <w:t xml:space="preserve"> in that case</w:t>
      </w:r>
    </w:p>
    <w:p w14:paraId="0D29CBF4" w14:textId="777C6C30" w:rsidR="006F7675" w:rsidRDefault="00CA0816" w:rsidP="00E368C3">
      <w:pPr>
        <w:pStyle w:val="ListParagraph"/>
        <w:numPr>
          <w:ilvl w:val="0"/>
          <w:numId w:val="1"/>
        </w:numPr>
        <w:rPr>
          <w:rFonts w:ascii="Calibri" w:hAnsi="Calibri" w:cs="Calibri"/>
        </w:rPr>
      </w:pPr>
      <w:r>
        <w:rPr>
          <w:rFonts w:ascii="Calibri" w:hAnsi="Calibri" w:cs="Calibri"/>
        </w:rPr>
        <w:t>Sign in and sign out</w:t>
      </w:r>
    </w:p>
    <w:p w14:paraId="2F621305" w14:textId="28201227" w:rsidR="00CA0816" w:rsidRDefault="00CA0816" w:rsidP="00E368C3">
      <w:pPr>
        <w:pStyle w:val="ListParagraph"/>
        <w:numPr>
          <w:ilvl w:val="0"/>
          <w:numId w:val="1"/>
        </w:numPr>
        <w:rPr>
          <w:rFonts w:ascii="Calibri" w:hAnsi="Calibri" w:cs="Calibri"/>
        </w:rPr>
      </w:pPr>
      <w:r>
        <w:rPr>
          <w:rFonts w:ascii="Calibri" w:hAnsi="Calibri" w:cs="Calibri"/>
        </w:rPr>
        <w:t>Sign out automatically from other devices if signed into a new device</w:t>
      </w:r>
      <w:r w:rsidR="00921BE9">
        <w:rPr>
          <w:rFonts w:ascii="Calibri" w:hAnsi="Calibri" w:cs="Calibri"/>
        </w:rPr>
        <w:t>, since it would break the game to play against oneself</w:t>
      </w:r>
    </w:p>
    <w:p w14:paraId="57562D77" w14:textId="08761FC2" w:rsidR="00E000B3" w:rsidRPr="00E368C3" w:rsidRDefault="00E000B3" w:rsidP="00E368C3">
      <w:pPr>
        <w:pStyle w:val="ListParagraph"/>
        <w:numPr>
          <w:ilvl w:val="0"/>
          <w:numId w:val="1"/>
        </w:numPr>
        <w:rPr>
          <w:rFonts w:ascii="Calibri" w:hAnsi="Calibri" w:cs="Calibri"/>
        </w:rPr>
      </w:pPr>
      <w:r>
        <w:rPr>
          <w:rFonts w:ascii="Calibri" w:hAnsi="Calibri" w:cs="Calibri"/>
        </w:rPr>
        <w:t>The account will store statistics, game records, and preferred settings</w:t>
      </w:r>
    </w:p>
    <w:p w14:paraId="1FA157D1" w14:textId="61BF6C07" w:rsidR="00D5764D" w:rsidRDefault="00D5764D">
      <w:pPr>
        <w:rPr>
          <w:rFonts w:ascii="Calibri" w:hAnsi="Calibri" w:cs="Calibri"/>
        </w:rPr>
      </w:pPr>
      <w:r>
        <w:rPr>
          <w:rFonts w:ascii="Calibri" w:hAnsi="Calibri" w:cs="Calibri"/>
        </w:rPr>
        <w:t xml:space="preserve">Add Settings </w:t>
      </w:r>
      <w:r w:rsidR="0050011C">
        <w:rPr>
          <w:rFonts w:ascii="Calibri" w:hAnsi="Calibri" w:cs="Calibri"/>
        </w:rPr>
        <w:t>page</w:t>
      </w:r>
      <w:r w:rsidR="009E218A">
        <w:rPr>
          <w:rFonts w:ascii="Calibri" w:hAnsi="Calibri" w:cs="Calibri"/>
        </w:rPr>
        <w:t>:</w:t>
      </w:r>
    </w:p>
    <w:p w14:paraId="29BAFD11" w14:textId="2151DC6F" w:rsidR="00E540F4" w:rsidRDefault="00E540F4">
      <w:pPr>
        <w:rPr>
          <w:rFonts w:ascii="Calibri" w:hAnsi="Calibri" w:cs="Calibri"/>
        </w:rPr>
      </w:pPr>
      <w:r>
        <w:rPr>
          <w:rFonts w:ascii="Calibri" w:hAnsi="Calibri" w:cs="Calibri"/>
        </w:rPr>
        <w:t xml:space="preserve">The player’s settings should be saved </w:t>
      </w:r>
      <w:r w:rsidR="00CE760D">
        <w:rPr>
          <w:rFonts w:ascii="Calibri" w:hAnsi="Calibri" w:cs="Calibri"/>
        </w:rPr>
        <w:t>to</w:t>
      </w:r>
      <w:r>
        <w:rPr>
          <w:rFonts w:ascii="Calibri" w:hAnsi="Calibri" w:cs="Calibri"/>
        </w:rPr>
        <w:t xml:space="preserve"> server</w:t>
      </w:r>
    </w:p>
    <w:p w14:paraId="3A869C62" w14:textId="141B28B3" w:rsidR="007F3445" w:rsidRDefault="00D32592">
      <w:pPr>
        <w:rPr>
          <w:rFonts w:ascii="Calibri" w:hAnsi="Calibri" w:cs="Calibri"/>
        </w:rPr>
      </w:pPr>
      <w:r>
        <w:rPr>
          <w:rFonts w:ascii="Calibri" w:hAnsi="Calibri" w:cs="Calibri"/>
        </w:rPr>
        <w:t xml:space="preserve">Add support for </w:t>
      </w:r>
      <w:r w:rsidR="00E540F4">
        <w:rPr>
          <w:rFonts w:ascii="Calibri" w:hAnsi="Calibri" w:cs="Calibri"/>
        </w:rPr>
        <w:t xml:space="preserve">displaying </w:t>
      </w:r>
      <w:r>
        <w:rPr>
          <w:rFonts w:ascii="Calibri" w:hAnsi="Calibri" w:cs="Calibri"/>
        </w:rPr>
        <w:t xml:space="preserve">English indices on mahjong tiles. When set to ON, </w:t>
      </w:r>
      <w:r w:rsidR="00E540F4">
        <w:rPr>
          <w:rFonts w:ascii="Calibri" w:hAnsi="Calibri" w:cs="Calibri"/>
        </w:rPr>
        <w:t xml:space="preserve">in the upper left corner of tiles, </w:t>
      </w:r>
      <w:r w:rsidR="00C2000F">
        <w:rPr>
          <w:rFonts w:ascii="Calibri" w:hAnsi="Calibri" w:cs="Calibri"/>
        </w:rPr>
        <w:t xml:space="preserve">in black text, add the number from 1~9 for number tiles, ESWN for the winds, R for red dragon and G for green dragon. Leave the white dragon with no index instead of </w:t>
      </w:r>
      <w:r w:rsidR="00214CB3">
        <w:rPr>
          <w:rFonts w:ascii="Calibri" w:hAnsi="Calibri" w:cs="Calibri"/>
        </w:rPr>
        <w:t xml:space="preserve">using </w:t>
      </w:r>
      <w:r w:rsidR="00C2000F">
        <w:rPr>
          <w:rFonts w:ascii="Calibri" w:hAnsi="Calibri" w:cs="Calibri"/>
        </w:rPr>
        <w:t>O.</w:t>
      </w:r>
    </w:p>
    <w:p w14:paraId="65CA3E7E" w14:textId="42D18ADF" w:rsidR="00CE760D" w:rsidRDefault="00CE760D">
      <w:pPr>
        <w:rPr>
          <w:rFonts w:ascii="Calibri" w:hAnsi="Calibri" w:cs="Calibri"/>
        </w:rPr>
      </w:pPr>
      <w:r>
        <w:rPr>
          <w:rFonts w:ascii="Calibri" w:hAnsi="Calibri" w:cs="Calibri"/>
        </w:rPr>
        <w:t xml:space="preserve">Allow player to </w:t>
      </w:r>
      <w:r w:rsidR="00CB0E05">
        <w:rPr>
          <w:rFonts w:ascii="Calibri" w:hAnsi="Calibri" w:cs="Calibri"/>
        </w:rPr>
        <w:t>change</w:t>
      </w:r>
      <w:r>
        <w:rPr>
          <w:rFonts w:ascii="Calibri" w:hAnsi="Calibri" w:cs="Calibri"/>
        </w:rPr>
        <w:t xml:space="preserve"> </w:t>
      </w:r>
      <w:r w:rsidR="00CB0E05">
        <w:rPr>
          <w:rFonts w:ascii="Calibri" w:hAnsi="Calibri" w:cs="Calibri"/>
        </w:rPr>
        <w:t xml:space="preserve">and save </w:t>
      </w:r>
      <w:r>
        <w:rPr>
          <w:rFonts w:ascii="Calibri" w:hAnsi="Calibri" w:cs="Calibri"/>
        </w:rPr>
        <w:t>default slider options for when creating a new room</w:t>
      </w:r>
    </w:p>
    <w:p w14:paraId="03F33A75" w14:textId="7B3D3AB8" w:rsidR="00D119D2" w:rsidRDefault="00D119D2">
      <w:pPr>
        <w:rPr>
          <w:rFonts w:ascii="Calibri" w:hAnsi="Calibri" w:cs="Calibri"/>
        </w:rPr>
      </w:pPr>
      <w:r>
        <w:rPr>
          <w:rFonts w:ascii="Calibri" w:hAnsi="Calibri" w:cs="Calibri"/>
        </w:rPr>
        <w:t xml:space="preserve">Add support for </w:t>
      </w:r>
      <w:r w:rsidR="003151F4">
        <w:rPr>
          <w:rFonts w:ascii="Calibri" w:hAnsi="Calibri" w:cs="Calibri"/>
        </w:rPr>
        <w:t xml:space="preserve">toggling </w:t>
      </w:r>
      <w:r>
        <w:rPr>
          <w:rFonts w:ascii="Calibri" w:hAnsi="Calibri" w:cs="Calibri"/>
        </w:rPr>
        <w:t>background music</w:t>
      </w:r>
      <w:r w:rsidR="003151F4">
        <w:rPr>
          <w:rFonts w:ascii="Calibri" w:hAnsi="Calibri" w:cs="Calibri"/>
        </w:rPr>
        <w:t xml:space="preserve"> </w:t>
      </w:r>
      <w:r>
        <w:rPr>
          <w:rFonts w:ascii="Calibri" w:hAnsi="Calibri" w:cs="Calibri"/>
        </w:rPr>
        <w:t xml:space="preserve">and </w:t>
      </w:r>
      <w:r w:rsidR="00281D18">
        <w:rPr>
          <w:rFonts w:ascii="Calibri" w:hAnsi="Calibri" w:cs="Calibri"/>
        </w:rPr>
        <w:t>sound</w:t>
      </w:r>
      <w:r>
        <w:rPr>
          <w:rFonts w:ascii="Calibri" w:hAnsi="Calibri" w:cs="Calibri"/>
        </w:rPr>
        <w:t xml:space="preserve"> effects, </w:t>
      </w:r>
      <w:r w:rsidR="00281D18">
        <w:rPr>
          <w:rFonts w:ascii="Calibri" w:hAnsi="Calibri" w:cs="Calibri"/>
        </w:rPr>
        <w:t>even though neither have files yet</w:t>
      </w:r>
      <w:r w:rsidR="00CE760D">
        <w:rPr>
          <w:rFonts w:ascii="Calibri" w:hAnsi="Calibri" w:cs="Calibri"/>
        </w:rPr>
        <w:t xml:space="preserve">. Simply </w:t>
      </w:r>
      <w:r w:rsidR="00CB0E05">
        <w:rPr>
          <w:rFonts w:ascii="Calibri" w:hAnsi="Calibri" w:cs="Calibri"/>
        </w:rPr>
        <w:t>prepare</w:t>
      </w:r>
      <w:r w:rsidR="00CE760D">
        <w:rPr>
          <w:rFonts w:ascii="Calibri" w:hAnsi="Calibri" w:cs="Calibri"/>
        </w:rPr>
        <w:t xml:space="preserve"> for the future</w:t>
      </w:r>
      <w:r w:rsidR="004B237E">
        <w:rPr>
          <w:rFonts w:ascii="Calibri" w:hAnsi="Calibri" w:cs="Calibri"/>
        </w:rPr>
        <w:t xml:space="preserve">. Sound effects occur </w:t>
      </w:r>
      <w:r w:rsidR="0082129E">
        <w:rPr>
          <w:rFonts w:ascii="Calibri" w:hAnsi="Calibri" w:cs="Calibri"/>
        </w:rPr>
        <w:t xml:space="preserve">but are not limited to </w:t>
      </w:r>
      <w:r w:rsidR="004B237E">
        <w:rPr>
          <w:rFonts w:ascii="Calibri" w:hAnsi="Calibri" w:cs="Calibri"/>
        </w:rPr>
        <w:t>when discarding a tile, and on all of the claims, so “Chow”, “Pung”, “Kong”, “Mahjong”</w:t>
      </w:r>
      <w:r w:rsidR="0082129E">
        <w:rPr>
          <w:rFonts w:ascii="Calibri" w:hAnsi="Calibri" w:cs="Calibri"/>
        </w:rPr>
        <w:t>, and “Self-Draw”</w:t>
      </w:r>
    </w:p>
    <w:p w14:paraId="66274BEB" w14:textId="07A03E09" w:rsidR="00D119D2" w:rsidRDefault="0050011C">
      <w:pPr>
        <w:rPr>
          <w:rFonts w:ascii="Calibri" w:hAnsi="Calibri" w:cs="Calibri"/>
        </w:rPr>
      </w:pPr>
      <w:r>
        <w:rPr>
          <w:rFonts w:ascii="Calibri" w:hAnsi="Calibri" w:cs="Calibri"/>
        </w:rPr>
        <w:lastRenderedPageBreak/>
        <w:t>Add Help page</w:t>
      </w:r>
      <w:r w:rsidR="009E218A">
        <w:rPr>
          <w:rFonts w:ascii="Calibri" w:hAnsi="Calibri" w:cs="Calibri"/>
        </w:rPr>
        <w:t>:</w:t>
      </w:r>
    </w:p>
    <w:p w14:paraId="4ECD854D" w14:textId="0DA19113" w:rsidR="00D119D2" w:rsidRDefault="0050011C">
      <w:pPr>
        <w:rPr>
          <w:rFonts w:ascii="Calibri" w:hAnsi="Calibri" w:cs="Calibri"/>
        </w:rPr>
      </w:pPr>
      <w:r>
        <w:rPr>
          <w:rFonts w:ascii="Calibri" w:hAnsi="Calibri" w:cs="Calibri"/>
        </w:rPr>
        <w:t xml:space="preserve">For now, just the list of patterns are fine. Separate the original 44 patterns (47 if counting Value Honor as 4 separate patterns, 48 if also including Chicken </w:t>
      </w:r>
      <w:r w:rsidR="00EE03A6">
        <w:rPr>
          <w:rFonts w:ascii="Calibri" w:hAnsi="Calibri" w:cs="Calibri"/>
        </w:rPr>
        <w:t>H</w:t>
      </w:r>
      <w:r>
        <w:rPr>
          <w:rFonts w:ascii="Calibri" w:hAnsi="Calibri" w:cs="Calibri"/>
        </w:rPr>
        <w:t>and)</w:t>
      </w:r>
      <w:r w:rsidR="00EE03A6">
        <w:rPr>
          <w:rFonts w:ascii="Calibri" w:hAnsi="Calibri" w:cs="Calibri"/>
        </w:rPr>
        <w:t xml:space="preserve"> from the 4 new optional patterns</w:t>
      </w:r>
      <w:r w:rsidR="00D63F5F">
        <w:rPr>
          <w:rFonts w:ascii="Calibri" w:hAnsi="Calibri" w:cs="Calibri"/>
        </w:rPr>
        <w:t>, and from the bonus tile related patterns,</w:t>
      </w:r>
      <w:r w:rsidR="00EE03A6">
        <w:rPr>
          <w:rFonts w:ascii="Calibri" w:hAnsi="Calibri" w:cs="Calibri"/>
        </w:rPr>
        <w:t xml:space="preserve"> across pages</w:t>
      </w:r>
    </w:p>
    <w:p w14:paraId="6628EE2A" w14:textId="37039228" w:rsidR="00D119D2" w:rsidRDefault="009E218A">
      <w:pPr>
        <w:rPr>
          <w:rFonts w:ascii="Calibri" w:hAnsi="Calibri" w:cs="Calibri"/>
        </w:rPr>
      </w:pPr>
      <w:r>
        <w:rPr>
          <w:rFonts w:ascii="Calibri" w:hAnsi="Calibri" w:cs="Calibri"/>
        </w:rPr>
        <w:t>Make</w:t>
      </w:r>
      <w:r w:rsidR="00EE4211">
        <w:rPr>
          <w:rFonts w:ascii="Calibri" w:hAnsi="Calibri" w:cs="Calibri"/>
        </w:rPr>
        <w:t xml:space="preserve"> these changes related to the Statistics </w:t>
      </w:r>
      <w:r w:rsidR="00052FCB">
        <w:rPr>
          <w:rFonts w:ascii="Calibri" w:hAnsi="Calibri" w:cs="Calibri"/>
        </w:rPr>
        <w:t>p</w:t>
      </w:r>
      <w:r w:rsidR="00EE4211">
        <w:rPr>
          <w:rFonts w:ascii="Calibri" w:hAnsi="Calibri" w:cs="Calibri"/>
        </w:rPr>
        <w:t>age:</w:t>
      </w:r>
    </w:p>
    <w:p w14:paraId="5C21CE9D" w14:textId="63E843E9" w:rsidR="00EE4211" w:rsidRDefault="00F33C9C">
      <w:pPr>
        <w:rPr>
          <w:rFonts w:ascii="Calibri" w:hAnsi="Calibri" w:cs="Calibri"/>
        </w:rPr>
      </w:pPr>
      <w:r>
        <w:rPr>
          <w:rFonts w:ascii="Calibri" w:hAnsi="Calibri" w:cs="Calibri"/>
        </w:rPr>
        <w:t>Give</w:t>
      </w:r>
      <w:r w:rsidR="00EE4211">
        <w:rPr>
          <w:rFonts w:ascii="Calibri" w:hAnsi="Calibri" w:cs="Calibri"/>
        </w:rPr>
        <w:t xml:space="preserve"> the </w:t>
      </w:r>
      <w:r w:rsidR="00A40082">
        <w:rPr>
          <w:rFonts w:ascii="Calibri" w:hAnsi="Calibri" w:cs="Calibri"/>
        </w:rPr>
        <w:t xml:space="preserve">user </w:t>
      </w:r>
      <w:r>
        <w:rPr>
          <w:rFonts w:ascii="Calibri" w:hAnsi="Calibri" w:cs="Calibri"/>
        </w:rPr>
        <w:t xml:space="preserve">a button </w:t>
      </w:r>
      <w:r w:rsidR="00A40082">
        <w:rPr>
          <w:rFonts w:ascii="Calibri" w:hAnsi="Calibri" w:cs="Calibri"/>
        </w:rPr>
        <w:t xml:space="preserve">to clear </w:t>
      </w:r>
      <w:r>
        <w:rPr>
          <w:rFonts w:ascii="Calibri" w:hAnsi="Calibri" w:cs="Calibri"/>
        </w:rPr>
        <w:t xml:space="preserve">and reset </w:t>
      </w:r>
      <w:r w:rsidR="00A40082">
        <w:rPr>
          <w:rFonts w:ascii="Calibri" w:hAnsi="Calibri" w:cs="Calibri"/>
        </w:rPr>
        <w:t>statistics. The player’s entire statistics are still stored on the server side, just moved to a new page</w:t>
      </w:r>
      <w:r>
        <w:rPr>
          <w:rFonts w:ascii="Calibri" w:hAnsi="Calibri" w:cs="Calibri"/>
        </w:rPr>
        <w:t xml:space="preserve"> separate from the player’s future statistics. The client side can forget the old statistics</w:t>
      </w:r>
    </w:p>
    <w:p w14:paraId="7D06E143" w14:textId="3596FC89" w:rsidR="00052FCB" w:rsidRDefault="009E218A">
      <w:pPr>
        <w:rPr>
          <w:rFonts w:ascii="Calibri" w:hAnsi="Calibri" w:cs="Calibri"/>
        </w:rPr>
      </w:pPr>
      <w:r>
        <w:rPr>
          <w:rFonts w:ascii="Calibri" w:hAnsi="Calibri" w:cs="Calibri"/>
        </w:rPr>
        <w:t>Make</w:t>
      </w:r>
      <w:r w:rsidR="00052FCB">
        <w:rPr>
          <w:rFonts w:ascii="Calibri" w:hAnsi="Calibri" w:cs="Calibri"/>
        </w:rPr>
        <w:t xml:space="preserve"> these changes related to the Lobby page:</w:t>
      </w:r>
    </w:p>
    <w:p w14:paraId="75D590B9" w14:textId="3487B154" w:rsidR="00052FCB" w:rsidRDefault="00052FCB">
      <w:pPr>
        <w:rPr>
          <w:rFonts w:ascii="Calibri" w:hAnsi="Calibri" w:cs="Calibri"/>
        </w:rPr>
      </w:pPr>
      <w:r>
        <w:rPr>
          <w:rFonts w:ascii="Calibri" w:hAnsi="Calibri" w:cs="Calibri"/>
        </w:rPr>
        <w:t xml:space="preserve">If </w:t>
      </w:r>
      <w:r w:rsidR="006131AA">
        <w:rPr>
          <w:rFonts w:ascii="Calibri" w:hAnsi="Calibri" w:cs="Calibri"/>
        </w:rPr>
        <w:t>there have been no changes to the status of a room</w:t>
      </w:r>
      <w:r w:rsidR="003F256B">
        <w:rPr>
          <w:rFonts w:ascii="Calibri" w:hAnsi="Calibri" w:cs="Calibri"/>
        </w:rPr>
        <w:t xml:space="preserve"> for 10 minutes, i.e. players entering, leaving, or starting the game, consider the room inactive</w:t>
      </w:r>
      <w:r>
        <w:rPr>
          <w:rFonts w:ascii="Calibri" w:hAnsi="Calibri" w:cs="Calibri"/>
        </w:rPr>
        <w:t xml:space="preserve"> </w:t>
      </w:r>
      <w:r w:rsidR="003F256B">
        <w:rPr>
          <w:rFonts w:ascii="Calibri" w:hAnsi="Calibri" w:cs="Calibri"/>
        </w:rPr>
        <w:t>and automatically delete the room</w:t>
      </w:r>
    </w:p>
    <w:p w14:paraId="3534DD79" w14:textId="6F562C63" w:rsidR="003F256B" w:rsidRDefault="003F256B">
      <w:pPr>
        <w:rPr>
          <w:rFonts w:ascii="Calibri" w:hAnsi="Calibri" w:cs="Calibri"/>
        </w:rPr>
      </w:pPr>
      <w:r>
        <w:rPr>
          <w:rFonts w:ascii="Calibri" w:hAnsi="Calibri" w:cs="Calibri"/>
        </w:rPr>
        <w:t>For room #0, if there have been no changes to the status for 5 minutes, automatically eject all players</w:t>
      </w:r>
    </w:p>
    <w:p w14:paraId="712463DE" w14:textId="6A9FC626" w:rsidR="003F256B" w:rsidRDefault="003F256B">
      <w:pPr>
        <w:rPr>
          <w:rFonts w:ascii="Calibri" w:hAnsi="Calibri" w:cs="Calibri"/>
        </w:rPr>
      </w:pPr>
      <w:r>
        <w:rPr>
          <w:rFonts w:ascii="Calibri" w:hAnsi="Calibri" w:cs="Calibri"/>
        </w:rPr>
        <w:t>This is to prevent a bad actor sitting on a room</w:t>
      </w:r>
      <w:r w:rsidR="009A0CD0">
        <w:rPr>
          <w:rFonts w:ascii="Calibri" w:hAnsi="Calibri" w:cs="Calibri"/>
        </w:rPr>
        <w:t xml:space="preserve"> without playing, especially in room #0</w:t>
      </w:r>
    </w:p>
    <w:p w14:paraId="0DCD08E6" w14:textId="3A35DAE2" w:rsidR="00B016AB" w:rsidRDefault="00B016AB">
      <w:pPr>
        <w:rPr>
          <w:rFonts w:ascii="Calibri" w:hAnsi="Calibri" w:cs="Calibri"/>
        </w:rPr>
      </w:pPr>
      <w:r>
        <w:rPr>
          <w:rFonts w:ascii="Calibri" w:hAnsi="Calibri" w:cs="Calibri"/>
        </w:rPr>
        <w:t>Add these graphics changes related to winning the hand:</w:t>
      </w:r>
    </w:p>
    <w:p w14:paraId="7E6B8407" w14:textId="7336C9FC" w:rsidR="00F84597" w:rsidRDefault="00F84597">
      <w:pPr>
        <w:rPr>
          <w:rFonts w:ascii="Calibri" w:hAnsi="Calibri" w:cs="Calibri"/>
        </w:rPr>
      </w:pPr>
      <w:r>
        <w:rPr>
          <w:rFonts w:ascii="Calibri" w:hAnsi="Calibri" w:cs="Calibri"/>
        </w:rPr>
        <w:t>A</w:t>
      </w:r>
      <w:r w:rsidR="005B1EAB">
        <w:rPr>
          <w:rFonts w:ascii="Calibri" w:hAnsi="Calibri" w:cs="Calibri"/>
        </w:rPr>
        <w:t>fter Mahjong but before scoring screen, if the winner’s hand is 30 or more points, have</w:t>
      </w:r>
      <w:r w:rsidR="007D1A08">
        <w:rPr>
          <w:rFonts w:ascii="Calibri" w:hAnsi="Calibri" w:cs="Calibri"/>
        </w:rPr>
        <w:t xml:space="preserve"> the winner’s background area</w:t>
      </w:r>
      <w:r>
        <w:rPr>
          <w:rFonts w:ascii="Calibri" w:hAnsi="Calibri" w:cs="Calibri"/>
        </w:rPr>
        <w:t xml:space="preserve"> flash</w:t>
      </w:r>
      <w:r w:rsidR="007D1A08">
        <w:rPr>
          <w:rFonts w:ascii="Calibri" w:hAnsi="Calibri" w:cs="Calibri"/>
        </w:rPr>
        <w:t xml:space="preserve"> between gold and the usual color until the scoring screen</w:t>
      </w:r>
      <w:r>
        <w:rPr>
          <w:rFonts w:ascii="Calibri" w:hAnsi="Calibri" w:cs="Calibri"/>
        </w:rPr>
        <w:t xml:space="preserve"> </w:t>
      </w:r>
    </w:p>
    <w:p w14:paraId="147520BC" w14:textId="250D9426" w:rsidR="0070091B" w:rsidRDefault="0070091B">
      <w:pPr>
        <w:rPr>
          <w:rFonts w:ascii="Calibri" w:hAnsi="Calibri" w:cs="Calibri"/>
        </w:rPr>
      </w:pPr>
      <w:r>
        <w:rPr>
          <w:rFonts w:ascii="Calibri" w:hAnsi="Calibri" w:cs="Calibri"/>
        </w:rPr>
        <w:t xml:space="preserve">In addition, if the winner’s hand contains a pattern worth 125 or more points, </w:t>
      </w:r>
      <w:r w:rsidR="00BB05C3">
        <w:rPr>
          <w:rFonts w:ascii="Calibri" w:hAnsi="Calibri" w:cs="Calibri"/>
        </w:rPr>
        <w:t xml:space="preserve">add an extra animation of the pattern’s name in large golden Chinese text. </w:t>
      </w:r>
      <w:r w:rsidR="00E222FB">
        <w:rPr>
          <w:rFonts w:ascii="Calibri" w:hAnsi="Calibri" w:cs="Calibri"/>
        </w:rPr>
        <w:t xml:space="preserve">This can make the delay until showing the scoring screen longer. </w:t>
      </w:r>
      <w:r w:rsidR="00BB05C3">
        <w:rPr>
          <w:rFonts w:ascii="Calibri" w:hAnsi="Calibri" w:cs="Calibri"/>
        </w:rPr>
        <w:t xml:space="preserve">If there are multiple such patterns worth 125 or more points, pick the </w:t>
      </w:r>
      <w:r w:rsidR="00B55947">
        <w:rPr>
          <w:rFonts w:ascii="Calibri" w:hAnsi="Calibri" w:cs="Calibri"/>
        </w:rPr>
        <w:t xml:space="preserve">highest scoring one, and if tied, the </w:t>
      </w:r>
      <w:r w:rsidR="00BB05C3">
        <w:rPr>
          <w:rFonts w:ascii="Calibri" w:hAnsi="Calibri" w:cs="Calibri"/>
        </w:rPr>
        <w:t xml:space="preserve">earliest such one (so </w:t>
      </w:r>
      <w:r w:rsidR="00B55947">
        <w:rPr>
          <w:rFonts w:ascii="Calibri" w:hAnsi="Calibri" w:cs="Calibri"/>
        </w:rPr>
        <w:t xml:space="preserve">pick Small Four Winds over All Honors, and </w:t>
      </w:r>
      <w:r w:rsidR="0002245E">
        <w:rPr>
          <w:rFonts w:ascii="Calibri" w:hAnsi="Calibri" w:cs="Calibri"/>
        </w:rPr>
        <w:t xml:space="preserve">only if </w:t>
      </w:r>
      <w:r w:rsidR="00B55947">
        <w:rPr>
          <w:rFonts w:ascii="Calibri" w:hAnsi="Calibri" w:cs="Calibri"/>
        </w:rPr>
        <w:t>under adjusted scoring, Blessing of Heaven over Thirteen Terminals)</w:t>
      </w:r>
    </w:p>
    <w:p w14:paraId="46D6B5DA" w14:textId="3E346FC4" w:rsidR="00B016AB" w:rsidRDefault="00EE03A6" w:rsidP="00B016AB">
      <w:pPr>
        <w:rPr>
          <w:rFonts w:ascii="Calibri" w:hAnsi="Calibri" w:cs="Calibri"/>
        </w:rPr>
      </w:pPr>
      <w:r>
        <w:rPr>
          <w:rFonts w:ascii="Calibri" w:hAnsi="Calibri" w:cs="Calibri"/>
        </w:rPr>
        <w:t>Add the following scoring change:</w:t>
      </w:r>
    </w:p>
    <w:p w14:paraId="52B71BCF" w14:textId="3292DA8A" w:rsidR="00B016AB" w:rsidRDefault="00B016AB" w:rsidP="00B016AB">
      <w:pPr>
        <w:rPr>
          <w:rFonts w:ascii="Calibri" w:hAnsi="Calibri" w:cs="Calibri"/>
        </w:rPr>
      </w:pPr>
      <w:r w:rsidRPr="0084092E">
        <w:rPr>
          <w:rFonts w:ascii="Calibri" w:hAnsi="Calibri" w:cs="Calibri"/>
        </w:rPr>
        <w:t xml:space="preserve">A hand that includes Blessing of Earth (Chinese: </w:t>
      </w:r>
      <w:r>
        <w:rPr>
          <w:rFonts w:ascii="Calibri" w:eastAsia="PMingLiU" w:hAnsi="Calibri" w:cs="Calibri" w:hint="eastAsia"/>
          <w:lang w:eastAsia="zh-TW"/>
        </w:rPr>
        <w:t>地和</w:t>
      </w:r>
      <w:r w:rsidRPr="0084092E">
        <w:rPr>
          <w:rFonts w:ascii="Calibri" w:hAnsi="Calibri" w:cs="Calibri"/>
        </w:rPr>
        <w:t>)</w:t>
      </w:r>
      <w:r>
        <w:rPr>
          <w:rFonts w:ascii="Calibri" w:hAnsi="Calibri" w:cs="Calibri"/>
        </w:rPr>
        <w:t xml:space="preserve"> is always scored as if the winner won by self-draw rather than winning off of East’s discard, even if the hand has a “listed limit hand” scoring 320 or more points by itself. This is to avoid punishing East for unluckily “dealing in” while having no information. Remember that a concealed Kong by East cancels </w:t>
      </w:r>
      <w:r w:rsidRPr="0084092E">
        <w:rPr>
          <w:rFonts w:ascii="Calibri" w:hAnsi="Calibri" w:cs="Calibri"/>
        </w:rPr>
        <w:t>Blessing of Earth</w:t>
      </w:r>
    </w:p>
    <w:p w14:paraId="186E508E" w14:textId="330F0994" w:rsidR="00EE03A6" w:rsidRPr="00F41716" w:rsidRDefault="00E738EB">
      <w:pPr>
        <w:rPr>
          <w:rFonts w:ascii="Calibri" w:eastAsia="PMingLiU" w:hAnsi="Calibri" w:cs="Calibri"/>
          <w:lang w:eastAsia="zh-TW"/>
        </w:rPr>
      </w:pPr>
      <w:r>
        <w:rPr>
          <w:rFonts w:ascii="Calibri" w:eastAsia="PMingLiU" w:hAnsi="Calibri" w:cs="Calibri"/>
          <w:lang w:eastAsia="zh-TW"/>
        </w:rPr>
        <w:t>Include</w:t>
      </w:r>
      <w:r w:rsidR="00EE03A6">
        <w:rPr>
          <w:rFonts w:ascii="Calibri" w:eastAsia="PMingLiU" w:hAnsi="Calibri" w:cs="Calibri"/>
          <w:lang w:eastAsia="zh-TW"/>
        </w:rPr>
        <w:t xml:space="preserve"> support for scoring change slider option. Options are </w:t>
      </w:r>
      <w:r>
        <w:rPr>
          <w:rFonts w:ascii="Calibri" w:eastAsia="PMingLiU" w:hAnsi="Calibri" w:cs="Calibri"/>
          <w:lang w:eastAsia="zh-TW"/>
        </w:rPr>
        <w:t>Original Scoring, Adjusted Scoring, and Adjusted Scoring with Extra Patterns, defaulting to Original Scoring</w:t>
      </w:r>
    </w:p>
    <w:p w14:paraId="1640508C" w14:textId="6C08EAAD" w:rsidR="00DD4CA4" w:rsidRDefault="00DD4CA4">
      <w:pPr>
        <w:rPr>
          <w:rFonts w:ascii="Calibri" w:hAnsi="Calibri" w:cs="Calibri"/>
        </w:rPr>
      </w:pPr>
      <w:r>
        <w:rPr>
          <w:rFonts w:ascii="Calibri" w:hAnsi="Calibri" w:cs="Calibri"/>
        </w:rPr>
        <w:t>Patterns with adjusted scoring</w:t>
      </w:r>
      <w:r w:rsidR="00385530">
        <w:rPr>
          <w:rFonts w:ascii="Calibri" w:hAnsi="Calibri" w:cs="Calibri"/>
        </w:rPr>
        <w:t>, which is required to include optional patterns</w:t>
      </w:r>
      <w:r>
        <w:rPr>
          <w:rFonts w:ascii="Calibri" w:hAnsi="Calibri" w:cs="Calibri"/>
        </w:rPr>
        <w:t>:</w:t>
      </w:r>
    </w:p>
    <w:p w14:paraId="7DD5E12B" w14:textId="28A54994" w:rsidR="00DD4CA4" w:rsidRDefault="00981431">
      <w:pPr>
        <w:rPr>
          <w:rFonts w:ascii="Calibri" w:hAnsi="Calibri" w:cs="Calibri"/>
        </w:rPr>
      </w:pPr>
      <w:r>
        <w:rPr>
          <w:rFonts w:ascii="Calibri" w:hAnsi="Calibri" w:cs="Calibri"/>
        </w:rPr>
        <w:t>2.1 Pure One Suit: 80 -&gt; 90 points</w:t>
      </w:r>
    </w:p>
    <w:p w14:paraId="0F0C2515" w14:textId="36F647B9" w:rsidR="00981431" w:rsidRDefault="00981431">
      <w:pPr>
        <w:rPr>
          <w:rFonts w:ascii="Calibri" w:hAnsi="Calibri" w:cs="Calibri"/>
        </w:rPr>
      </w:pPr>
      <w:r>
        <w:rPr>
          <w:rFonts w:ascii="Calibri" w:hAnsi="Calibri" w:cs="Calibri"/>
        </w:rPr>
        <w:lastRenderedPageBreak/>
        <w:t>4.2.2 Three Concealed Triplets: 30 -&gt; 40 points</w:t>
      </w:r>
    </w:p>
    <w:p w14:paraId="45A863DF" w14:textId="27526552" w:rsidR="003C5AE2" w:rsidRDefault="003C5AE2">
      <w:pPr>
        <w:rPr>
          <w:rFonts w:ascii="Calibri" w:hAnsi="Calibri" w:cs="Calibri"/>
        </w:rPr>
      </w:pPr>
      <w:r>
        <w:rPr>
          <w:rFonts w:ascii="Calibri" w:hAnsi="Calibri" w:cs="Calibri"/>
        </w:rPr>
        <w:t>5.1.2 Two Identical Sequences Twice: 60 -&gt; 70 points</w:t>
      </w:r>
    </w:p>
    <w:p w14:paraId="6E6FE62C" w14:textId="540EAE33" w:rsidR="00981431" w:rsidRDefault="00981431">
      <w:pPr>
        <w:rPr>
          <w:rFonts w:ascii="Calibri" w:hAnsi="Calibri" w:cs="Calibri"/>
        </w:rPr>
      </w:pPr>
      <w:r>
        <w:rPr>
          <w:rFonts w:ascii="Calibri" w:hAnsi="Calibri" w:cs="Calibri"/>
        </w:rPr>
        <w:t>6.1 Three Similar Sequences: 35 -&gt; 30 points</w:t>
      </w:r>
    </w:p>
    <w:p w14:paraId="256DFE1D" w14:textId="7D218A14" w:rsidR="00981431" w:rsidRDefault="003C5AE2">
      <w:pPr>
        <w:rPr>
          <w:rFonts w:ascii="Calibri" w:hAnsi="Calibri" w:cs="Calibri"/>
        </w:rPr>
      </w:pPr>
      <w:r>
        <w:rPr>
          <w:rFonts w:ascii="Calibri" w:hAnsi="Calibri" w:cs="Calibri"/>
        </w:rPr>
        <w:t>8.1.2 Pure Lesser Terminals: 50 -&gt; 60 points</w:t>
      </w:r>
    </w:p>
    <w:p w14:paraId="46116096" w14:textId="07B699B7" w:rsidR="003C5AE2" w:rsidRDefault="003C5AE2">
      <w:pPr>
        <w:rPr>
          <w:rFonts w:ascii="Calibri" w:hAnsi="Calibri" w:cs="Calibri"/>
        </w:rPr>
      </w:pPr>
      <w:r>
        <w:rPr>
          <w:rFonts w:ascii="Calibri" w:hAnsi="Calibri" w:cs="Calibri"/>
        </w:rPr>
        <w:t>9.4.1 Blessing of Heaven: 155 -&gt; 160 points</w:t>
      </w:r>
    </w:p>
    <w:p w14:paraId="6F47E87A" w14:textId="17238BC9" w:rsidR="003C5AE2" w:rsidRDefault="003C5AE2">
      <w:pPr>
        <w:rPr>
          <w:rFonts w:ascii="Calibri" w:hAnsi="Calibri" w:cs="Calibri"/>
        </w:rPr>
      </w:pPr>
      <w:r>
        <w:rPr>
          <w:rFonts w:ascii="Calibri" w:hAnsi="Calibri" w:cs="Calibri"/>
        </w:rPr>
        <w:t>9.4.2 Blessing of Earth: 155 -&gt; 160 points</w:t>
      </w:r>
    </w:p>
    <w:p w14:paraId="663AE355" w14:textId="14CC6922" w:rsidR="00B6571D" w:rsidRDefault="00B6571D">
      <w:pPr>
        <w:rPr>
          <w:rFonts w:ascii="Calibri" w:hAnsi="Calibri" w:cs="Calibri"/>
        </w:rPr>
      </w:pPr>
      <w:r>
        <w:rPr>
          <w:rFonts w:ascii="Calibri" w:hAnsi="Calibri" w:cs="Calibri"/>
        </w:rPr>
        <w:t xml:space="preserve">New </w:t>
      </w:r>
      <w:r w:rsidR="00385530">
        <w:rPr>
          <w:rFonts w:ascii="Calibri" w:hAnsi="Calibri" w:cs="Calibri"/>
        </w:rPr>
        <w:t xml:space="preserve">optional </w:t>
      </w:r>
      <w:r>
        <w:rPr>
          <w:rFonts w:ascii="Calibri" w:hAnsi="Calibri" w:cs="Calibri"/>
        </w:rPr>
        <w:t>patterns:</w:t>
      </w:r>
    </w:p>
    <w:p w14:paraId="0B883508" w14:textId="25659ABB" w:rsidR="00F2789B" w:rsidRDefault="00F2789B">
      <w:pPr>
        <w:rPr>
          <w:rFonts w:ascii="Calibri" w:hAnsi="Calibri" w:cs="Calibri"/>
        </w:rPr>
      </w:pPr>
      <w:r>
        <w:rPr>
          <w:rFonts w:ascii="Calibri" w:hAnsi="Calibri" w:cs="Calibri"/>
        </w:rPr>
        <w:t xml:space="preserve">1.4 </w:t>
      </w:r>
      <w:r w:rsidR="00820B3F">
        <w:rPr>
          <w:rFonts w:ascii="Calibri" w:hAnsi="Calibri" w:cs="Calibri"/>
        </w:rPr>
        <w:t>Two Suits Only</w:t>
      </w:r>
      <w:r>
        <w:rPr>
          <w:rFonts w:ascii="Calibri" w:hAnsi="Calibri" w:cs="Calibri"/>
        </w:rPr>
        <w:t xml:space="preserve"> (Chinese: </w:t>
      </w:r>
      <w:r w:rsidR="008E1FFC">
        <w:rPr>
          <w:rFonts w:ascii="Calibri" w:eastAsia="PMingLiU" w:hAnsi="Calibri" w:cs="Calibri" w:hint="eastAsia"/>
          <w:lang w:eastAsia="zh-TW"/>
        </w:rPr>
        <w:t>缺一門</w:t>
      </w:r>
      <w:r>
        <w:rPr>
          <w:rFonts w:ascii="Calibri" w:hAnsi="Calibri" w:cs="Calibri"/>
        </w:rPr>
        <w:t>)</w:t>
      </w:r>
      <w:r w:rsidR="00DE61AC">
        <w:rPr>
          <w:rFonts w:ascii="Calibri" w:hAnsi="Calibri" w:cs="Calibri"/>
        </w:rPr>
        <w:t xml:space="preserve"> 5 points</w:t>
      </w:r>
      <w:r w:rsidR="007C3AF4">
        <w:rPr>
          <w:rFonts w:ascii="Calibri" w:hAnsi="Calibri" w:cs="Calibri"/>
        </w:rPr>
        <w:t xml:space="preserve"> </w:t>
      </w:r>
    </w:p>
    <w:p w14:paraId="3F7755CC" w14:textId="1FD832F8" w:rsidR="00820B3F" w:rsidRDefault="00820B3F">
      <w:pPr>
        <w:rPr>
          <w:rFonts w:ascii="Calibri" w:hAnsi="Calibri" w:cs="Calibri"/>
        </w:rPr>
      </w:pPr>
      <w:r>
        <w:rPr>
          <w:rFonts w:ascii="Calibri" w:hAnsi="Calibri" w:cs="Calibri"/>
        </w:rPr>
        <w:t>The hand contains only tiles from two of the number suits, completely excluding the 3rd suit and excluding honor tiles. Compatible with Seven Pairs</w:t>
      </w:r>
    </w:p>
    <w:p w14:paraId="72665F03" w14:textId="337452F4" w:rsidR="00B6571D" w:rsidRDefault="00B6571D">
      <w:pPr>
        <w:rPr>
          <w:rFonts w:ascii="Calibri" w:hAnsi="Calibri" w:cs="Calibri"/>
        </w:rPr>
      </w:pPr>
      <w:r>
        <w:rPr>
          <w:rFonts w:ascii="Calibri" w:hAnsi="Calibri" w:cs="Calibri"/>
        </w:rPr>
        <w:t xml:space="preserve">2.3 </w:t>
      </w:r>
      <w:r w:rsidR="00F2789B">
        <w:rPr>
          <w:rFonts w:ascii="Calibri" w:hAnsi="Calibri" w:cs="Calibri"/>
        </w:rPr>
        <w:t xml:space="preserve">Five Suits (Chinese: </w:t>
      </w:r>
      <w:r w:rsidR="008E1FFC">
        <w:rPr>
          <w:rFonts w:ascii="PMingLiU" w:eastAsia="PMingLiU" w:hAnsi="PMingLiU" w:cs="Calibri" w:hint="eastAsia"/>
        </w:rPr>
        <w:t>五門齊</w:t>
      </w:r>
      <w:r w:rsidR="00F2789B">
        <w:rPr>
          <w:rFonts w:ascii="Calibri" w:hAnsi="Calibri" w:cs="Calibri"/>
        </w:rPr>
        <w:t>)</w:t>
      </w:r>
      <w:r w:rsidR="00DE61AC">
        <w:rPr>
          <w:rFonts w:ascii="Calibri" w:hAnsi="Calibri" w:cs="Calibri"/>
        </w:rPr>
        <w:t xml:space="preserve"> </w:t>
      </w:r>
      <w:r w:rsidR="00107819">
        <w:rPr>
          <w:rFonts w:ascii="Calibri" w:hAnsi="Calibri" w:cs="Calibri"/>
        </w:rPr>
        <w:t>2</w:t>
      </w:r>
      <w:r w:rsidR="00DE61AC">
        <w:rPr>
          <w:rFonts w:ascii="Calibri" w:hAnsi="Calibri" w:cs="Calibri"/>
        </w:rPr>
        <w:t>0 points</w:t>
      </w:r>
    </w:p>
    <w:p w14:paraId="50FBE396" w14:textId="35707B05" w:rsidR="00820B3F" w:rsidRDefault="00820B3F">
      <w:pPr>
        <w:rPr>
          <w:rFonts w:ascii="Calibri" w:hAnsi="Calibri" w:cs="Calibri"/>
        </w:rPr>
      </w:pPr>
      <w:r>
        <w:rPr>
          <w:rFonts w:ascii="Calibri" w:hAnsi="Calibri" w:cs="Calibri"/>
        </w:rPr>
        <w:t xml:space="preserve">The hand contains all three number suits, plus both wind tiles and dragon tiles. </w:t>
      </w:r>
      <w:r w:rsidR="000B0DD9">
        <w:rPr>
          <w:rFonts w:ascii="Calibri" w:hAnsi="Calibri" w:cs="Calibri"/>
        </w:rPr>
        <w:t xml:space="preserve">In other words, the four melds and a pair must each belong to </w:t>
      </w:r>
      <w:r w:rsidR="00EB0E14">
        <w:rPr>
          <w:rFonts w:ascii="Calibri" w:hAnsi="Calibri" w:cs="Calibri"/>
        </w:rPr>
        <w:t xml:space="preserve">a </w:t>
      </w:r>
      <w:r w:rsidR="000B0DD9">
        <w:rPr>
          <w:rFonts w:ascii="Calibri" w:hAnsi="Calibri" w:cs="Calibri"/>
        </w:rPr>
        <w:t xml:space="preserve">different </w:t>
      </w:r>
      <w:r w:rsidR="00EB0E14">
        <w:rPr>
          <w:rFonts w:ascii="Calibri" w:hAnsi="Calibri" w:cs="Calibri"/>
        </w:rPr>
        <w:t xml:space="preserve">“suit”. </w:t>
      </w:r>
      <w:r>
        <w:rPr>
          <w:rFonts w:ascii="Calibri" w:hAnsi="Calibri" w:cs="Calibri"/>
        </w:rPr>
        <w:t>Incompatible with Thirteen Terminals and Seven Pairs</w:t>
      </w:r>
    </w:p>
    <w:p w14:paraId="5732A12D" w14:textId="77777777" w:rsidR="00EF5061" w:rsidRDefault="00EF5061" w:rsidP="00EF5061">
      <w:pPr>
        <w:rPr>
          <w:rFonts w:ascii="Calibri" w:eastAsia="PMingLiU" w:hAnsi="Calibri" w:cs="Calibri"/>
          <w:lang w:eastAsia="zh-TW"/>
        </w:rPr>
      </w:pPr>
      <w:r>
        <w:rPr>
          <w:rFonts w:ascii="Calibri" w:eastAsia="PMingLiU" w:hAnsi="Calibri" w:cs="Calibri"/>
          <w:lang w:eastAsia="zh-TW"/>
        </w:rPr>
        <w:t>Example:</w:t>
      </w:r>
    </w:p>
    <w:p w14:paraId="34B67852" w14:textId="44D6C822" w:rsidR="00EF5061" w:rsidRDefault="008912C2">
      <w:pPr>
        <w:rPr>
          <w:rFonts w:ascii="Calibri" w:hAnsi="Calibri" w:cs="Calibri"/>
        </w:rPr>
      </w:pPr>
      <w:r w:rsidRPr="002D1E8A">
        <w:rPr>
          <w:noProof/>
        </w:rPr>
        <w:drawing>
          <wp:inline distT="0" distB="0" distL="0" distR="0" wp14:anchorId="5DF91BCA" wp14:editId="38AC04A0">
            <wp:extent cx="190500" cy="266700"/>
            <wp:effectExtent l="0" t="0" r="0" b="0"/>
            <wp:docPr id="2047734002" name="Picture 123" descr="3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3索"/>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3A3A4BB6" wp14:editId="697759EF">
            <wp:extent cx="190500" cy="266700"/>
            <wp:effectExtent l="0" t="0" r="0" b="0"/>
            <wp:docPr id="614787022" name="Picture 122" descr="4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4索"/>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22C21758" wp14:editId="0B064591">
            <wp:extent cx="190500" cy="266700"/>
            <wp:effectExtent l="0" t="0" r="0" b="0"/>
            <wp:docPr id="946540371" name="Picture 121" descr="5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5索"/>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PMingLiU" w:eastAsia="PMingLiU" w:hAnsi="PMingLiU" w:cs="PMingLiU"/>
          <w:color w:val="000000"/>
          <w:kern w:val="0"/>
          <w:sz w:val="27"/>
          <w:szCs w:val="27"/>
          <w14:ligatures w14:val="none"/>
        </w:rPr>
        <w:t>﹐</w:t>
      </w:r>
      <w:r w:rsidR="00B7729F" w:rsidRPr="002D1E8A">
        <w:rPr>
          <w:noProof/>
        </w:rPr>
        <w:drawing>
          <wp:inline distT="0" distB="0" distL="0" distR="0" wp14:anchorId="5172749F" wp14:editId="2EF0C743">
            <wp:extent cx="190500" cy="266700"/>
            <wp:effectExtent l="0" t="0" r="0" b="0"/>
            <wp:docPr id="1323565813" name="Picture 64" descr="7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7筒"/>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00B7729F" w:rsidRPr="002D1E8A">
        <w:rPr>
          <w:rFonts w:ascii="Times New Roman" w:eastAsia="Times New Roman" w:hAnsi="Times New Roman" w:cs="Times New Roman"/>
          <w:color w:val="000000"/>
          <w:kern w:val="0"/>
          <w:sz w:val="27"/>
          <w:szCs w:val="27"/>
          <w14:ligatures w14:val="none"/>
        </w:rPr>
        <w:t> </w:t>
      </w:r>
      <w:r w:rsidR="00B7729F" w:rsidRPr="002D1E8A">
        <w:rPr>
          <w:noProof/>
        </w:rPr>
        <w:drawing>
          <wp:inline distT="0" distB="0" distL="0" distR="0" wp14:anchorId="66192476" wp14:editId="6D98BBE0">
            <wp:extent cx="190500" cy="266700"/>
            <wp:effectExtent l="0" t="0" r="0" b="0"/>
            <wp:docPr id="536761657" name="Picture 63" descr="8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8筒"/>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00B7729F" w:rsidRPr="002D1E8A">
        <w:rPr>
          <w:rFonts w:ascii="Times New Roman" w:eastAsia="Times New Roman" w:hAnsi="Times New Roman" w:cs="Times New Roman"/>
          <w:color w:val="000000"/>
          <w:kern w:val="0"/>
          <w:sz w:val="27"/>
          <w:szCs w:val="27"/>
          <w14:ligatures w14:val="none"/>
        </w:rPr>
        <w:t> </w:t>
      </w:r>
      <w:r w:rsidR="00B7729F" w:rsidRPr="002D1E8A">
        <w:rPr>
          <w:noProof/>
        </w:rPr>
        <w:drawing>
          <wp:inline distT="0" distB="0" distL="0" distR="0" wp14:anchorId="176C67A1" wp14:editId="34D04AA7">
            <wp:extent cx="190500" cy="266700"/>
            <wp:effectExtent l="0" t="0" r="0" b="0"/>
            <wp:docPr id="1460891865" name="Picture 62" descr="9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9筒"/>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00B7729F" w:rsidRPr="002D1E8A">
        <w:rPr>
          <w:rFonts w:ascii="PMingLiU" w:eastAsia="PMingLiU" w:hAnsi="PMingLiU" w:cs="PMingLiU"/>
          <w:color w:val="000000"/>
          <w:kern w:val="0"/>
          <w:sz w:val="27"/>
          <w:szCs w:val="27"/>
          <w14:ligatures w14:val="none"/>
        </w:rPr>
        <w:t>﹐</w:t>
      </w:r>
      <w:r w:rsidR="00B7729F" w:rsidRPr="002D1E8A">
        <w:rPr>
          <w:rFonts w:ascii="Times New Roman" w:eastAsia="Times New Roman" w:hAnsi="Times New Roman" w:cs="Times New Roman"/>
          <w:color w:val="000000"/>
          <w:kern w:val="0"/>
          <w:sz w:val="27"/>
          <w:szCs w:val="27"/>
          <w14:ligatures w14:val="none"/>
        </w:rPr>
        <w:t> </w:t>
      </w:r>
      <w:r w:rsidR="0045519A" w:rsidRPr="002D1E8A">
        <w:rPr>
          <w:noProof/>
        </w:rPr>
        <w:drawing>
          <wp:inline distT="0" distB="0" distL="0" distR="0" wp14:anchorId="2FDE7FC4" wp14:editId="05D8572D">
            <wp:extent cx="190500" cy="266700"/>
            <wp:effectExtent l="0" t="0" r="0" b="0"/>
            <wp:docPr id="270171035" name="Picture 194" descr="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南"/>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0045519A" w:rsidRPr="002D1E8A">
        <w:rPr>
          <w:rFonts w:ascii="Times New Roman" w:eastAsia="Times New Roman" w:hAnsi="Times New Roman" w:cs="Times New Roman"/>
          <w:color w:val="000000"/>
          <w:kern w:val="0"/>
          <w:sz w:val="27"/>
          <w:szCs w:val="27"/>
          <w14:ligatures w14:val="none"/>
        </w:rPr>
        <w:t> </w:t>
      </w:r>
      <w:r w:rsidR="0045519A" w:rsidRPr="002D1E8A">
        <w:rPr>
          <w:noProof/>
        </w:rPr>
        <w:drawing>
          <wp:inline distT="0" distB="0" distL="0" distR="0" wp14:anchorId="57950C13" wp14:editId="0BFD0D9F">
            <wp:extent cx="190500" cy="266700"/>
            <wp:effectExtent l="0" t="0" r="0" b="0"/>
            <wp:docPr id="48885115" name="Picture 193" descr="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南"/>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0045519A" w:rsidRPr="002D1E8A">
        <w:rPr>
          <w:rFonts w:ascii="Times New Roman" w:eastAsia="Times New Roman" w:hAnsi="Times New Roman" w:cs="Times New Roman"/>
          <w:color w:val="000000"/>
          <w:kern w:val="0"/>
          <w:sz w:val="27"/>
          <w:szCs w:val="27"/>
          <w14:ligatures w14:val="none"/>
        </w:rPr>
        <w:t> </w:t>
      </w:r>
      <w:r w:rsidR="0045519A" w:rsidRPr="002D1E8A">
        <w:rPr>
          <w:noProof/>
        </w:rPr>
        <w:drawing>
          <wp:inline distT="0" distB="0" distL="0" distR="0" wp14:anchorId="060042A4" wp14:editId="530931B1">
            <wp:extent cx="190500" cy="266700"/>
            <wp:effectExtent l="0" t="0" r="0" b="0"/>
            <wp:docPr id="1734956315" name="Picture 192" descr="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南"/>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0045519A" w:rsidRPr="002D1E8A">
        <w:rPr>
          <w:rFonts w:ascii="PMingLiU" w:eastAsia="PMingLiU" w:hAnsi="PMingLiU" w:cs="PMingLiU"/>
          <w:color w:val="000000"/>
          <w:kern w:val="0"/>
          <w:sz w:val="27"/>
          <w:szCs w:val="27"/>
          <w14:ligatures w14:val="none"/>
        </w:rPr>
        <w:t>﹐</w:t>
      </w:r>
      <w:r w:rsidR="0045519A" w:rsidRPr="002D1E8A">
        <w:rPr>
          <w:rFonts w:ascii="Times New Roman" w:eastAsia="Times New Roman" w:hAnsi="Times New Roman" w:cs="Times New Roman"/>
          <w:color w:val="000000"/>
          <w:kern w:val="0"/>
          <w:sz w:val="27"/>
          <w:szCs w:val="27"/>
          <w14:ligatures w14:val="none"/>
        </w:rPr>
        <w:t> </w:t>
      </w:r>
      <w:r w:rsidR="00724B68" w:rsidRPr="002D1E8A">
        <w:rPr>
          <w:rFonts w:ascii="Times New Roman" w:eastAsia="Times New Roman" w:hAnsi="Times New Roman" w:cs="Times New Roman"/>
          <w:color w:val="000000"/>
          <w:kern w:val="0"/>
          <w:sz w:val="27"/>
          <w:szCs w:val="27"/>
          <w14:ligatures w14:val="none"/>
        </w:rPr>
        <w:t> </w:t>
      </w:r>
      <w:r w:rsidR="00724B68" w:rsidRPr="002D1E8A">
        <w:rPr>
          <w:noProof/>
        </w:rPr>
        <w:drawing>
          <wp:inline distT="0" distB="0" distL="0" distR="0" wp14:anchorId="480824E1" wp14:editId="7B7BB2C3">
            <wp:extent cx="190500" cy="266700"/>
            <wp:effectExtent l="0" t="0" r="0" b="0"/>
            <wp:docPr id="1569492871" name="Picture 33" descr="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發"/>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00724B68" w:rsidRPr="002D1E8A">
        <w:rPr>
          <w:rFonts w:ascii="Times New Roman" w:eastAsia="Times New Roman" w:hAnsi="Times New Roman" w:cs="Times New Roman"/>
          <w:color w:val="000000"/>
          <w:kern w:val="0"/>
          <w:sz w:val="27"/>
          <w:szCs w:val="27"/>
          <w14:ligatures w14:val="none"/>
        </w:rPr>
        <w:t> </w:t>
      </w:r>
      <w:r w:rsidR="00724B68" w:rsidRPr="002D1E8A">
        <w:rPr>
          <w:noProof/>
        </w:rPr>
        <w:drawing>
          <wp:inline distT="0" distB="0" distL="0" distR="0" wp14:anchorId="5385D9AD" wp14:editId="50FC9EFC">
            <wp:extent cx="190500" cy="266700"/>
            <wp:effectExtent l="0" t="0" r="0" b="0"/>
            <wp:docPr id="1713559690" name="Picture 32" descr="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發"/>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00724B68" w:rsidRPr="002D1E8A">
        <w:rPr>
          <w:rFonts w:ascii="Times New Roman" w:eastAsia="Times New Roman" w:hAnsi="Times New Roman" w:cs="Times New Roman"/>
          <w:color w:val="000000"/>
          <w:kern w:val="0"/>
          <w:sz w:val="27"/>
          <w:szCs w:val="27"/>
          <w14:ligatures w14:val="none"/>
        </w:rPr>
        <w:t> </w:t>
      </w:r>
      <w:r w:rsidR="00724B68" w:rsidRPr="002D1E8A">
        <w:rPr>
          <w:noProof/>
        </w:rPr>
        <w:drawing>
          <wp:inline distT="0" distB="0" distL="0" distR="0" wp14:anchorId="066BFAEC" wp14:editId="7785ED3F">
            <wp:extent cx="190500" cy="266700"/>
            <wp:effectExtent l="0" t="0" r="0" b="0"/>
            <wp:docPr id="476337210" name="Picture 31" descr="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發"/>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00724B68" w:rsidRPr="002D1E8A">
        <w:rPr>
          <w:rFonts w:ascii="PMingLiU" w:eastAsia="PMingLiU" w:hAnsi="PMingLiU" w:cs="PMingLiU"/>
          <w:color w:val="000000"/>
          <w:kern w:val="0"/>
          <w:sz w:val="27"/>
          <w:szCs w:val="27"/>
          <w14:ligatures w14:val="none"/>
        </w:rPr>
        <w:t>﹐</w:t>
      </w:r>
      <w:r w:rsidR="00724B68" w:rsidRPr="002D1E8A">
        <w:rPr>
          <w:rFonts w:ascii="Times New Roman" w:eastAsia="Times New Roman" w:hAnsi="Times New Roman" w:cs="Times New Roman"/>
          <w:color w:val="000000"/>
          <w:kern w:val="0"/>
          <w:sz w:val="27"/>
          <w:szCs w:val="27"/>
          <w14:ligatures w14:val="none"/>
        </w:rPr>
        <w:t> </w:t>
      </w:r>
      <w:r w:rsidRPr="002D1E8A">
        <w:rPr>
          <w:rFonts w:ascii="Times New Roman" w:eastAsia="Times New Roman" w:hAnsi="Times New Roman" w:cs="Times New Roman"/>
          <w:color w:val="000000"/>
          <w:kern w:val="0"/>
          <w:sz w:val="27"/>
          <w:szCs w:val="27"/>
          <w14:ligatures w14:val="none"/>
        </w:rPr>
        <w:t> </w:t>
      </w:r>
      <w:r w:rsidR="00A02642" w:rsidRPr="002D1E8A">
        <w:rPr>
          <w:noProof/>
        </w:rPr>
        <w:drawing>
          <wp:inline distT="0" distB="0" distL="0" distR="0" wp14:anchorId="7EC886EE" wp14:editId="6DED5CB5">
            <wp:extent cx="190500" cy="266700"/>
            <wp:effectExtent l="0" t="0" r="0" b="0"/>
            <wp:docPr id="1127417004" name="Picture 84" descr="6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6萬"/>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00A02642" w:rsidRPr="002D1E8A">
        <w:rPr>
          <w:rFonts w:ascii="Times New Roman" w:eastAsia="Times New Roman" w:hAnsi="Times New Roman" w:cs="Times New Roman"/>
          <w:color w:val="000000"/>
          <w:kern w:val="0"/>
          <w:sz w:val="27"/>
          <w:szCs w:val="27"/>
          <w14:ligatures w14:val="none"/>
        </w:rPr>
        <w:t> </w:t>
      </w:r>
      <w:r w:rsidR="00A02642" w:rsidRPr="002D1E8A">
        <w:rPr>
          <w:noProof/>
        </w:rPr>
        <w:drawing>
          <wp:inline distT="0" distB="0" distL="0" distR="0" wp14:anchorId="460A7C85" wp14:editId="1B57E265">
            <wp:extent cx="190500" cy="266700"/>
            <wp:effectExtent l="0" t="0" r="0" b="0"/>
            <wp:docPr id="2128197510" name="Picture 83" descr="6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6萬"/>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p>
    <w:p w14:paraId="79BE1962" w14:textId="485810B2" w:rsidR="00DE61AC" w:rsidRDefault="00DE61AC">
      <w:pPr>
        <w:rPr>
          <w:rFonts w:ascii="Calibri" w:hAnsi="Calibri" w:cs="Calibri"/>
        </w:rPr>
      </w:pPr>
      <w:r>
        <w:rPr>
          <w:rFonts w:ascii="Calibri" w:hAnsi="Calibri" w:cs="Calibri"/>
        </w:rPr>
        <w:t>8.2</w:t>
      </w:r>
      <w:r w:rsidR="00107819">
        <w:rPr>
          <w:rFonts w:ascii="Calibri" w:hAnsi="Calibri" w:cs="Calibri"/>
        </w:rPr>
        <w:t xml:space="preserve"> All Edge Tiles (</w:t>
      </w:r>
      <w:r w:rsidR="001C2DFE">
        <w:rPr>
          <w:rFonts w:ascii="Calibri" w:hAnsi="Calibri" w:cs="Calibri"/>
        </w:rPr>
        <w:t xml:space="preserve">Chinese: </w:t>
      </w:r>
      <w:r w:rsidR="002D7893">
        <w:rPr>
          <w:rFonts w:ascii="PMingLiU" w:eastAsia="PMingLiU" w:hAnsi="PMingLiU" w:cs="Calibri" w:hint="eastAsia"/>
        </w:rPr>
        <w:t>全邊張</w:t>
      </w:r>
      <w:r w:rsidR="00107819">
        <w:rPr>
          <w:rFonts w:ascii="Calibri" w:hAnsi="Calibri" w:cs="Calibri"/>
        </w:rPr>
        <w:t>) 125 points</w:t>
      </w:r>
    </w:p>
    <w:p w14:paraId="54985AD9" w14:textId="030FC6DB" w:rsidR="00820B3F" w:rsidRDefault="00820B3F">
      <w:pPr>
        <w:rPr>
          <w:rFonts w:ascii="Calibri" w:hAnsi="Calibri" w:cs="Calibri"/>
        </w:rPr>
      </w:pPr>
      <w:r>
        <w:rPr>
          <w:rFonts w:ascii="Calibri" w:hAnsi="Calibri" w:cs="Calibri"/>
        </w:rPr>
        <w:t xml:space="preserve">The hand contains </w:t>
      </w:r>
      <w:r w:rsidR="00EB0E14">
        <w:rPr>
          <w:rFonts w:ascii="Calibri" w:hAnsi="Calibri" w:cs="Calibri"/>
        </w:rPr>
        <w:t xml:space="preserve">only number tiles 1, 2, 8, and 9. </w:t>
      </w:r>
      <w:r w:rsidR="009961FA">
        <w:rPr>
          <w:rFonts w:ascii="Calibri" w:hAnsi="Calibri" w:cs="Calibri"/>
        </w:rPr>
        <w:t>Honors are not allowed</w:t>
      </w:r>
      <w:r w:rsidR="009961FA">
        <w:rPr>
          <w:rFonts w:ascii="Calibri" w:hAnsi="Calibri" w:cs="Calibri"/>
        </w:rPr>
        <w:t xml:space="preserve">. </w:t>
      </w:r>
      <w:r w:rsidR="00AD2FB2">
        <w:rPr>
          <w:rFonts w:ascii="Calibri" w:hAnsi="Calibri" w:cs="Calibri"/>
        </w:rPr>
        <w:t xml:space="preserve">Thus, no sequences are possible. </w:t>
      </w:r>
      <w:r w:rsidR="009961FA">
        <w:rPr>
          <w:rFonts w:ascii="Calibri" w:hAnsi="Calibri" w:cs="Calibri"/>
        </w:rPr>
        <w:t>Compatible with Seven Pairs</w:t>
      </w:r>
    </w:p>
    <w:p w14:paraId="244058A9" w14:textId="77777777" w:rsidR="00A23547" w:rsidRDefault="00A23547" w:rsidP="00A23547">
      <w:pPr>
        <w:rPr>
          <w:rFonts w:ascii="Calibri" w:eastAsia="PMingLiU" w:hAnsi="Calibri" w:cs="Calibri"/>
          <w:lang w:eastAsia="zh-TW"/>
        </w:rPr>
      </w:pPr>
      <w:r>
        <w:rPr>
          <w:rFonts w:ascii="Calibri" w:eastAsia="PMingLiU" w:hAnsi="Calibri" w:cs="Calibri"/>
          <w:lang w:eastAsia="zh-TW"/>
        </w:rPr>
        <w:t>Example:</w:t>
      </w:r>
    </w:p>
    <w:p w14:paraId="251D39E3" w14:textId="5D7D2FCA" w:rsidR="00A23547" w:rsidRDefault="00B61C63">
      <w:pPr>
        <w:rPr>
          <w:rFonts w:ascii="Calibri" w:hAnsi="Calibri" w:cs="Calibri"/>
        </w:rPr>
      </w:pPr>
      <w:r w:rsidRPr="002D1E8A">
        <w:rPr>
          <w:noProof/>
        </w:rPr>
        <w:drawing>
          <wp:inline distT="0" distB="0" distL="0" distR="0" wp14:anchorId="2EE0D13C" wp14:editId="01C7AE29">
            <wp:extent cx="190500" cy="266700"/>
            <wp:effectExtent l="0" t="0" r="0" b="0"/>
            <wp:docPr id="1778904806" name="Picture 70" descr="1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1索"/>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647119AF" wp14:editId="61F330A8">
            <wp:extent cx="190500" cy="266700"/>
            <wp:effectExtent l="0" t="0" r="0" b="0"/>
            <wp:docPr id="970568313" name="Picture 69" descr="1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1索"/>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499E84F5" wp14:editId="615F825E">
            <wp:extent cx="190500" cy="266700"/>
            <wp:effectExtent l="0" t="0" r="0" b="0"/>
            <wp:docPr id="1313581687" name="Picture 68" descr="1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1索"/>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PMingLiU" w:eastAsia="PMingLiU" w:hAnsi="PMingLiU" w:cs="PMingLiU"/>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w:t>
      </w:r>
      <w:r w:rsidR="009678A0" w:rsidRPr="002D1E8A">
        <w:rPr>
          <w:noProof/>
        </w:rPr>
        <w:drawing>
          <wp:inline distT="0" distB="0" distL="0" distR="0" wp14:anchorId="2683F5C6" wp14:editId="2F786AD2">
            <wp:extent cx="190500" cy="266700"/>
            <wp:effectExtent l="0" t="0" r="0" b="0"/>
            <wp:docPr id="1935540796" name="Picture 66" descr="2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2萬"/>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009678A0">
        <w:rPr>
          <w:rFonts w:ascii="Times New Roman" w:eastAsia="Times New Roman" w:hAnsi="Times New Roman" w:cs="Times New Roman"/>
          <w:color w:val="000000"/>
          <w:kern w:val="0"/>
          <w:sz w:val="27"/>
          <w:szCs w:val="27"/>
          <w14:ligatures w14:val="none"/>
        </w:rPr>
        <w:t xml:space="preserve"> </w:t>
      </w:r>
      <w:r w:rsidR="009678A0" w:rsidRPr="002D1E8A">
        <w:rPr>
          <w:noProof/>
        </w:rPr>
        <w:drawing>
          <wp:inline distT="0" distB="0" distL="0" distR="0" wp14:anchorId="5A4004FE" wp14:editId="650C7A82">
            <wp:extent cx="190500" cy="266700"/>
            <wp:effectExtent l="0" t="0" r="0" b="0"/>
            <wp:docPr id="1152360852" name="Picture 66" descr="2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2萬"/>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009678A0">
        <w:rPr>
          <w:rFonts w:ascii="Times New Roman" w:eastAsia="Times New Roman" w:hAnsi="Times New Roman" w:cs="Times New Roman"/>
          <w:color w:val="000000"/>
          <w:kern w:val="0"/>
          <w:sz w:val="27"/>
          <w:szCs w:val="27"/>
          <w14:ligatures w14:val="none"/>
        </w:rPr>
        <w:t xml:space="preserve"> </w:t>
      </w:r>
      <w:r w:rsidR="009678A0" w:rsidRPr="002D1E8A">
        <w:rPr>
          <w:noProof/>
        </w:rPr>
        <w:drawing>
          <wp:inline distT="0" distB="0" distL="0" distR="0" wp14:anchorId="48B6BA84" wp14:editId="251E22EF">
            <wp:extent cx="190500" cy="266700"/>
            <wp:effectExtent l="0" t="0" r="0" b="0"/>
            <wp:docPr id="1752713200" name="Picture 66" descr="2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2萬"/>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009678A0" w:rsidRPr="002D1E8A">
        <w:rPr>
          <w:rFonts w:ascii="PMingLiU" w:eastAsia="PMingLiU" w:hAnsi="PMingLiU" w:cs="PMingLiU"/>
          <w:color w:val="000000"/>
          <w:kern w:val="0"/>
          <w:sz w:val="27"/>
          <w:szCs w:val="27"/>
          <w14:ligatures w14:val="none"/>
        </w:rPr>
        <w:t>﹐</w:t>
      </w:r>
      <w:r w:rsidR="00A82E40" w:rsidRPr="002D1E8A">
        <w:rPr>
          <w:noProof/>
        </w:rPr>
        <w:drawing>
          <wp:inline distT="0" distB="0" distL="0" distR="0" wp14:anchorId="0EE8C553" wp14:editId="12E6B947">
            <wp:extent cx="190500" cy="266700"/>
            <wp:effectExtent l="0" t="0" r="0" b="0"/>
            <wp:docPr id="1347437054" name="Picture 63" descr="8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8筒"/>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00A82E40">
        <w:rPr>
          <w:rFonts w:ascii="PMingLiU" w:eastAsia="PMingLiU" w:hAnsi="PMingLiU" w:cs="PMingLiU"/>
          <w:color w:val="000000"/>
          <w:kern w:val="0"/>
          <w:sz w:val="27"/>
          <w:szCs w:val="27"/>
          <w14:ligatures w14:val="none"/>
        </w:rPr>
        <w:t xml:space="preserve"> </w:t>
      </w:r>
      <w:r w:rsidR="00A82E40" w:rsidRPr="002D1E8A">
        <w:rPr>
          <w:noProof/>
        </w:rPr>
        <w:drawing>
          <wp:inline distT="0" distB="0" distL="0" distR="0" wp14:anchorId="5FE68EEB" wp14:editId="2B05BD04">
            <wp:extent cx="190500" cy="266700"/>
            <wp:effectExtent l="0" t="0" r="0" b="0"/>
            <wp:docPr id="95391117" name="Picture 63" descr="8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8筒"/>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00A82E40">
        <w:rPr>
          <w:rFonts w:ascii="PMingLiU" w:eastAsia="PMingLiU" w:hAnsi="PMingLiU" w:cs="PMingLiU"/>
          <w:color w:val="000000"/>
          <w:kern w:val="0"/>
          <w:sz w:val="27"/>
          <w:szCs w:val="27"/>
          <w14:ligatures w14:val="none"/>
        </w:rPr>
        <w:t xml:space="preserve"> </w:t>
      </w:r>
      <w:r w:rsidR="00A82E40" w:rsidRPr="002D1E8A">
        <w:rPr>
          <w:noProof/>
        </w:rPr>
        <w:drawing>
          <wp:inline distT="0" distB="0" distL="0" distR="0" wp14:anchorId="371E6FAA" wp14:editId="25AE976D">
            <wp:extent cx="190500" cy="266700"/>
            <wp:effectExtent l="0" t="0" r="0" b="0"/>
            <wp:docPr id="1028065253" name="Picture 63" descr="8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8筒"/>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00A82E40" w:rsidRPr="002D1E8A">
        <w:rPr>
          <w:rFonts w:ascii="PMingLiU" w:eastAsia="PMingLiU" w:hAnsi="PMingLiU" w:cs="PMingLiU"/>
          <w:color w:val="000000"/>
          <w:kern w:val="0"/>
          <w:sz w:val="27"/>
          <w:szCs w:val="27"/>
          <w14:ligatures w14:val="none"/>
        </w:rPr>
        <w:t>﹐</w:t>
      </w:r>
      <w:r w:rsidR="00B92CBE" w:rsidRPr="002D1E8A">
        <w:rPr>
          <w:noProof/>
        </w:rPr>
        <w:drawing>
          <wp:inline distT="0" distB="0" distL="0" distR="0" wp14:anchorId="05419DF3" wp14:editId="4155142C">
            <wp:extent cx="190500" cy="266700"/>
            <wp:effectExtent l="0" t="0" r="0" b="0"/>
            <wp:docPr id="346278132" name="Picture 42" descr="9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9索"/>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00B92CBE" w:rsidRPr="002D1E8A">
        <w:rPr>
          <w:rFonts w:ascii="Times New Roman" w:eastAsia="Times New Roman" w:hAnsi="Times New Roman" w:cs="Times New Roman"/>
          <w:color w:val="000000"/>
          <w:kern w:val="0"/>
          <w:sz w:val="27"/>
          <w:szCs w:val="27"/>
          <w14:ligatures w14:val="none"/>
        </w:rPr>
        <w:t> </w:t>
      </w:r>
      <w:r w:rsidR="00B92CBE" w:rsidRPr="002D1E8A">
        <w:rPr>
          <w:noProof/>
        </w:rPr>
        <w:drawing>
          <wp:inline distT="0" distB="0" distL="0" distR="0" wp14:anchorId="77F3ABDB" wp14:editId="5A14E286">
            <wp:extent cx="190500" cy="266700"/>
            <wp:effectExtent l="0" t="0" r="0" b="0"/>
            <wp:docPr id="225434796" name="Picture 41" descr="9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9索"/>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00B92CBE" w:rsidRPr="002D1E8A">
        <w:rPr>
          <w:rFonts w:ascii="Times New Roman" w:eastAsia="Times New Roman" w:hAnsi="Times New Roman" w:cs="Times New Roman"/>
          <w:color w:val="000000"/>
          <w:kern w:val="0"/>
          <w:sz w:val="27"/>
          <w:szCs w:val="27"/>
          <w14:ligatures w14:val="none"/>
        </w:rPr>
        <w:t> </w:t>
      </w:r>
      <w:r w:rsidR="00B92CBE" w:rsidRPr="002D1E8A">
        <w:rPr>
          <w:noProof/>
        </w:rPr>
        <w:drawing>
          <wp:inline distT="0" distB="0" distL="0" distR="0" wp14:anchorId="6E431328" wp14:editId="1E42D5A0">
            <wp:extent cx="190500" cy="266700"/>
            <wp:effectExtent l="0" t="0" r="0" b="0"/>
            <wp:docPr id="752710813" name="Picture 40" descr="9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9索"/>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00B92CBE" w:rsidRPr="002D1E8A">
        <w:rPr>
          <w:rFonts w:ascii="PMingLiU" w:eastAsia="PMingLiU" w:hAnsi="PMingLiU" w:cs="PMingLiU"/>
          <w:color w:val="000000"/>
          <w:kern w:val="0"/>
          <w:sz w:val="27"/>
          <w:szCs w:val="27"/>
          <w14:ligatures w14:val="none"/>
        </w:rPr>
        <w:t>﹐</w:t>
      </w:r>
      <w:r w:rsidR="00B92CBE" w:rsidRPr="002D1E8A">
        <w:rPr>
          <w:rFonts w:ascii="Times New Roman" w:eastAsia="Times New Roman" w:hAnsi="Times New Roman" w:cs="Times New Roman"/>
          <w:color w:val="000000"/>
          <w:kern w:val="0"/>
          <w:sz w:val="27"/>
          <w:szCs w:val="27"/>
          <w14:ligatures w14:val="none"/>
        </w:rPr>
        <w:t> </w:t>
      </w:r>
      <w:r w:rsidR="00EF5061" w:rsidRPr="002D1E8A">
        <w:rPr>
          <w:noProof/>
        </w:rPr>
        <w:drawing>
          <wp:inline distT="0" distB="0" distL="0" distR="0" wp14:anchorId="1D7303E1" wp14:editId="606893E5">
            <wp:extent cx="190500" cy="266700"/>
            <wp:effectExtent l="0" t="0" r="0" b="0"/>
            <wp:docPr id="1498376067" name="Picture 49" descr="8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8萬"/>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00EF5061">
        <w:rPr>
          <w:rFonts w:ascii="Times New Roman" w:eastAsia="Times New Roman" w:hAnsi="Times New Roman" w:cs="Times New Roman"/>
          <w:color w:val="000000"/>
          <w:kern w:val="0"/>
          <w:sz w:val="27"/>
          <w:szCs w:val="27"/>
          <w14:ligatures w14:val="none"/>
        </w:rPr>
        <w:t xml:space="preserve"> </w:t>
      </w:r>
      <w:r w:rsidR="00EF5061" w:rsidRPr="002D1E8A">
        <w:rPr>
          <w:noProof/>
        </w:rPr>
        <w:drawing>
          <wp:inline distT="0" distB="0" distL="0" distR="0" wp14:anchorId="71889411" wp14:editId="1FA53EC6">
            <wp:extent cx="190500" cy="266700"/>
            <wp:effectExtent l="0" t="0" r="0" b="0"/>
            <wp:docPr id="2036538616" name="Picture 49" descr="8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8萬"/>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p>
    <w:p w14:paraId="2C9707F2" w14:textId="523F0F1C" w:rsidR="00DE61AC" w:rsidRDefault="00DE61AC">
      <w:pPr>
        <w:rPr>
          <w:rFonts w:ascii="Calibri" w:eastAsia="PMingLiU" w:hAnsi="Calibri" w:cs="Calibri"/>
          <w:lang w:eastAsia="zh-TW"/>
        </w:rPr>
      </w:pPr>
      <w:r>
        <w:rPr>
          <w:rFonts w:ascii="Calibri" w:hAnsi="Calibri" w:cs="Calibri"/>
        </w:rPr>
        <w:t xml:space="preserve">8.3 </w:t>
      </w:r>
      <w:r w:rsidR="00107819">
        <w:rPr>
          <w:rFonts w:ascii="Calibri" w:hAnsi="Calibri" w:cs="Calibri"/>
        </w:rPr>
        <w:t xml:space="preserve">Four Unlike (Chinese: </w:t>
      </w:r>
      <w:r w:rsidR="001C2DFE">
        <w:rPr>
          <w:rFonts w:ascii="Calibri" w:eastAsia="PMingLiU" w:hAnsi="Calibri" w:cs="Calibri" w:hint="eastAsia"/>
          <w:lang w:eastAsia="zh-TW"/>
        </w:rPr>
        <w:t>四不像</w:t>
      </w:r>
      <w:r w:rsidR="00107819">
        <w:rPr>
          <w:rFonts w:ascii="Calibri" w:hAnsi="Calibri" w:cs="Calibri"/>
        </w:rPr>
        <w:t>) 10 points</w:t>
      </w:r>
    </w:p>
    <w:p w14:paraId="1877E906" w14:textId="32BD242A" w:rsidR="008E1FFC" w:rsidRDefault="009961FA">
      <w:pPr>
        <w:rPr>
          <w:rFonts w:ascii="Calibri" w:eastAsia="PMingLiU" w:hAnsi="Calibri" w:cs="Calibri"/>
          <w:lang w:eastAsia="zh-TW"/>
        </w:rPr>
      </w:pPr>
      <w:r>
        <w:rPr>
          <w:rFonts w:ascii="Calibri" w:eastAsia="PMingLiU" w:hAnsi="Calibri" w:cs="Calibri"/>
          <w:lang w:eastAsia="zh-TW"/>
        </w:rPr>
        <w:t xml:space="preserve">The hand contains one meld including a 1 (so 123, 111, or 1111), one meld including a 9 (so 789, 999, or 9999), one meld of number tiles not including 1 or 9 (so the same melds that qualify for No Terminals), one meld of wind tiles, and the pair must not be wind tiles or a </w:t>
      </w:r>
      <w:r w:rsidR="00051086">
        <w:rPr>
          <w:rFonts w:ascii="Calibri" w:eastAsia="PMingLiU" w:hAnsi="Calibri" w:cs="Calibri"/>
          <w:lang w:eastAsia="zh-TW"/>
        </w:rPr>
        <w:t>number tile</w:t>
      </w:r>
      <w:r w:rsidR="00C46BD4">
        <w:rPr>
          <w:rFonts w:ascii="Calibri" w:eastAsia="PMingLiU" w:hAnsi="Calibri" w:cs="Calibri"/>
          <w:lang w:eastAsia="zh-TW"/>
        </w:rPr>
        <w:t xml:space="preserve"> already represented </w:t>
      </w:r>
      <w:r w:rsidR="00FA392F">
        <w:rPr>
          <w:rFonts w:ascii="Calibri" w:eastAsia="PMingLiU" w:hAnsi="Calibri" w:cs="Calibri"/>
          <w:lang w:eastAsia="zh-TW"/>
        </w:rPr>
        <w:t>by</w:t>
      </w:r>
      <w:r w:rsidR="00C46BD4">
        <w:rPr>
          <w:rFonts w:ascii="Calibri" w:eastAsia="PMingLiU" w:hAnsi="Calibri" w:cs="Calibri"/>
          <w:lang w:eastAsia="zh-TW"/>
        </w:rPr>
        <w:t xml:space="preserve"> a sequence meld in the hand</w:t>
      </w:r>
      <w:r w:rsidR="00EF3BE2">
        <w:rPr>
          <w:rFonts w:ascii="Calibri" w:eastAsia="PMingLiU" w:hAnsi="Calibri" w:cs="Calibri"/>
          <w:lang w:eastAsia="zh-TW"/>
        </w:rPr>
        <w:t xml:space="preserve"> (so </w:t>
      </w:r>
      <w:r w:rsidR="00DD4CA4">
        <w:rPr>
          <w:rFonts w:ascii="Calibri" w:eastAsia="PMingLiU" w:hAnsi="Calibri" w:cs="Calibri"/>
          <w:lang w:eastAsia="zh-TW"/>
        </w:rPr>
        <w:t xml:space="preserve">all </w:t>
      </w:r>
      <w:r w:rsidR="00EF3BE2">
        <w:rPr>
          <w:rFonts w:ascii="Calibri" w:eastAsia="PMingLiU" w:hAnsi="Calibri" w:cs="Calibri"/>
          <w:lang w:eastAsia="zh-TW"/>
        </w:rPr>
        <w:t>dragon tiles are always OK</w:t>
      </w:r>
      <w:r w:rsidR="00DD4CA4">
        <w:rPr>
          <w:rFonts w:ascii="Calibri" w:eastAsia="PMingLiU" w:hAnsi="Calibri" w:cs="Calibri"/>
          <w:lang w:eastAsia="zh-TW"/>
        </w:rPr>
        <w:t>, as are all number tiles if the hand is All Triplets</w:t>
      </w:r>
      <w:r w:rsidR="00EF3BE2">
        <w:rPr>
          <w:rFonts w:ascii="Calibri" w:eastAsia="PMingLiU" w:hAnsi="Calibri" w:cs="Calibri"/>
          <w:lang w:eastAsia="zh-TW"/>
        </w:rPr>
        <w:t>)</w:t>
      </w:r>
      <w:r w:rsidR="00051086">
        <w:rPr>
          <w:rFonts w:ascii="Calibri" w:eastAsia="PMingLiU" w:hAnsi="Calibri" w:cs="Calibri"/>
          <w:lang w:eastAsia="zh-TW"/>
        </w:rPr>
        <w:t>. Incompatible with Seven Pairs</w:t>
      </w:r>
    </w:p>
    <w:p w14:paraId="41F35FAC" w14:textId="2353E9AF" w:rsidR="0037731C" w:rsidRDefault="00415CAF">
      <w:pPr>
        <w:rPr>
          <w:rFonts w:ascii="Calibri" w:eastAsia="PMingLiU" w:hAnsi="Calibri" w:cs="Calibri"/>
          <w:lang w:eastAsia="zh-TW"/>
        </w:rPr>
      </w:pPr>
      <w:r>
        <w:rPr>
          <w:rFonts w:ascii="Calibri" w:eastAsia="PMingLiU" w:hAnsi="Calibri" w:cs="Calibri"/>
          <w:lang w:eastAsia="zh-TW"/>
        </w:rPr>
        <w:lastRenderedPageBreak/>
        <w:t>Example:</w:t>
      </w:r>
    </w:p>
    <w:p w14:paraId="2014D321" w14:textId="02D22C53" w:rsidR="006512A8" w:rsidRDefault="008D0B37">
      <w:pPr>
        <w:rPr>
          <w:rFonts w:ascii="Times New Roman" w:eastAsia="Times New Roman" w:hAnsi="Times New Roman" w:cs="Times New Roman"/>
          <w:color w:val="000000"/>
          <w:kern w:val="0"/>
          <w:sz w:val="27"/>
          <w:szCs w:val="27"/>
          <w14:ligatures w14:val="none"/>
        </w:rPr>
      </w:pPr>
      <w:r w:rsidRPr="002D1E8A">
        <w:rPr>
          <w:noProof/>
        </w:rPr>
        <w:drawing>
          <wp:inline distT="0" distB="0" distL="0" distR="0" wp14:anchorId="6FB70B90" wp14:editId="5C438BA5">
            <wp:extent cx="190500" cy="266700"/>
            <wp:effectExtent l="0" t="0" r="0" b="0"/>
            <wp:docPr id="1708462326" name="Picture 56" descr="1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1索"/>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26512E5B" wp14:editId="136C24BD">
            <wp:extent cx="190500" cy="266700"/>
            <wp:effectExtent l="0" t="0" r="0" b="0"/>
            <wp:docPr id="310626843" name="Picture 55" descr="2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2索"/>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Times New Roman" w:eastAsia="Times New Roman" w:hAnsi="Times New Roman" w:cs="Times New Roman"/>
          <w:color w:val="000000"/>
          <w:kern w:val="0"/>
          <w:sz w:val="27"/>
          <w:szCs w:val="27"/>
          <w14:ligatures w14:val="none"/>
        </w:rPr>
        <w:t> </w:t>
      </w:r>
      <w:r w:rsidRPr="002D1E8A">
        <w:rPr>
          <w:noProof/>
        </w:rPr>
        <w:drawing>
          <wp:inline distT="0" distB="0" distL="0" distR="0" wp14:anchorId="36CA2BAC" wp14:editId="04FA2421">
            <wp:extent cx="190500" cy="266700"/>
            <wp:effectExtent l="0" t="0" r="0" b="0"/>
            <wp:docPr id="1357688736" name="Picture 54" descr="3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3索"/>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Pr="002D1E8A">
        <w:rPr>
          <w:rFonts w:ascii="PMingLiU" w:eastAsia="PMingLiU" w:hAnsi="PMingLiU" w:cs="PMingLiU"/>
          <w:color w:val="000000"/>
          <w:kern w:val="0"/>
          <w:sz w:val="27"/>
          <w:szCs w:val="27"/>
          <w14:ligatures w14:val="none"/>
        </w:rPr>
        <w:t>﹐</w:t>
      </w:r>
      <w:r w:rsidRPr="002D1E8A">
        <w:rPr>
          <w:rFonts w:ascii="Times New Roman" w:eastAsia="Times New Roman" w:hAnsi="Times New Roman" w:cs="Times New Roman"/>
          <w:color w:val="000000"/>
          <w:kern w:val="0"/>
          <w:sz w:val="27"/>
          <w:szCs w:val="27"/>
          <w14:ligatures w14:val="none"/>
        </w:rPr>
        <w:t> </w:t>
      </w:r>
      <w:r w:rsidR="00437EF8" w:rsidRPr="002D1E8A">
        <w:rPr>
          <w:noProof/>
        </w:rPr>
        <w:drawing>
          <wp:inline distT="0" distB="0" distL="0" distR="0" wp14:anchorId="663A9E53" wp14:editId="71D8C81E">
            <wp:extent cx="190500" cy="266700"/>
            <wp:effectExtent l="0" t="0" r="0" b="0"/>
            <wp:docPr id="1348350623" name="Picture 96" descr="5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5萬"/>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00437EF8" w:rsidRPr="002D1E8A">
        <w:rPr>
          <w:rFonts w:ascii="Times New Roman" w:eastAsia="Times New Roman" w:hAnsi="Times New Roman" w:cs="Times New Roman"/>
          <w:color w:val="000000"/>
          <w:kern w:val="0"/>
          <w:sz w:val="27"/>
          <w:szCs w:val="27"/>
          <w14:ligatures w14:val="none"/>
        </w:rPr>
        <w:t> </w:t>
      </w:r>
      <w:r w:rsidR="00437EF8" w:rsidRPr="002D1E8A">
        <w:rPr>
          <w:noProof/>
        </w:rPr>
        <w:drawing>
          <wp:inline distT="0" distB="0" distL="0" distR="0" wp14:anchorId="24820B4E" wp14:editId="2BF87219">
            <wp:extent cx="190500" cy="266700"/>
            <wp:effectExtent l="0" t="0" r="0" b="0"/>
            <wp:docPr id="932616995" name="Picture 95" descr="6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6萬"/>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00437EF8" w:rsidRPr="002D1E8A">
        <w:rPr>
          <w:rFonts w:ascii="Times New Roman" w:eastAsia="Times New Roman" w:hAnsi="Times New Roman" w:cs="Times New Roman"/>
          <w:color w:val="000000"/>
          <w:kern w:val="0"/>
          <w:sz w:val="27"/>
          <w:szCs w:val="27"/>
          <w14:ligatures w14:val="none"/>
        </w:rPr>
        <w:t> </w:t>
      </w:r>
      <w:r w:rsidR="00437EF8" w:rsidRPr="002D1E8A">
        <w:rPr>
          <w:noProof/>
        </w:rPr>
        <w:drawing>
          <wp:inline distT="0" distB="0" distL="0" distR="0" wp14:anchorId="753DFCD9" wp14:editId="661A13E1">
            <wp:extent cx="190500" cy="266700"/>
            <wp:effectExtent l="0" t="0" r="0" b="0"/>
            <wp:docPr id="243312104" name="Picture 94" descr="7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7萬"/>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00437EF8" w:rsidRPr="002D1E8A">
        <w:rPr>
          <w:rFonts w:ascii="PMingLiU" w:eastAsia="PMingLiU" w:hAnsi="PMingLiU" w:cs="PMingLiU"/>
          <w:color w:val="000000"/>
          <w:kern w:val="0"/>
          <w:sz w:val="27"/>
          <w:szCs w:val="27"/>
          <w14:ligatures w14:val="none"/>
        </w:rPr>
        <w:t>﹐</w:t>
      </w:r>
      <w:r w:rsidR="00437EF8" w:rsidRPr="002D1E8A">
        <w:rPr>
          <w:rFonts w:ascii="Times New Roman" w:eastAsia="Times New Roman" w:hAnsi="Times New Roman" w:cs="Times New Roman"/>
          <w:color w:val="000000"/>
          <w:kern w:val="0"/>
          <w:sz w:val="27"/>
          <w:szCs w:val="27"/>
          <w14:ligatures w14:val="none"/>
        </w:rPr>
        <w:t> </w:t>
      </w:r>
      <w:r w:rsidR="00037017" w:rsidRPr="002D1E8A">
        <w:rPr>
          <w:noProof/>
        </w:rPr>
        <w:drawing>
          <wp:inline distT="0" distB="0" distL="0" distR="0" wp14:anchorId="6E48C1FA" wp14:editId="78467E71">
            <wp:extent cx="190500" cy="266700"/>
            <wp:effectExtent l="0" t="0" r="0" b="0"/>
            <wp:docPr id="1286687613" name="Picture 47" descr="9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9筒"/>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00037017" w:rsidRPr="002D1E8A">
        <w:rPr>
          <w:rFonts w:ascii="Times New Roman" w:eastAsia="Times New Roman" w:hAnsi="Times New Roman" w:cs="Times New Roman"/>
          <w:color w:val="000000"/>
          <w:kern w:val="0"/>
          <w:sz w:val="27"/>
          <w:szCs w:val="27"/>
          <w14:ligatures w14:val="none"/>
        </w:rPr>
        <w:t> </w:t>
      </w:r>
      <w:r w:rsidR="00037017" w:rsidRPr="002D1E8A">
        <w:rPr>
          <w:noProof/>
        </w:rPr>
        <w:drawing>
          <wp:inline distT="0" distB="0" distL="0" distR="0" wp14:anchorId="436DA12C" wp14:editId="5FCCF305">
            <wp:extent cx="190500" cy="266700"/>
            <wp:effectExtent l="0" t="0" r="0" b="0"/>
            <wp:docPr id="1296407224" name="Picture 46" descr="9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9筒"/>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00037017" w:rsidRPr="002D1E8A">
        <w:rPr>
          <w:rFonts w:ascii="Times New Roman" w:eastAsia="Times New Roman" w:hAnsi="Times New Roman" w:cs="Times New Roman"/>
          <w:color w:val="000000"/>
          <w:kern w:val="0"/>
          <w:sz w:val="27"/>
          <w:szCs w:val="27"/>
          <w14:ligatures w14:val="none"/>
        </w:rPr>
        <w:t> </w:t>
      </w:r>
      <w:r w:rsidR="00037017" w:rsidRPr="002D1E8A">
        <w:rPr>
          <w:noProof/>
        </w:rPr>
        <w:drawing>
          <wp:inline distT="0" distB="0" distL="0" distR="0" wp14:anchorId="5493DF15" wp14:editId="47E2016B">
            <wp:extent cx="190500" cy="266700"/>
            <wp:effectExtent l="0" t="0" r="0" b="0"/>
            <wp:docPr id="503670877" name="Picture 45" descr="9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9筒"/>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00037017" w:rsidRPr="002D1E8A">
        <w:rPr>
          <w:rFonts w:ascii="PMingLiU" w:eastAsia="PMingLiU" w:hAnsi="PMingLiU" w:cs="PMingLiU"/>
          <w:color w:val="000000"/>
          <w:kern w:val="0"/>
          <w:sz w:val="27"/>
          <w:szCs w:val="27"/>
          <w14:ligatures w14:val="none"/>
        </w:rPr>
        <w:t>﹐</w:t>
      </w:r>
      <w:r w:rsidR="00037017" w:rsidRPr="002D1E8A">
        <w:rPr>
          <w:rFonts w:ascii="Times New Roman" w:eastAsia="Times New Roman" w:hAnsi="Times New Roman" w:cs="Times New Roman"/>
          <w:color w:val="000000"/>
          <w:kern w:val="0"/>
          <w:sz w:val="27"/>
          <w:szCs w:val="27"/>
          <w14:ligatures w14:val="none"/>
        </w:rPr>
        <w:t> </w:t>
      </w:r>
      <w:r w:rsidR="00147736" w:rsidRPr="002D1E8A">
        <w:rPr>
          <w:noProof/>
        </w:rPr>
        <w:drawing>
          <wp:inline distT="0" distB="0" distL="0" distR="0" wp14:anchorId="50562F32" wp14:editId="155D6756">
            <wp:extent cx="190500" cy="266700"/>
            <wp:effectExtent l="0" t="0" r="0" b="0"/>
            <wp:docPr id="509602425" name="Picture 36" descr="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西"/>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00147736" w:rsidRPr="002D1E8A">
        <w:rPr>
          <w:rFonts w:ascii="Times New Roman" w:eastAsia="Times New Roman" w:hAnsi="Times New Roman" w:cs="Times New Roman"/>
          <w:color w:val="000000"/>
          <w:kern w:val="0"/>
          <w:sz w:val="27"/>
          <w:szCs w:val="27"/>
          <w14:ligatures w14:val="none"/>
        </w:rPr>
        <w:t> </w:t>
      </w:r>
      <w:r w:rsidR="00147736" w:rsidRPr="002D1E8A">
        <w:rPr>
          <w:noProof/>
        </w:rPr>
        <w:drawing>
          <wp:inline distT="0" distB="0" distL="0" distR="0" wp14:anchorId="3B51FD5F" wp14:editId="53720904">
            <wp:extent cx="190500" cy="266700"/>
            <wp:effectExtent l="0" t="0" r="0" b="0"/>
            <wp:docPr id="931874163" name="Picture 35" descr="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西"/>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00147736" w:rsidRPr="002D1E8A">
        <w:rPr>
          <w:rFonts w:ascii="Times New Roman" w:eastAsia="Times New Roman" w:hAnsi="Times New Roman" w:cs="Times New Roman"/>
          <w:color w:val="000000"/>
          <w:kern w:val="0"/>
          <w:sz w:val="27"/>
          <w:szCs w:val="27"/>
          <w14:ligatures w14:val="none"/>
        </w:rPr>
        <w:t> </w:t>
      </w:r>
      <w:r w:rsidR="00147736" w:rsidRPr="002D1E8A">
        <w:rPr>
          <w:noProof/>
        </w:rPr>
        <w:drawing>
          <wp:inline distT="0" distB="0" distL="0" distR="0" wp14:anchorId="58D0C0AF" wp14:editId="5B7CD86F">
            <wp:extent cx="190500" cy="266700"/>
            <wp:effectExtent l="0" t="0" r="0" b="0"/>
            <wp:docPr id="564992787" name="Picture 34" descr="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西"/>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00147736" w:rsidRPr="002D1E8A">
        <w:rPr>
          <w:rFonts w:ascii="PMingLiU" w:eastAsia="PMingLiU" w:hAnsi="PMingLiU" w:cs="PMingLiU"/>
          <w:color w:val="000000"/>
          <w:kern w:val="0"/>
          <w:sz w:val="27"/>
          <w:szCs w:val="27"/>
          <w14:ligatures w14:val="none"/>
        </w:rPr>
        <w:t>﹐</w:t>
      </w:r>
      <w:r w:rsidR="00147736" w:rsidRPr="002D1E8A">
        <w:rPr>
          <w:rFonts w:ascii="Times New Roman" w:eastAsia="Times New Roman" w:hAnsi="Times New Roman" w:cs="Times New Roman"/>
          <w:color w:val="000000"/>
          <w:kern w:val="0"/>
          <w:sz w:val="27"/>
          <w:szCs w:val="27"/>
          <w14:ligatures w14:val="none"/>
        </w:rPr>
        <w:t> </w:t>
      </w:r>
      <w:r w:rsidR="00A23547" w:rsidRPr="002D1E8A">
        <w:rPr>
          <w:noProof/>
        </w:rPr>
        <w:drawing>
          <wp:inline distT="0" distB="0" distL="0" distR="0" wp14:anchorId="0AE04A23" wp14:editId="5988E86C">
            <wp:extent cx="190500" cy="266700"/>
            <wp:effectExtent l="0" t="0" r="0" b="0"/>
            <wp:docPr id="369937570" name="Picture 111" descr="4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4索"/>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r w:rsidR="00A23547" w:rsidRPr="002D1E8A">
        <w:rPr>
          <w:rFonts w:ascii="Times New Roman" w:eastAsia="Times New Roman" w:hAnsi="Times New Roman" w:cs="Times New Roman"/>
          <w:color w:val="000000"/>
          <w:kern w:val="0"/>
          <w:sz w:val="27"/>
          <w:szCs w:val="27"/>
          <w14:ligatures w14:val="none"/>
        </w:rPr>
        <w:t> </w:t>
      </w:r>
      <w:r w:rsidR="00A23547" w:rsidRPr="002D1E8A">
        <w:rPr>
          <w:noProof/>
        </w:rPr>
        <w:drawing>
          <wp:inline distT="0" distB="0" distL="0" distR="0" wp14:anchorId="74494A8D" wp14:editId="3ABE02D4">
            <wp:extent cx="190500" cy="266700"/>
            <wp:effectExtent l="0" t="0" r="0" b="0"/>
            <wp:docPr id="290506102" name="Picture 110" descr="4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4索"/>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 cy="266700"/>
                    </a:xfrm>
                    <a:prstGeom prst="rect">
                      <a:avLst/>
                    </a:prstGeom>
                    <a:noFill/>
                    <a:ln>
                      <a:noFill/>
                    </a:ln>
                  </pic:spPr>
                </pic:pic>
              </a:graphicData>
            </a:graphic>
          </wp:inline>
        </w:drawing>
      </w:r>
    </w:p>
    <w:p w14:paraId="71E18235" w14:textId="77777777" w:rsidR="00C306CD" w:rsidRDefault="00C306CD" w:rsidP="006512A8">
      <w:pPr>
        <w:rPr>
          <w:rFonts w:ascii="Times New Roman" w:eastAsia="Times New Roman" w:hAnsi="Times New Roman" w:cs="Times New Roman"/>
          <w:b/>
          <w:bCs/>
          <w:color w:val="000000"/>
          <w:kern w:val="0"/>
          <w:sz w:val="27"/>
          <w:szCs w:val="27"/>
          <w14:ligatures w14:val="none"/>
        </w:rPr>
      </w:pPr>
    </w:p>
    <w:p w14:paraId="730A535A" w14:textId="681AE613" w:rsidR="00C306CD" w:rsidRDefault="00C306CD" w:rsidP="006512A8">
      <w:pPr>
        <w:rPr>
          <w:rFonts w:ascii="Calibri" w:eastAsia="PMingLiU" w:hAnsi="Calibri" w:cs="Calibri"/>
          <w:lang w:eastAsia="zh-TW"/>
        </w:rPr>
      </w:pPr>
      <w:r>
        <w:rPr>
          <w:rFonts w:ascii="Calibri" w:eastAsia="PMingLiU" w:hAnsi="Calibri" w:cs="Calibri"/>
          <w:lang w:eastAsia="zh-TW"/>
        </w:rPr>
        <w:t xml:space="preserve">Include support for bonus tiles, i.e. flowers and seasons. This will be another slider option, with No Bonus Tiles, Bonus Tiles </w:t>
      </w:r>
      <w:r w:rsidR="005F1099">
        <w:rPr>
          <w:rFonts w:ascii="Calibri" w:eastAsia="PMingLiU" w:hAnsi="Calibri" w:cs="Calibri"/>
          <w:lang w:eastAsia="zh-TW"/>
        </w:rPr>
        <w:t xml:space="preserve">worth </w:t>
      </w:r>
      <w:r w:rsidR="00E738EB">
        <w:rPr>
          <w:rFonts w:ascii="Calibri" w:eastAsia="PMingLiU" w:hAnsi="Calibri" w:cs="Calibri"/>
          <w:lang w:eastAsia="zh-TW"/>
        </w:rPr>
        <w:t>H</w:t>
      </w:r>
      <w:r w:rsidR="005F1099">
        <w:rPr>
          <w:rFonts w:ascii="Calibri" w:eastAsia="PMingLiU" w:hAnsi="Calibri" w:cs="Calibri"/>
          <w:lang w:eastAsia="zh-TW"/>
        </w:rPr>
        <w:t xml:space="preserve">alf, </w:t>
      </w:r>
      <w:r w:rsidR="00BF4FD7">
        <w:rPr>
          <w:rFonts w:ascii="Calibri" w:eastAsia="PMingLiU" w:hAnsi="Calibri" w:cs="Calibri"/>
          <w:lang w:eastAsia="zh-TW"/>
        </w:rPr>
        <w:t xml:space="preserve">and </w:t>
      </w:r>
      <w:r w:rsidR="005F1099">
        <w:rPr>
          <w:rFonts w:ascii="Calibri" w:eastAsia="PMingLiU" w:hAnsi="Calibri" w:cs="Calibri"/>
          <w:lang w:eastAsia="zh-TW"/>
        </w:rPr>
        <w:t xml:space="preserve">Bonus Tiles worth </w:t>
      </w:r>
      <w:r w:rsidR="00E738EB">
        <w:rPr>
          <w:rFonts w:ascii="Calibri" w:eastAsia="PMingLiU" w:hAnsi="Calibri" w:cs="Calibri"/>
          <w:lang w:eastAsia="zh-TW"/>
        </w:rPr>
        <w:t>F</w:t>
      </w:r>
      <w:r w:rsidR="005F1099">
        <w:rPr>
          <w:rFonts w:ascii="Calibri" w:eastAsia="PMingLiU" w:hAnsi="Calibri" w:cs="Calibri"/>
          <w:lang w:eastAsia="zh-TW"/>
        </w:rPr>
        <w:t>ull</w:t>
      </w:r>
      <w:r w:rsidR="00A2011F">
        <w:rPr>
          <w:rFonts w:ascii="Calibri" w:eastAsia="PMingLiU" w:hAnsi="Calibri" w:cs="Calibri"/>
          <w:lang w:eastAsia="zh-TW"/>
        </w:rPr>
        <w:t>, defaulting to No Bonus Tiles</w:t>
      </w:r>
    </w:p>
    <w:p w14:paraId="19722DCA" w14:textId="1F37A63F" w:rsidR="00A2011F" w:rsidRDefault="00A2011F" w:rsidP="006512A8">
      <w:pPr>
        <w:rPr>
          <w:rFonts w:ascii="Times New Roman" w:eastAsia="Times New Roman" w:hAnsi="Times New Roman" w:cs="Times New Roman"/>
          <w:b/>
          <w:bCs/>
          <w:color w:val="000000"/>
          <w:kern w:val="0"/>
          <w:sz w:val="27"/>
          <w:szCs w:val="27"/>
          <w14:ligatures w14:val="none"/>
        </w:rPr>
      </w:pPr>
      <w:r>
        <w:rPr>
          <w:rFonts w:ascii="Calibri" w:eastAsia="PMingLiU" w:hAnsi="Calibri" w:cs="Calibri"/>
          <w:lang w:eastAsia="zh-TW"/>
        </w:rPr>
        <w:t xml:space="preserve">As a refresher, </w:t>
      </w:r>
      <w:r w:rsidR="004316DB">
        <w:rPr>
          <w:rFonts w:ascii="Calibri" w:eastAsia="PMingLiU" w:hAnsi="Calibri" w:cs="Calibri"/>
          <w:lang w:eastAsia="zh-TW"/>
        </w:rPr>
        <w:t xml:space="preserve">bonus tiles </w:t>
      </w:r>
      <w:r w:rsidR="000978FC">
        <w:rPr>
          <w:rFonts w:ascii="Calibri" w:eastAsia="PMingLiU" w:hAnsi="Calibri" w:cs="Calibri"/>
          <w:lang w:eastAsia="zh-TW"/>
        </w:rPr>
        <w:t xml:space="preserve">in the starting hand or when drawn </w:t>
      </w:r>
      <w:r w:rsidR="004316DB">
        <w:rPr>
          <w:rFonts w:ascii="Calibri" w:eastAsia="PMingLiU" w:hAnsi="Calibri" w:cs="Calibri"/>
          <w:lang w:eastAsia="zh-TW"/>
        </w:rPr>
        <w:t xml:space="preserve">are </w:t>
      </w:r>
      <w:r w:rsidR="000978FC">
        <w:rPr>
          <w:rFonts w:ascii="Calibri" w:eastAsia="PMingLiU" w:hAnsi="Calibri" w:cs="Calibri"/>
          <w:lang w:eastAsia="zh-TW"/>
        </w:rPr>
        <w:t xml:space="preserve">put in front of the player and </w:t>
      </w:r>
      <w:r w:rsidR="004316DB">
        <w:rPr>
          <w:rFonts w:ascii="Calibri" w:eastAsia="PMingLiU" w:hAnsi="Calibri" w:cs="Calibri"/>
          <w:lang w:eastAsia="zh-TW"/>
        </w:rPr>
        <w:t xml:space="preserve">replaced automatically with a tile from the dead wall, much like when drawing a replacement tile for a Kong. </w:t>
      </w:r>
      <w:r w:rsidR="007B7F37">
        <w:rPr>
          <w:rFonts w:ascii="Calibri" w:eastAsia="PMingLiU" w:hAnsi="Calibri" w:cs="Calibri"/>
          <w:lang w:eastAsia="zh-TW"/>
        </w:rPr>
        <w:t xml:space="preserve">The dead wall </w:t>
      </w:r>
      <w:r w:rsidR="000978FC">
        <w:rPr>
          <w:rFonts w:ascii="Calibri" w:eastAsia="PMingLiU" w:hAnsi="Calibri" w:cs="Calibri"/>
          <w:lang w:eastAsia="zh-TW"/>
        </w:rPr>
        <w:t>is increased from 14 tiles to 16 tiles to balance the extra flowers</w:t>
      </w:r>
      <w:r w:rsidR="000B024A">
        <w:rPr>
          <w:rFonts w:ascii="Calibri" w:eastAsia="PMingLiU" w:hAnsi="Calibri" w:cs="Calibri"/>
          <w:lang w:eastAsia="zh-TW"/>
        </w:rPr>
        <w:t xml:space="preserve"> and seasons</w:t>
      </w:r>
      <w:r w:rsidR="001C741D">
        <w:rPr>
          <w:rFonts w:ascii="Calibri" w:eastAsia="PMingLiU" w:hAnsi="Calibri" w:cs="Calibri"/>
          <w:lang w:eastAsia="zh-TW"/>
        </w:rPr>
        <w:t xml:space="preserve">, but </w:t>
      </w:r>
      <w:r w:rsidR="00A43AFB">
        <w:rPr>
          <w:rFonts w:ascii="Calibri" w:eastAsia="PMingLiU" w:hAnsi="Calibri" w:cs="Calibri"/>
          <w:lang w:eastAsia="zh-TW"/>
        </w:rPr>
        <w:t>still replenishes to 16 tiles after either a Kong replacement draw or a flower replacement draw</w:t>
      </w:r>
      <w:r w:rsidR="000B024A">
        <w:rPr>
          <w:rFonts w:ascii="Calibri" w:eastAsia="PMingLiU" w:hAnsi="Calibri" w:cs="Calibri"/>
          <w:lang w:eastAsia="zh-TW"/>
        </w:rPr>
        <w:t xml:space="preserve">. </w:t>
      </w:r>
      <w:r w:rsidR="005E47F5">
        <w:rPr>
          <w:rFonts w:ascii="Calibri" w:eastAsia="PMingLiU" w:hAnsi="Calibri" w:cs="Calibri"/>
          <w:lang w:eastAsia="zh-TW"/>
        </w:rPr>
        <w:t>For the East player, the proper bonus tiles are labeled “1”, i.e. Plum and Spring. For South, “2” i.e. Orchid and Summer. For West, “3” i.e. Chrysanthemum and Autumn, and for North, “4” i.e. Bamboo and Winter.</w:t>
      </w:r>
      <w:r w:rsidR="001C741D">
        <w:rPr>
          <w:rFonts w:ascii="Calibri" w:eastAsia="PMingLiU" w:hAnsi="Calibri" w:cs="Calibri"/>
          <w:lang w:eastAsia="zh-TW"/>
        </w:rPr>
        <w:t xml:space="preserve"> </w:t>
      </w:r>
      <w:r w:rsidR="00A80EEB">
        <w:rPr>
          <w:rFonts w:ascii="Calibri" w:eastAsia="PMingLiU" w:hAnsi="Calibri" w:cs="Calibri"/>
          <w:lang w:eastAsia="zh-TW"/>
        </w:rPr>
        <w:t>W</w:t>
      </w:r>
      <w:r w:rsidR="001C741D">
        <w:rPr>
          <w:rFonts w:ascii="Calibri" w:eastAsia="PMingLiU" w:hAnsi="Calibri" w:cs="Calibri"/>
          <w:lang w:eastAsia="zh-TW"/>
        </w:rPr>
        <w:t xml:space="preserve">inning on the replacement tile for a flower is not worth anything extra, but if a player declares Kong, and draws nothing but flower tiles </w:t>
      </w:r>
      <w:r w:rsidR="00E01F4E">
        <w:rPr>
          <w:rFonts w:ascii="Calibri" w:eastAsia="PMingLiU" w:hAnsi="Calibri" w:cs="Calibri"/>
          <w:lang w:eastAsia="zh-TW"/>
        </w:rPr>
        <w:t>before drawing into the winning tile, pattern 9.2 Win on Kong still applies.</w:t>
      </w:r>
      <w:r w:rsidR="00BF4FD7">
        <w:rPr>
          <w:rFonts w:ascii="Calibri" w:eastAsia="PMingLiU" w:hAnsi="Calibri" w:cs="Calibri"/>
          <w:lang w:eastAsia="zh-TW"/>
        </w:rPr>
        <w:t xml:space="preserve"> </w:t>
      </w:r>
      <w:r w:rsidR="00A80EEB">
        <w:rPr>
          <w:rFonts w:ascii="Calibri" w:eastAsia="PMingLiU" w:hAnsi="Calibri" w:cs="Calibri"/>
          <w:lang w:eastAsia="zh-TW"/>
        </w:rPr>
        <w:t xml:space="preserve">Finally, if Chicken Hand is not allowed, a player scoring only from bonus tiles is not allowed to declare “Mahjong”, even though it is not a chicken hand, strictly speaking. The player must have at least one pattern in the first 10 categories to be able to win. </w:t>
      </w:r>
      <w:r w:rsidR="00BF4FD7">
        <w:rPr>
          <w:rFonts w:ascii="Calibri" w:eastAsia="PMingLiU" w:hAnsi="Calibri" w:cs="Calibri"/>
          <w:lang w:eastAsia="zh-TW"/>
        </w:rPr>
        <w:t>The following is Alan Kwan, the designer of Zung Jung, on how to use bonus tiles in Zung Jung Mahjong</w:t>
      </w:r>
    </w:p>
    <w:p w14:paraId="331E722E" w14:textId="734D2ED3" w:rsidR="006512A8" w:rsidRPr="006512A8" w:rsidRDefault="006512A8" w:rsidP="006512A8">
      <w:pPr>
        <w:rPr>
          <w:rFonts w:ascii="Times New Roman" w:eastAsia="Times New Roman" w:hAnsi="Times New Roman" w:cs="Times New Roman"/>
          <w:b/>
          <w:bCs/>
          <w:color w:val="000000"/>
          <w:kern w:val="0"/>
          <w:sz w:val="27"/>
          <w:szCs w:val="27"/>
          <w14:ligatures w14:val="none"/>
        </w:rPr>
      </w:pPr>
      <w:r w:rsidRPr="006512A8">
        <w:rPr>
          <w:rFonts w:ascii="Times New Roman" w:eastAsia="Times New Roman" w:hAnsi="Times New Roman" w:cs="Times New Roman"/>
          <w:b/>
          <w:bCs/>
          <w:color w:val="000000"/>
          <w:kern w:val="0"/>
          <w:sz w:val="27"/>
          <w:szCs w:val="27"/>
          <w14:ligatures w14:val="none"/>
        </w:rPr>
        <w:t>The Use of Bonus Tiles</w:t>
      </w:r>
    </w:p>
    <w:p w14:paraId="320F11EC" w14:textId="77777777" w:rsidR="006512A8" w:rsidRPr="006512A8" w:rsidRDefault="006512A8" w:rsidP="006512A8">
      <w:pPr>
        <w:rPr>
          <w:rFonts w:ascii="Times New Roman" w:eastAsia="Times New Roman" w:hAnsi="Times New Roman" w:cs="Times New Roman"/>
          <w:color w:val="000000"/>
          <w:kern w:val="0"/>
          <w:sz w:val="27"/>
          <w:szCs w:val="27"/>
          <w14:ligatures w14:val="none"/>
        </w:rPr>
      </w:pPr>
      <w:r w:rsidRPr="006512A8">
        <w:rPr>
          <w:rFonts w:ascii="Times New Roman" w:eastAsia="Times New Roman" w:hAnsi="Times New Roman" w:cs="Times New Roman"/>
          <w:color w:val="000000"/>
          <w:kern w:val="0"/>
          <w:sz w:val="27"/>
          <w:szCs w:val="27"/>
          <w14:ligatures w14:val="none"/>
        </w:rPr>
        <w:t>Bonus tiles contribute little to the skill factor of the game, but adds more luck and also some rules complexity too. Thus they are not used in formal competitions.</w:t>
      </w:r>
    </w:p>
    <w:p w14:paraId="072F61F4" w14:textId="77777777" w:rsidR="006512A8" w:rsidRPr="006512A8" w:rsidRDefault="006512A8" w:rsidP="006512A8">
      <w:pPr>
        <w:rPr>
          <w:rFonts w:ascii="Times New Roman" w:eastAsia="Times New Roman" w:hAnsi="Times New Roman" w:cs="Times New Roman"/>
          <w:color w:val="000000"/>
          <w:kern w:val="0"/>
          <w:sz w:val="27"/>
          <w:szCs w:val="27"/>
          <w14:ligatures w14:val="none"/>
        </w:rPr>
      </w:pPr>
      <w:r w:rsidRPr="006512A8">
        <w:rPr>
          <w:rFonts w:ascii="Times New Roman" w:eastAsia="Times New Roman" w:hAnsi="Times New Roman" w:cs="Times New Roman"/>
          <w:color w:val="000000"/>
          <w:kern w:val="0"/>
          <w:sz w:val="27"/>
          <w:szCs w:val="27"/>
          <w14:ligatures w14:val="none"/>
        </w:rPr>
        <w:t>In casual family play, some players may want to use the bonus tiles, to add some flavor to the game. These rules explain how the bonus tiles can be used with the Zung Jung scoring system.</w:t>
      </w:r>
    </w:p>
    <w:p w14:paraId="3FCD919A" w14:textId="77777777" w:rsidR="006512A8" w:rsidRPr="006512A8" w:rsidRDefault="006512A8" w:rsidP="006512A8">
      <w:pPr>
        <w:rPr>
          <w:rFonts w:ascii="Times New Roman" w:eastAsia="Times New Roman" w:hAnsi="Times New Roman" w:cs="Times New Roman"/>
          <w:color w:val="000000"/>
          <w:kern w:val="0"/>
          <w:sz w:val="27"/>
          <w:szCs w:val="27"/>
          <w14:ligatures w14:val="none"/>
        </w:rPr>
      </w:pPr>
      <w:r w:rsidRPr="006512A8">
        <w:rPr>
          <w:rFonts w:ascii="Times New Roman" w:eastAsia="Times New Roman" w:hAnsi="Times New Roman" w:cs="Times New Roman"/>
          <w:color w:val="000000"/>
          <w:kern w:val="0"/>
          <w:sz w:val="27"/>
          <w:szCs w:val="27"/>
          <w14:ligatures w14:val="none"/>
        </w:rPr>
        <w:t>The standard set of 8 bonus tiles are used. They are divided into two groups of 4 tiles each; the groups are called "Flowers" and "Seasons" for convenience. In each group, the 4 tiles are each "proper" to one of the 4 different seats. Thus each seat has one proper Flower and one proper Season, and 6 "improper" bonus tiles. The common mahjong rules for declaring and replacing bonus tiles should be followed.</w:t>
      </w:r>
    </w:p>
    <w:p w14:paraId="4C57911E" w14:textId="77777777" w:rsidR="006512A8" w:rsidRPr="006512A8" w:rsidRDefault="006512A8" w:rsidP="006512A8">
      <w:pPr>
        <w:rPr>
          <w:rFonts w:ascii="Times New Roman" w:eastAsia="Times New Roman" w:hAnsi="Times New Roman" w:cs="Times New Roman"/>
          <w:color w:val="000000"/>
          <w:kern w:val="0"/>
          <w:sz w:val="27"/>
          <w:szCs w:val="27"/>
          <w14:ligatures w14:val="none"/>
        </w:rPr>
      </w:pPr>
      <w:r w:rsidRPr="006512A8">
        <w:rPr>
          <w:rFonts w:ascii="Times New Roman" w:eastAsia="Times New Roman" w:hAnsi="Times New Roman" w:cs="Times New Roman"/>
          <w:color w:val="000000"/>
          <w:kern w:val="0"/>
          <w:sz w:val="27"/>
          <w:szCs w:val="27"/>
          <w14:ligatures w14:val="none"/>
        </w:rPr>
        <w:t>Bonus tiles are counted as the 11th category. These patterns are all cumulative with no exclusions (regardless of series). Thus, a complete set of 4 Flowers (a "bouquet") would score:</w:t>
      </w:r>
    </w:p>
    <w:p w14:paraId="56671360" w14:textId="77777777" w:rsidR="006512A8" w:rsidRPr="006512A8" w:rsidRDefault="006512A8" w:rsidP="006512A8">
      <w:pPr>
        <w:rPr>
          <w:rFonts w:ascii="Times New Roman" w:eastAsia="Times New Roman" w:hAnsi="Times New Roman" w:cs="Times New Roman"/>
          <w:color w:val="000000"/>
          <w:kern w:val="0"/>
          <w:sz w:val="27"/>
          <w:szCs w:val="27"/>
          <w14:ligatures w14:val="none"/>
        </w:rPr>
      </w:pPr>
      <w:r w:rsidRPr="006512A8">
        <w:rPr>
          <w:rFonts w:ascii="Times New Roman" w:eastAsia="Times New Roman" w:hAnsi="Times New Roman" w:cs="Times New Roman"/>
          <w:color w:val="000000"/>
          <w:kern w:val="0"/>
          <w:sz w:val="27"/>
          <w:szCs w:val="27"/>
          <w14:ligatures w14:val="none"/>
        </w:rPr>
        <w:lastRenderedPageBreak/>
        <w:t>10 (Four Flowers) + 4 (Proper Flower) + 2 + 2 + 2 (3 Improper Flowers) = 20 points</w:t>
      </w:r>
    </w:p>
    <w:p w14:paraId="4B5F1DCB" w14:textId="77777777" w:rsidR="006512A8" w:rsidRPr="006512A8" w:rsidRDefault="006512A8" w:rsidP="006512A8">
      <w:pPr>
        <w:rPr>
          <w:rFonts w:ascii="Times New Roman" w:eastAsia="Times New Roman" w:hAnsi="Times New Roman" w:cs="Times New Roman"/>
          <w:color w:val="000000"/>
          <w:kern w:val="0"/>
          <w:sz w:val="27"/>
          <w:szCs w:val="27"/>
          <w14:ligatures w14:val="none"/>
        </w:rPr>
      </w:pPr>
      <w:r w:rsidRPr="006512A8">
        <w:rPr>
          <w:rFonts w:ascii="Times New Roman" w:eastAsia="Times New Roman" w:hAnsi="Times New Roman" w:cs="Times New Roman"/>
          <w:color w:val="000000"/>
          <w:kern w:val="0"/>
          <w:sz w:val="27"/>
          <w:szCs w:val="27"/>
          <w14:ligatures w14:val="none"/>
        </w:rPr>
        <w:t>And a hand with all 8 bonus tiles would score 40 points for them.</w:t>
      </w:r>
    </w:p>
    <w:p w14:paraId="1B06DF5F" w14:textId="77777777" w:rsidR="006512A8" w:rsidRPr="006512A8" w:rsidRDefault="006512A8" w:rsidP="006512A8">
      <w:pPr>
        <w:rPr>
          <w:rFonts w:ascii="Times New Roman" w:eastAsia="Times New Roman" w:hAnsi="Times New Roman" w:cs="Times New Roman"/>
          <w:color w:val="000000"/>
          <w:kern w:val="0"/>
          <w:sz w:val="27"/>
          <w:szCs w:val="27"/>
          <w14:ligatures w14:val="none"/>
        </w:rPr>
      </w:pPr>
      <w:r w:rsidRPr="006512A8">
        <w:rPr>
          <w:rFonts w:ascii="Times New Roman" w:eastAsia="Times New Roman" w:hAnsi="Times New Roman" w:cs="Times New Roman"/>
          <w:color w:val="000000"/>
          <w:kern w:val="0"/>
          <w:sz w:val="27"/>
          <w:szCs w:val="27"/>
          <w14:ligatures w14:val="none"/>
        </w:rPr>
        <w:t>A hand with any bonus tiles is not a chicken hand, and does not get 1 point added for chicken hand.</w:t>
      </w:r>
    </w:p>
    <w:p w14:paraId="71B40531" w14:textId="77777777" w:rsidR="006512A8" w:rsidRPr="006512A8" w:rsidRDefault="006512A8" w:rsidP="006512A8">
      <w:pPr>
        <w:rPr>
          <w:rFonts w:ascii="Times New Roman" w:eastAsia="Times New Roman" w:hAnsi="Times New Roman" w:cs="Times New Roman"/>
          <w:b/>
          <w:bCs/>
          <w:color w:val="000000"/>
          <w:kern w:val="0"/>
          <w:sz w:val="27"/>
          <w:szCs w:val="27"/>
          <w14:ligatures w14:val="none"/>
        </w:rPr>
      </w:pPr>
      <w:r w:rsidRPr="006512A8">
        <w:rPr>
          <w:rFonts w:ascii="Times New Roman" w:eastAsia="Times New Roman" w:hAnsi="Times New Roman" w:cs="Times New Roman"/>
          <w:b/>
          <w:bCs/>
          <w:color w:val="000000"/>
          <w:kern w:val="0"/>
          <w:sz w:val="27"/>
          <w:szCs w:val="27"/>
          <w14:ligatures w14:val="none"/>
        </w:rPr>
        <w:t>11.0 Bonus Tiles</w:t>
      </w:r>
    </w:p>
    <w:p w14:paraId="22382628" w14:textId="77777777" w:rsidR="006512A8" w:rsidRPr="006512A8" w:rsidRDefault="006512A8" w:rsidP="006512A8">
      <w:pPr>
        <w:rPr>
          <w:rFonts w:ascii="Times New Roman" w:eastAsia="Times New Roman" w:hAnsi="Times New Roman" w:cs="Times New Roman"/>
          <w:color w:val="000000"/>
          <w:kern w:val="0"/>
          <w:sz w:val="27"/>
          <w:szCs w:val="27"/>
          <w14:ligatures w14:val="none"/>
        </w:rPr>
      </w:pPr>
      <w:r w:rsidRPr="006512A8">
        <w:rPr>
          <w:rFonts w:ascii="Times New Roman" w:eastAsia="Times New Roman" w:hAnsi="Times New Roman" w:cs="Times New Roman"/>
          <w:color w:val="000000"/>
          <w:kern w:val="0"/>
          <w:sz w:val="27"/>
          <w:szCs w:val="27"/>
          <w14:ligatures w14:val="none"/>
        </w:rPr>
        <w:t>11.1.1 </w:t>
      </w:r>
      <w:r w:rsidRPr="006512A8">
        <w:rPr>
          <w:rFonts w:ascii="Times New Roman" w:eastAsia="Times New Roman" w:hAnsi="Times New Roman" w:cs="Times New Roman"/>
          <w:b/>
          <w:bCs/>
          <w:color w:val="000000"/>
          <w:kern w:val="0"/>
          <w:sz w:val="27"/>
          <w:szCs w:val="27"/>
          <w14:ligatures w14:val="none"/>
        </w:rPr>
        <w:t>Improper Flower/Season (</w:t>
      </w:r>
      <w:r w:rsidRPr="006512A8">
        <w:rPr>
          <w:rFonts w:ascii="PMingLiU" w:eastAsia="PMingLiU" w:hAnsi="PMingLiU" w:cs="PMingLiU" w:hint="eastAsia"/>
          <w:b/>
          <w:bCs/>
          <w:color w:val="000000"/>
          <w:kern w:val="0"/>
          <w:sz w:val="27"/>
          <w:szCs w:val="27"/>
          <w14:ligatures w14:val="none"/>
        </w:rPr>
        <w:t>偏花</w:t>
      </w:r>
      <w:r w:rsidRPr="006512A8">
        <w:rPr>
          <w:rFonts w:ascii="Times New Roman" w:eastAsia="Times New Roman" w:hAnsi="Times New Roman" w:cs="Times New Roman"/>
          <w:b/>
          <w:bCs/>
          <w:color w:val="000000"/>
          <w:kern w:val="0"/>
          <w:sz w:val="27"/>
          <w:szCs w:val="27"/>
          <w14:ligatures w14:val="none"/>
        </w:rPr>
        <w:t>)</w:t>
      </w:r>
      <w:r w:rsidRPr="006512A8">
        <w:rPr>
          <w:rFonts w:ascii="Times New Roman" w:eastAsia="Times New Roman" w:hAnsi="Times New Roman" w:cs="Times New Roman"/>
          <w:color w:val="000000"/>
          <w:kern w:val="0"/>
          <w:sz w:val="27"/>
          <w:szCs w:val="27"/>
          <w14:ligatures w14:val="none"/>
        </w:rPr>
        <w:t> : 2 per tile</w:t>
      </w:r>
    </w:p>
    <w:p w14:paraId="5F1CA206" w14:textId="77777777" w:rsidR="006512A8" w:rsidRPr="006512A8" w:rsidRDefault="006512A8" w:rsidP="006512A8">
      <w:pPr>
        <w:rPr>
          <w:rFonts w:ascii="Times New Roman" w:eastAsia="Times New Roman" w:hAnsi="Times New Roman" w:cs="Times New Roman"/>
          <w:color w:val="000000"/>
          <w:kern w:val="0"/>
          <w:sz w:val="27"/>
          <w:szCs w:val="27"/>
          <w14:ligatures w14:val="none"/>
        </w:rPr>
      </w:pPr>
      <w:r w:rsidRPr="006512A8">
        <w:rPr>
          <w:rFonts w:ascii="Times New Roman" w:eastAsia="Times New Roman" w:hAnsi="Times New Roman" w:cs="Times New Roman"/>
          <w:color w:val="000000"/>
          <w:kern w:val="0"/>
          <w:sz w:val="27"/>
          <w:szCs w:val="27"/>
          <w14:ligatures w14:val="none"/>
        </w:rPr>
        <w:t>A flower/season tile which is not proper to one's seat.</w:t>
      </w:r>
    </w:p>
    <w:p w14:paraId="6880A3AF" w14:textId="77777777" w:rsidR="006512A8" w:rsidRPr="006512A8" w:rsidRDefault="006512A8" w:rsidP="006512A8">
      <w:pPr>
        <w:rPr>
          <w:rFonts w:ascii="Times New Roman" w:eastAsia="Times New Roman" w:hAnsi="Times New Roman" w:cs="Times New Roman"/>
          <w:color w:val="000000"/>
          <w:kern w:val="0"/>
          <w:sz w:val="27"/>
          <w:szCs w:val="27"/>
          <w14:ligatures w14:val="none"/>
        </w:rPr>
      </w:pPr>
      <w:r w:rsidRPr="006512A8">
        <w:rPr>
          <w:rFonts w:ascii="Times New Roman" w:eastAsia="Times New Roman" w:hAnsi="Times New Roman" w:cs="Times New Roman"/>
          <w:color w:val="000000"/>
          <w:kern w:val="0"/>
          <w:sz w:val="27"/>
          <w:szCs w:val="27"/>
          <w14:ligatures w14:val="none"/>
        </w:rPr>
        <w:t>11.1.2 </w:t>
      </w:r>
      <w:r w:rsidRPr="006512A8">
        <w:rPr>
          <w:rFonts w:ascii="Times New Roman" w:eastAsia="Times New Roman" w:hAnsi="Times New Roman" w:cs="Times New Roman"/>
          <w:b/>
          <w:bCs/>
          <w:color w:val="000000"/>
          <w:kern w:val="0"/>
          <w:sz w:val="27"/>
          <w:szCs w:val="27"/>
          <w14:ligatures w14:val="none"/>
        </w:rPr>
        <w:t>Proper Flower/Season (</w:t>
      </w:r>
      <w:r w:rsidRPr="006512A8">
        <w:rPr>
          <w:rFonts w:ascii="PMingLiU" w:eastAsia="PMingLiU" w:hAnsi="PMingLiU" w:cs="PMingLiU" w:hint="eastAsia"/>
          <w:b/>
          <w:bCs/>
          <w:color w:val="000000"/>
          <w:kern w:val="0"/>
          <w:sz w:val="27"/>
          <w:szCs w:val="27"/>
          <w14:ligatures w14:val="none"/>
        </w:rPr>
        <w:t>正花</w:t>
      </w:r>
      <w:r w:rsidRPr="006512A8">
        <w:rPr>
          <w:rFonts w:ascii="Times New Roman" w:eastAsia="Times New Roman" w:hAnsi="Times New Roman" w:cs="Times New Roman"/>
          <w:b/>
          <w:bCs/>
          <w:color w:val="000000"/>
          <w:kern w:val="0"/>
          <w:sz w:val="27"/>
          <w:szCs w:val="27"/>
          <w14:ligatures w14:val="none"/>
        </w:rPr>
        <w:t>)</w:t>
      </w:r>
      <w:r w:rsidRPr="006512A8">
        <w:rPr>
          <w:rFonts w:ascii="Times New Roman" w:eastAsia="Times New Roman" w:hAnsi="Times New Roman" w:cs="Times New Roman"/>
          <w:color w:val="000000"/>
          <w:kern w:val="0"/>
          <w:sz w:val="27"/>
          <w:szCs w:val="27"/>
          <w14:ligatures w14:val="none"/>
        </w:rPr>
        <w:t> : 4 per tile</w:t>
      </w:r>
    </w:p>
    <w:p w14:paraId="2A1452CF" w14:textId="77777777" w:rsidR="006512A8" w:rsidRPr="006512A8" w:rsidRDefault="006512A8" w:rsidP="006512A8">
      <w:pPr>
        <w:rPr>
          <w:rFonts w:ascii="Times New Roman" w:eastAsia="Times New Roman" w:hAnsi="Times New Roman" w:cs="Times New Roman"/>
          <w:color w:val="000000"/>
          <w:kern w:val="0"/>
          <w:sz w:val="27"/>
          <w:szCs w:val="27"/>
          <w14:ligatures w14:val="none"/>
        </w:rPr>
      </w:pPr>
      <w:r w:rsidRPr="006512A8">
        <w:rPr>
          <w:rFonts w:ascii="Times New Roman" w:eastAsia="Times New Roman" w:hAnsi="Times New Roman" w:cs="Times New Roman"/>
          <w:color w:val="000000"/>
          <w:kern w:val="0"/>
          <w:sz w:val="27"/>
          <w:szCs w:val="27"/>
          <w14:ligatures w14:val="none"/>
        </w:rPr>
        <w:t>A flower/season tile which is proper to one's seat.</w:t>
      </w:r>
    </w:p>
    <w:p w14:paraId="68B987B1" w14:textId="77777777" w:rsidR="006512A8" w:rsidRPr="006512A8" w:rsidRDefault="006512A8" w:rsidP="006512A8">
      <w:pPr>
        <w:rPr>
          <w:rFonts w:ascii="Times New Roman" w:eastAsia="Times New Roman" w:hAnsi="Times New Roman" w:cs="Times New Roman"/>
          <w:color w:val="000000"/>
          <w:kern w:val="0"/>
          <w:sz w:val="27"/>
          <w:szCs w:val="27"/>
          <w14:ligatures w14:val="none"/>
        </w:rPr>
      </w:pPr>
      <w:r w:rsidRPr="006512A8">
        <w:rPr>
          <w:rFonts w:ascii="Times New Roman" w:eastAsia="Times New Roman" w:hAnsi="Times New Roman" w:cs="Times New Roman"/>
          <w:color w:val="000000"/>
          <w:kern w:val="0"/>
          <w:sz w:val="27"/>
          <w:szCs w:val="27"/>
          <w14:ligatures w14:val="none"/>
        </w:rPr>
        <w:t>11.2.1 </w:t>
      </w:r>
      <w:r w:rsidRPr="006512A8">
        <w:rPr>
          <w:rFonts w:ascii="Times New Roman" w:eastAsia="Times New Roman" w:hAnsi="Times New Roman" w:cs="Times New Roman"/>
          <w:b/>
          <w:bCs/>
          <w:color w:val="000000"/>
          <w:kern w:val="0"/>
          <w:sz w:val="27"/>
          <w:szCs w:val="27"/>
          <w14:ligatures w14:val="none"/>
        </w:rPr>
        <w:t>Four Flowers (</w:t>
      </w:r>
      <w:r w:rsidRPr="006512A8">
        <w:rPr>
          <w:rFonts w:ascii="PMingLiU" w:eastAsia="PMingLiU" w:hAnsi="PMingLiU" w:cs="PMingLiU" w:hint="eastAsia"/>
          <w:b/>
          <w:bCs/>
          <w:color w:val="000000"/>
          <w:kern w:val="0"/>
          <w:sz w:val="27"/>
          <w:szCs w:val="27"/>
          <w14:ligatures w14:val="none"/>
        </w:rPr>
        <w:t>齊四花</w:t>
      </w:r>
      <w:r w:rsidRPr="006512A8">
        <w:rPr>
          <w:rFonts w:ascii="Times New Roman" w:eastAsia="Times New Roman" w:hAnsi="Times New Roman" w:cs="Times New Roman"/>
          <w:b/>
          <w:bCs/>
          <w:color w:val="000000"/>
          <w:kern w:val="0"/>
          <w:sz w:val="27"/>
          <w:szCs w:val="27"/>
          <w14:ligatures w14:val="none"/>
        </w:rPr>
        <w:t>)</w:t>
      </w:r>
      <w:r w:rsidRPr="006512A8">
        <w:rPr>
          <w:rFonts w:ascii="Times New Roman" w:eastAsia="Times New Roman" w:hAnsi="Times New Roman" w:cs="Times New Roman"/>
          <w:color w:val="000000"/>
          <w:kern w:val="0"/>
          <w:sz w:val="27"/>
          <w:szCs w:val="27"/>
          <w14:ligatures w14:val="none"/>
        </w:rPr>
        <w:t> : 10</w:t>
      </w:r>
    </w:p>
    <w:p w14:paraId="30978FDB" w14:textId="77777777" w:rsidR="006512A8" w:rsidRPr="006512A8" w:rsidRDefault="006512A8" w:rsidP="006512A8">
      <w:pPr>
        <w:rPr>
          <w:rFonts w:ascii="Times New Roman" w:eastAsia="Times New Roman" w:hAnsi="Times New Roman" w:cs="Times New Roman"/>
          <w:color w:val="000000"/>
          <w:kern w:val="0"/>
          <w:sz w:val="27"/>
          <w:szCs w:val="27"/>
          <w14:ligatures w14:val="none"/>
        </w:rPr>
      </w:pPr>
      <w:r w:rsidRPr="006512A8">
        <w:rPr>
          <w:rFonts w:ascii="Times New Roman" w:eastAsia="Times New Roman" w:hAnsi="Times New Roman" w:cs="Times New Roman"/>
          <w:color w:val="000000"/>
          <w:kern w:val="0"/>
          <w:sz w:val="27"/>
          <w:szCs w:val="27"/>
          <w14:ligatures w14:val="none"/>
        </w:rPr>
        <w:t>A complete set of all 4 Flower tiles.</w:t>
      </w:r>
    </w:p>
    <w:p w14:paraId="41769661" w14:textId="77777777" w:rsidR="006512A8" w:rsidRPr="006512A8" w:rsidRDefault="006512A8" w:rsidP="006512A8">
      <w:pPr>
        <w:rPr>
          <w:rFonts w:ascii="Times New Roman" w:eastAsia="Times New Roman" w:hAnsi="Times New Roman" w:cs="Times New Roman"/>
          <w:color w:val="000000"/>
          <w:kern w:val="0"/>
          <w:sz w:val="27"/>
          <w:szCs w:val="27"/>
          <w14:ligatures w14:val="none"/>
        </w:rPr>
      </w:pPr>
      <w:r w:rsidRPr="006512A8">
        <w:rPr>
          <w:rFonts w:ascii="Times New Roman" w:eastAsia="Times New Roman" w:hAnsi="Times New Roman" w:cs="Times New Roman"/>
          <w:color w:val="000000"/>
          <w:kern w:val="0"/>
          <w:sz w:val="27"/>
          <w:szCs w:val="27"/>
          <w14:ligatures w14:val="none"/>
        </w:rPr>
        <w:t>11.2.2 </w:t>
      </w:r>
      <w:r w:rsidRPr="006512A8">
        <w:rPr>
          <w:rFonts w:ascii="Times New Roman" w:eastAsia="Times New Roman" w:hAnsi="Times New Roman" w:cs="Times New Roman"/>
          <w:b/>
          <w:bCs/>
          <w:color w:val="000000"/>
          <w:kern w:val="0"/>
          <w:sz w:val="27"/>
          <w:szCs w:val="27"/>
          <w14:ligatures w14:val="none"/>
        </w:rPr>
        <w:t>Four Seasons (</w:t>
      </w:r>
      <w:r w:rsidRPr="006512A8">
        <w:rPr>
          <w:rFonts w:ascii="PMingLiU" w:eastAsia="PMingLiU" w:hAnsi="PMingLiU" w:cs="PMingLiU" w:hint="eastAsia"/>
          <w:b/>
          <w:bCs/>
          <w:color w:val="000000"/>
          <w:kern w:val="0"/>
          <w:sz w:val="27"/>
          <w:szCs w:val="27"/>
          <w14:ligatures w14:val="none"/>
        </w:rPr>
        <w:t>齊四季</w:t>
      </w:r>
      <w:r w:rsidRPr="006512A8">
        <w:rPr>
          <w:rFonts w:ascii="Times New Roman" w:eastAsia="Times New Roman" w:hAnsi="Times New Roman" w:cs="Times New Roman"/>
          <w:b/>
          <w:bCs/>
          <w:color w:val="000000"/>
          <w:kern w:val="0"/>
          <w:sz w:val="27"/>
          <w:szCs w:val="27"/>
          <w14:ligatures w14:val="none"/>
        </w:rPr>
        <w:t>)</w:t>
      </w:r>
      <w:r w:rsidRPr="006512A8">
        <w:rPr>
          <w:rFonts w:ascii="Times New Roman" w:eastAsia="Times New Roman" w:hAnsi="Times New Roman" w:cs="Times New Roman"/>
          <w:color w:val="000000"/>
          <w:kern w:val="0"/>
          <w:sz w:val="27"/>
          <w:szCs w:val="27"/>
          <w14:ligatures w14:val="none"/>
        </w:rPr>
        <w:t> : 10</w:t>
      </w:r>
    </w:p>
    <w:p w14:paraId="7D73EE90" w14:textId="77777777" w:rsidR="006512A8" w:rsidRPr="006512A8" w:rsidRDefault="006512A8" w:rsidP="006512A8">
      <w:pPr>
        <w:rPr>
          <w:rFonts w:ascii="Times New Roman" w:eastAsia="Times New Roman" w:hAnsi="Times New Roman" w:cs="Times New Roman"/>
          <w:color w:val="000000"/>
          <w:kern w:val="0"/>
          <w:sz w:val="27"/>
          <w:szCs w:val="27"/>
          <w14:ligatures w14:val="none"/>
        </w:rPr>
      </w:pPr>
      <w:r w:rsidRPr="006512A8">
        <w:rPr>
          <w:rFonts w:ascii="Times New Roman" w:eastAsia="Times New Roman" w:hAnsi="Times New Roman" w:cs="Times New Roman"/>
          <w:color w:val="000000"/>
          <w:kern w:val="0"/>
          <w:sz w:val="27"/>
          <w:szCs w:val="27"/>
          <w14:ligatures w14:val="none"/>
        </w:rPr>
        <w:t>A complete set of all 4 Season tiles.</w:t>
      </w:r>
    </w:p>
    <w:p w14:paraId="6393F6A8" w14:textId="455A7A55" w:rsidR="006512A8" w:rsidRPr="006512A8" w:rsidRDefault="006512A8" w:rsidP="006512A8">
      <w:pPr>
        <w:rPr>
          <w:rFonts w:ascii="Times New Roman" w:eastAsia="Times New Roman" w:hAnsi="Times New Roman" w:cs="Times New Roman"/>
          <w:color w:val="000000"/>
          <w:kern w:val="0"/>
          <w:sz w:val="27"/>
          <w:szCs w:val="27"/>
          <w14:ligatures w14:val="none"/>
        </w:rPr>
      </w:pPr>
      <w:r w:rsidRPr="006512A8">
        <w:rPr>
          <w:rFonts w:ascii="Times New Roman" w:eastAsia="Times New Roman" w:hAnsi="Times New Roman" w:cs="Times New Roman"/>
          <w:color w:val="000000"/>
          <w:kern w:val="0"/>
          <w:sz w:val="27"/>
          <w:szCs w:val="27"/>
          <w14:ligatures w14:val="none"/>
        </w:rPr>
        <w:t>(Note: Playe</w:t>
      </w:r>
      <w:r>
        <w:rPr>
          <w:rFonts w:ascii="Times New Roman" w:eastAsia="Times New Roman" w:hAnsi="Times New Roman" w:cs="Times New Roman"/>
          <w:color w:val="000000"/>
          <w:kern w:val="0"/>
          <w:sz w:val="27"/>
          <w:szCs w:val="27"/>
          <w14:ligatures w14:val="none"/>
        </w:rPr>
        <w:t>r</w:t>
      </w:r>
      <w:r w:rsidRPr="006512A8">
        <w:rPr>
          <w:rFonts w:ascii="Times New Roman" w:eastAsia="Times New Roman" w:hAnsi="Times New Roman" w:cs="Times New Roman"/>
          <w:color w:val="000000"/>
          <w:kern w:val="0"/>
          <w:sz w:val="27"/>
          <w:szCs w:val="27"/>
          <w14:ligatures w14:val="none"/>
        </w:rPr>
        <w:t>s who wish to use flowers, but want them to be of lesser weight, may agree to halve all the point values listed above.)</w:t>
      </w:r>
    </w:p>
    <w:p w14:paraId="66381B4C" w14:textId="77777777" w:rsidR="006512A8" w:rsidRPr="006512A8" w:rsidRDefault="006512A8">
      <w:pPr>
        <w:rPr>
          <w:rFonts w:ascii="Times New Roman" w:eastAsia="Times New Roman" w:hAnsi="Times New Roman" w:cs="Times New Roman" w:hint="eastAsia"/>
          <w:color w:val="000000"/>
          <w:kern w:val="0"/>
          <w:sz w:val="27"/>
          <w:szCs w:val="27"/>
          <w14:ligatures w14:val="none"/>
        </w:rPr>
      </w:pPr>
    </w:p>
    <w:sectPr w:rsidR="006512A8" w:rsidRPr="006512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8B10CF"/>
    <w:multiLevelType w:val="hybridMultilevel"/>
    <w:tmpl w:val="04DEF7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6610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714"/>
    <w:rsid w:val="0002245E"/>
    <w:rsid w:val="00037017"/>
    <w:rsid w:val="00051086"/>
    <w:rsid w:val="00052FCB"/>
    <w:rsid w:val="000978FC"/>
    <w:rsid w:val="000B024A"/>
    <w:rsid w:val="000B0DD9"/>
    <w:rsid w:val="000F6C93"/>
    <w:rsid w:val="00107819"/>
    <w:rsid w:val="00140AFD"/>
    <w:rsid w:val="00147736"/>
    <w:rsid w:val="001A72AA"/>
    <w:rsid w:val="001C1E97"/>
    <w:rsid w:val="001C2DFE"/>
    <w:rsid w:val="001C741D"/>
    <w:rsid w:val="00214CB3"/>
    <w:rsid w:val="00217714"/>
    <w:rsid w:val="00281D18"/>
    <w:rsid w:val="002D32D5"/>
    <w:rsid w:val="002D7893"/>
    <w:rsid w:val="0030116D"/>
    <w:rsid w:val="00312C86"/>
    <w:rsid w:val="003151F4"/>
    <w:rsid w:val="003267D4"/>
    <w:rsid w:val="003301A4"/>
    <w:rsid w:val="00350E06"/>
    <w:rsid w:val="0037731C"/>
    <w:rsid w:val="00385530"/>
    <w:rsid w:val="003C5AE2"/>
    <w:rsid w:val="003F256B"/>
    <w:rsid w:val="00413506"/>
    <w:rsid w:val="00415CAF"/>
    <w:rsid w:val="004316DB"/>
    <w:rsid w:val="00437EF8"/>
    <w:rsid w:val="0045519A"/>
    <w:rsid w:val="004A4368"/>
    <w:rsid w:val="004B237E"/>
    <w:rsid w:val="004C2988"/>
    <w:rsid w:val="004E4631"/>
    <w:rsid w:val="0050011C"/>
    <w:rsid w:val="005B1EAB"/>
    <w:rsid w:val="005E47F5"/>
    <w:rsid w:val="005F1099"/>
    <w:rsid w:val="00605F3E"/>
    <w:rsid w:val="006131AA"/>
    <w:rsid w:val="00635149"/>
    <w:rsid w:val="006512A8"/>
    <w:rsid w:val="006F1626"/>
    <w:rsid w:val="006F7675"/>
    <w:rsid w:val="0070091B"/>
    <w:rsid w:val="00724B68"/>
    <w:rsid w:val="007B7F37"/>
    <w:rsid w:val="007C3AF4"/>
    <w:rsid w:val="007D1A08"/>
    <w:rsid w:val="007F3445"/>
    <w:rsid w:val="00820B3F"/>
    <w:rsid w:val="0082129E"/>
    <w:rsid w:val="0084092E"/>
    <w:rsid w:val="008912C2"/>
    <w:rsid w:val="008D0B37"/>
    <w:rsid w:val="008E1FFC"/>
    <w:rsid w:val="00921BE9"/>
    <w:rsid w:val="009678A0"/>
    <w:rsid w:val="00972405"/>
    <w:rsid w:val="00981431"/>
    <w:rsid w:val="009961FA"/>
    <w:rsid w:val="009A0CD0"/>
    <w:rsid w:val="009B1974"/>
    <w:rsid w:val="009E218A"/>
    <w:rsid w:val="00A02642"/>
    <w:rsid w:val="00A070A7"/>
    <w:rsid w:val="00A2011F"/>
    <w:rsid w:val="00A23547"/>
    <w:rsid w:val="00A40082"/>
    <w:rsid w:val="00A43AFB"/>
    <w:rsid w:val="00A53EE3"/>
    <w:rsid w:val="00A80EEB"/>
    <w:rsid w:val="00A82E40"/>
    <w:rsid w:val="00AA22A1"/>
    <w:rsid w:val="00AD2FB2"/>
    <w:rsid w:val="00B016AB"/>
    <w:rsid w:val="00B16BAD"/>
    <w:rsid w:val="00B55947"/>
    <w:rsid w:val="00B61C63"/>
    <w:rsid w:val="00B6571D"/>
    <w:rsid w:val="00B73AAF"/>
    <w:rsid w:val="00B7729F"/>
    <w:rsid w:val="00B92CBE"/>
    <w:rsid w:val="00BB05C3"/>
    <w:rsid w:val="00BF4FD7"/>
    <w:rsid w:val="00C2000F"/>
    <w:rsid w:val="00C306CD"/>
    <w:rsid w:val="00C46BD4"/>
    <w:rsid w:val="00CA0816"/>
    <w:rsid w:val="00CB0E05"/>
    <w:rsid w:val="00CE760D"/>
    <w:rsid w:val="00D119D2"/>
    <w:rsid w:val="00D32592"/>
    <w:rsid w:val="00D5764D"/>
    <w:rsid w:val="00D63F5F"/>
    <w:rsid w:val="00D841C2"/>
    <w:rsid w:val="00DD4CA4"/>
    <w:rsid w:val="00DD6142"/>
    <w:rsid w:val="00DE61AC"/>
    <w:rsid w:val="00E000B3"/>
    <w:rsid w:val="00E01F4E"/>
    <w:rsid w:val="00E222FB"/>
    <w:rsid w:val="00E368C3"/>
    <w:rsid w:val="00E540F4"/>
    <w:rsid w:val="00E738EB"/>
    <w:rsid w:val="00EB0E14"/>
    <w:rsid w:val="00EE03A6"/>
    <w:rsid w:val="00EE4211"/>
    <w:rsid w:val="00EF3BE2"/>
    <w:rsid w:val="00EF5061"/>
    <w:rsid w:val="00F2789B"/>
    <w:rsid w:val="00F33C9C"/>
    <w:rsid w:val="00F41716"/>
    <w:rsid w:val="00F84597"/>
    <w:rsid w:val="00FA39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E8E38"/>
  <w15:chartTrackingRefBased/>
  <w15:docId w15:val="{F5E3EFA3-0632-4DF3-AD0C-26FC0493C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77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77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77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77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77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77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7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7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7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7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77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77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77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77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77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7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7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714"/>
    <w:rPr>
      <w:rFonts w:eastAsiaTheme="majorEastAsia" w:cstheme="majorBidi"/>
      <w:color w:val="272727" w:themeColor="text1" w:themeTint="D8"/>
    </w:rPr>
  </w:style>
  <w:style w:type="paragraph" w:styleId="Title">
    <w:name w:val="Title"/>
    <w:basedOn w:val="Normal"/>
    <w:next w:val="Normal"/>
    <w:link w:val="TitleChar"/>
    <w:uiPriority w:val="10"/>
    <w:qFormat/>
    <w:rsid w:val="002177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7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7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7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714"/>
    <w:pPr>
      <w:spacing w:before="160"/>
      <w:jc w:val="center"/>
    </w:pPr>
    <w:rPr>
      <w:i/>
      <w:iCs/>
      <w:color w:val="404040" w:themeColor="text1" w:themeTint="BF"/>
    </w:rPr>
  </w:style>
  <w:style w:type="character" w:customStyle="1" w:styleId="QuoteChar">
    <w:name w:val="Quote Char"/>
    <w:basedOn w:val="DefaultParagraphFont"/>
    <w:link w:val="Quote"/>
    <w:uiPriority w:val="29"/>
    <w:rsid w:val="00217714"/>
    <w:rPr>
      <w:i/>
      <w:iCs/>
      <w:color w:val="404040" w:themeColor="text1" w:themeTint="BF"/>
    </w:rPr>
  </w:style>
  <w:style w:type="paragraph" w:styleId="ListParagraph">
    <w:name w:val="List Paragraph"/>
    <w:basedOn w:val="Normal"/>
    <w:uiPriority w:val="34"/>
    <w:qFormat/>
    <w:rsid w:val="00217714"/>
    <w:pPr>
      <w:ind w:left="720"/>
      <w:contextualSpacing/>
    </w:pPr>
  </w:style>
  <w:style w:type="character" w:styleId="IntenseEmphasis">
    <w:name w:val="Intense Emphasis"/>
    <w:basedOn w:val="DefaultParagraphFont"/>
    <w:uiPriority w:val="21"/>
    <w:qFormat/>
    <w:rsid w:val="00217714"/>
    <w:rPr>
      <w:i/>
      <w:iCs/>
      <w:color w:val="0F4761" w:themeColor="accent1" w:themeShade="BF"/>
    </w:rPr>
  </w:style>
  <w:style w:type="paragraph" w:styleId="IntenseQuote">
    <w:name w:val="Intense Quote"/>
    <w:basedOn w:val="Normal"/>
    <w:next w:val="Normal"/>
    <w:link w:val="IntenseQuoteChar"/>
    <w:uiPriority w:val="30"/>
    <w:qFormat/>
    <w:rsid w:val="002177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7714"/>
    <w:rPr>
      <w:i/>
      <w:iCs/>
      <w:color w:val="0F4761" w:themeColor="accent1" w:themeShade="BF"/>
    </w:rPr>
  </w:style>
  <w:style w:type="character" w:styleId="IntenseReference">
    <w:name w:val="Intense Reference"/>
    <w:basedOn w:val="DefaultParagraphFont"/>
    <w:uiPriority w:val="32"/>
    <w:qFormat/>
    <w:rsid w:val="002177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gif"/><Relationship Id="rId13" Type="http://schemas.openxmlformats.org/officeDocument/2006/relationships/image" Target="media/image8.gif"/><Relationship Id="rId18" Type="http://schemas.openxmlformats.org/officeDocument/2006/relationships/image" Target="media/image13.gif"/><Relationship Id="rId3" Type="http://schemas.openxmlformats.org/officeDocument/2006/relationships/styles" Target="styles.xml"/><Relationship Id="rId21" Type="http://schemas.openxmlformats.org/officeDocument/2006/relationships/image" Target="media/image16.gif"/><Relationship Id="rId7" Type="http://schemas.openxmlformats.org/officeDocument/2006/relationships/image" Target="media/image2.gif"/><Relationship Id="rId12" Type="http://schemas.openxmlformats.org/officeDocument/2006/relationships/image" Target="media/image7.gif"/><Relationship Id="rId17" Type="http://schemas.openxmlformats.org/officeDocument/2006/relationships/image" Target="media/image12.gif"/><Relationship Id="rId2" Type="http://schemas.openxmlformats.org/officeDocument/2006/relationships/numbering" Target="numbering.xml"/><Relationship Id="rId16" Type="http://schemas.openxmlformats.org/officeDocument/2006/relationships/image" Target="media/image11.gif"/><Relationship Id="rId20" Type="http://schemas.openxmlformats.org/officeDocument/2006/relationships/image" Target="media/image15.gif"/><Relationship Id="rId1" Type="http://schemas.openxmlformats.org/officeDocument/2006/relationships/customXml" Target="../customXml/item1.xml"/><Relationship Id="rId6" Type="http://schemas.openxmlformats.org/officeDocument/2006/relationships/image" Target="media/image1.gif"/><Relationship Id="rId11" Type="http://schemas.openxmlformats.org/officeDocument/2006/relationships/image" Target="media/image6.gi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gif"/><Relationship Id="rId23" Type="http://schemas.openxmlformats.org/officeDocument/2006/relationships/fontTable" Target="fontTable.xml"/><Relationship Id="rId10" Type="http://schemas.openxmlformats.org/officeDocument/2006/relationships/image" Target="media/image5.gif"/><Relationship Id="rId19" Type="http://schemas.openxmlformats.org/officeDocument/2006/relationships/image" Target="media/image14.gif"/><Relationship Id="rId4" Type="http://schemas.openxmlformats.org/officeDocument/2006/relationships/settings" Target="settings.xml"/><Relationship Id="rId9" Type="http://schemas.openxmlformats.org/officeDocument/2006/relationships/image" Target="media/image4.gif"/><Relationship Id="rId14" Type="http://schemas.openxmlformats.org/officeDocument/2006/relationships/image" Target="media/image9.gif"/><Relationship Id="rId22" Type="http://schemas.openxmlformats.org/officeDocument/2006/relationships/image" Target="media/image17.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6616EC-D472-4474-9A8A-41DA6CB038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5</Pages>
  <Words>1646</Words>
  <Characters>7476</Characters>
  <Application>Microsoft Office Word</Application>
  <DocSecurity>0</DocSecurity>
  <Lines>146</Lines>
  <Paragraphs>63</Paragraphs>
  <ScaleCrop>false</ScaleCrop>
  <Company/>
  <LinksUpToDate>false</LinksUpToDate>
  <CharactersWithSpaces>9059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Wu</dc:creator>
  <cp:keywords/>
  <dc:description/>
  <cp:lastModifiedBy>David Wu</cp:lastModifiedBy>
  <cp:revision>119</cp:revision>
  <dcterms:created xsi:type="dcterms:W3CDTF">2026-07-07T14:54:00Z</dcterms:created>
  <dcterms:modified xsi:type="dcterms:W3CDTF">2026-07-07T17:38:00Z</dcterms:modified>
</cp:coreProperties>
</file>