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48" w:space="0" w:color="auto"/>
          <w:insideV w:val="dashDotStroked" w:sz="24" w:space="0" w:color="auto"/>
        </w:tblBorders>
        <w:tblLook w:val="04A0" w:firstRow="1" w:lastRow="0" w:firstColumn="1" w:lastColumn="0" w:noHBand="0" w:noVBand="1"/>
      </w:tblPr>
      <w:tblGrid>
        <w:gridCol w:w="14754"/>
        <w:gridCol w:w="14754"/>
      </w:tblGrid>
      <w:tr w:rsidR="001E4108" w:rsidRPr="001E4108" w14:paraId="5B0DE8DE" w14:textId="77777777" w:rsidTr="0049394F">
        <w:trPr>
          <w:trHeight w:hRule="exact" w:val="9072"/>
        </w:trPr>
        <w:tc>
          <w:tcPr>
            <w:tcW w:w="14754" w:type="dxa"/>
          </w:tcPr>
          <w:p w14:paraId="37A25EC1" w14:textId="44E88F4D" w:rsidR="00B07CC8" w:rsidRPr="001E4108" w:rsidRDefault="0049394F" w:rsidP="00AF0C82">
            <w:pPr>
              <w:rPr>
                <w:rFonts w:asciiTheme="majorHAnsi" w:hAnsiTheme="majorHAnsi"/>
                <w:color w:val="CF4627" w:themeColor="accent2"/>
                <w:sz w:val="18"/>
                <w:szCs w:val="18"/>
              </w:rPr>
            </w:pPr>
            <w:r w:rsidRPr="001E4108">
              <w:rPr>
                <w:rFonts w:asciiTheme="majorHAnsi" w:hAnsiTheme="majorHAnsi"/>
                <w:noProof/>
                <w:color w:val="CF4627" w:themeColor="accent2"/>
                <w:sz w:val="18"/>
                <w:szCs w:val="18"/>
              </w:rPr>
              <w:drawing>
                <wp:anchor distT="0" distB="0" distL="114300" distR="114300" simplePos="0" relativeHeight="251659264" behindDoc="0" locked="0" layoutInCell="1" allowOverlap="1" wp14:anchorId="0EC5049F" wp14:editId="28CE64AD">
                  <wp:simplePos x="0" y="0"/>
                  <wp:positionH relativeFrom="leftMargin">
                    <wp:posOffset>9142095</wp:posOffset>
                  </wp:positionH>
                  <wp:positionV relativeFrom="topMargin">
                    <wp:posOffset>5536997</wp:posOffset>
                  </wp:positionV>
                  <wp:extent cx="542925" cy="542925"/>
                  <wp:effectExtent l="19050" t="0" r="0" b="0"/>
                  <wp:wrapNone/>
                  <wp:docPr id="4" name="Graphic 4" descr="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Counterclockwi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5144807">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r w:rsidR="005A5476" w:rsidRPr="001E4108">
              <w:rPr>
                <w:rFonts w:asciiTheme="majorHAnsi" w:hAnsiTheme="majorHAnsi"/>
                <w:noProof/>
                <w:color w:val="CF4627" w:themeColor="accent2"/>
                <w:sz w:val="18"/>
                <w:szCs w:val="18"/>
              </w:rPr>
              <w:drawing>
                <wp:anchor distT="0" distB="0" distL="114300" distR="114300" simplePos="0" relativeHeight="251658240" behindDoc="0" locked="0" layoutInCell="1" allowOverlap="1" wp14:anchorId="17242437" wp14:editId="1CF89872">
                  <wp:simplePos x="0" y="0"/>
                  <wp:positionH relativeFrom="leftMargin">
                    <wp:posOffset>9086850</wp:posOffset>
                  </wp:positionH>
                  <wp:positionV relativeFrom="topMargin">
                    <wp:posOffset>2593340</wp:posOffset>
                  </wp:positionV>
                  <wp:extent cx="542925" cy="542925"/>
                  <wp:effectExtent l="0" t="0" r="9525" b="0"/>
                  <wp:wrapNone/>
                  <wp:docPr id="3" name="Graphic 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6B19E25D" w14:textId="26357280" w:rsidR="00B07CC8" w:rsidRPr="001E4108" w:rsidRDefault="00B07CC8" w:rsidP="00AF0C82">
            <w:pPr>
              <w:rPr>
                <w:rFonts w:asciiTheme="majorHAnsi" w:hAnsiTheme="majorHAnsi"/>
                <w:color w:val="CF4627" w:themeColor="accent2"/>
                <w:sz w:val="18"/>
                <w:szCs w:val="18"/>
              </w:rPr>
            </w:pPr>
          </w:p>
        </w:tc>
      </w:tr>
      <w:tr w:rsidR="00B07CC8" w14:paraId="694C05CF" w14:textId="77777777" w:rsidTr="0049394F">
        <w:trPr>
          <w:trHeight w:hRule="exact" w:val="9072"/>
        </w:trPr>
        <w:tc>
          <w:tcPr>
            <w:tcW w:w="14754" w:type="dxa"/>
          </w:tcPr>
          <w:p w14:paraId="3FAB79D2" w14:textId="10F90350" w:rsidR="006F2F0B" w:rsidRPr="006F2F0B" w:rsidRDefault="005A5476" w:rsidP="005D0F0C">
            <w:bookmarkStart w:id="0" w:name="_GoBack"/>
            <w:bookmarkEnd w:id="0"/>
            <w:r w:rsidRPr="001E4108">
              <w:rPr>
                <w:rFonts w:asciiTheme="majorHAnsi" w:hAnsiTheme="majorHAnsi"/>
                <w:noProof/>
                <w:color w:val="CF4627" w:themeColor="accent2"/>
                <w:sz w:val="18"/>
                <w:szCs w:val="18"/>
              </w:rPr>
              <w:drawing>
                <wp:anchor distT="0" distB="0" distL="114300" distR="114300" simplePos="0" relativeHeight="251660288" behindDoc="0" locked="0" layoutInCell="1" allowOverlap="1" wp14:anchorId="40F51461" wp14:editId="3C00CBF6">
                  <wp:simplePos x="0" y="0"/>
                  <wp:positionH relativeFrom="leftMargin">
                    <wp:posOffset>9086850</wp:posOffset>
                  </wp:positionH>
                  <wp:positionV relativeFrom="topMargin">
                    <wp:posOffset>2633980</wp:posOffset>
                  </wp:positionV>
                  <wp:extent cx="542925" cy="542925"/>
                  <wp:effectExtent l="0" t="0" r="9525" b="0"/>
                  <wp:wrapNone/>
                  <wp:docPr id="5" name="Graphic 5"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306D39B8" w14:textId="3BF8CAB0" w:rsidR="00B07CC8" w:rsidRDefault="00B07CC8" w:rsidP="00AF0C82"/>
        </w:tc>
      </w:tr>
    </w:tbl>
    <w:p w14:paraId="34856210" w14:textId="0CC94D8E" w:rsidR="00BA0DA0" w:rsidRPr="00BA0DA0" w:rsidRDefault="00BA0DA0" w:rsidP="00BA0DA0">
      <w:pPr>
        <w:sectPr w:rsidR="00BA0DA0" w:rsidRPr="00BA0DA0" w:rsidSect="00BD7CEE">
          <w:headerReference w:type="default" r:id="rId12"/>
          <w:footerReference w:type="default" r:id="rId13"/>
          <w:pgSz w:w="31678" w:h="23759" w:orient="landscape"/>
          <w:pgMar w:top="1440" w:right="1077" w:bottom="1440" w:left="1077" w:header="709" w:footer="709" w:gutter="0"/>
          <w:cols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tblGrid>
      <w:tr w:rsidR="00597D6A" w:rsidRPr="008C781D" w14:paraId="303498BB"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6BF8CA4F" w14:textId="267DE167" w:rsidR="00A2354F" w:rsidRPr="008C781D" w:rsidRDefault="00A2354F" w:rsidP="00554F5F">
            <w:pPr>
              <w:pStyle w:val="Heading1"/>
              <w:outlineLvl w:val="0"/>
              <w:rPr>
                <w:rStyle w:val="Strong"/>
                <w:rFonts w:asciiTheme="majorHAnsi" w:hAnsiTheme="majorHAnsi"/>
                <w:b/>
                <w:bCs w:val="0"/>
              </w:rPr>
            </w:pPr>
            <w:r w:rsidRPr="008C781D">
              <w:rPr>
                <w:rStyle w:val="Strong"/>
                <w:rFonts w:asciiTheme="majorHAnsi" w:hAnsiTheme="majorHAnsi"/>
                <w:b/>
                <w:bCs w:val="0"/>
              </w:rPr>
              <w:lastRenderedPageBreak/>
              <w:t xml:space="preserve">Planning </w:t>
            </w:r>
            <w:r w:rsidR="000B35D7">
              <w:rPr>
                <w:rStyle w:val="Strong"/>
                <w:rFonts w:asciiTheme="majorHAnsi" w:hAnsiTheme="majorHAnsi"/>
                <w:b/>
                <w:bCs w:val="0"/>
              </w:rPr>
              <w:t>D</w:t>
            </w:r>
            <w:r w:rsidR="000B35D7">
              <w:rPr>
                <w:rStyle w:val="Strong"/>
                <w:rFonts w:asciiTheme="majorHAnsi" w:hAnsiTheme="majorHAnsi"/>
                <w:b/>
              </w:rPr>
              <w:t>ocuments</w:t>
            </w:r>
          </w:p>
          <w:p w14:paraId="42762DF6" w14:textId="77777777"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Lightweight</w:t>
            </w:r>
          </w:p>
          <w:p w14:paraId="38E7D073" w14:textId="4ACE1A8C"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Disposable</w:t>
            </w:r>
          </w:p>
        </w:tc>
      </w:tr>
      <w:tr w:rsidR="00597D6A" w:rsidRPr="008C781D" w14:paraId="3CD30C00" w14:textId="77777777" w:rsidTr="00554F5F">
        <w:trPr>
          <w:trHeight w:val="567"/>
          <w:jc w:val="center"/>
        </w:trPr>
        <w:tc>
          <w:tcPr>
            <w:tcW w:w="8050" w:type="dxa"/>
            <w:tcBorders>
              <w:top w:val="dashed" w:sz="4" w:space="0" w:color="auto"/>
              <w:bottom w:val="dashed" w:sz="4" w:space="0" w:color="auto"/>
            </w:tcBorders>
            <w:vAlign w:val="center"/>
          </w:tcPr>
          <w:p w14:paraId="259AC061" w14:textId="77777777" w:rsidR="00A2354F" w:rsidRPr="008C781D" w:rsidRDefault="00A2354F" w:rsidP="00597D6A">
            <w:pPr>
              <w:rPr>
                <w:rStyle w:val="Strong"/>
                <w:rFonts w:asciiTheme="majorHAnsi" w:hAnsiTheme="majorHAnsi"/>
                <w:b w:val="0"/>
                <w:sz w:val="36"/>
              </w:rPr>
            </w:pPr>
          </w:p>
        </w:tc>
      </w:tr>
      <w:tr w:rsidR="00597D6A" w:rsidRPr="008C781D" w14:paraId="1D0316BD"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722DF328" w14:textId="1CDAC630" w:rsidR="00A2354F" w:rsidRPr="008C781D" w:rsidRDefault="000B35D7" w:rsidP="00554F5F">
            <w:pPr>
              <w:pStyle w:val="Heading1"/>
              <w:outlineLvl w:val="0"/>
              <w:rPr>
                <w:rStyle w:val="Strong"/>
                <w:rFonts w:asciiTheme="majorHAnsi" w:hAnsiTheme="majorHAnsi"/>
                <w:b/>
                <w:bCs w:val="0"/>
              </w:rPr>
            </w:pPr>
            <w:r>
              <w:rPr>
                <w:rStyle w:val="Strong"/>
                <w:rFonts w:asciiTheme="majorHAnsi" w:hAnsiTheme="majorHAnsi"/>
                <w:b/>
                <w:bCs w:val="0"/>
              </w:rPr>
              <w:t>W</w:t>
            </w:r>
            <w:r>
              <w:rPr>
                <w:rStyle w:val="Strong"/>
                <w:rFonts w:asciiTheme="majorHAnsi" w:hAnsiTheme="majorHAnsi"/>
                <w:b/>
              </w:rPr>
              <w:t>ork</w:t>
            </w:r>
            <w:r>
              <w:rPr>
                <w:rStyle w:val="Strong"/>
                <w:rFonts w:asciiTheme="majorHAnsi" w:hAnsiTheme="majorHAnsi"/>
                <w:b/>
                <w:bCs w:val="0"/>
              </w:rPr>
              <w:t>-</w:t>
            </w:r>
            <w:r w:rsidR="00A2354F" w:rsidRPr="008C781D">
              <w:rPr>
                <w:rStyle w:val="Strong"/>
                <w:rFonts w:asciiTheme="majorHAnsi" w:hAnsiTheme="majorHAnsi"/>
                <w:b/>
                <w:bCs w:val="0"/>
              </w:rPr>
              <w:t>In</w:t>
            </w:r>
            <w:r>
              <w:rPr>
                <w:rStyle w:val="Strong"/>
                <w:rFonts w:asciiTheme="majorHAnsi" w:hAnsiTheme="majorHAnsi"/>
                <w:b/>
                <w:bCs w:val="0"/>
              </w:rPr>
              <w:t>-</w:t>
            </w:r>
            <w:r w:rsidR="00A2354F" w:rsidRPr="008C781D">
              <w:rPr>
                <w:rStyle w:val="Strong"/>
                <w:rFonts w:asciiTheme="majorHAnsi" w:hAnsiTheme="majorHAnsi"/>
                <w:b/>
                <w:bCs w:val="0"/>
              </w:rPr>
              <w:t xml:space="preserve">progress </w:t>
            </w:r>
            <w:r>
              <w:rPr>
                <w:rStyle w:val="Strong"/>
                <w:rFonts w:asciiTheme="majorHAnsi" w:hAnsiTheme="majorHAnsi"/>
                <w:b/>
                <w:bCs w:val="0"/>
              </w:rPr>
              <w:t>D</w:t>
            </w:r>
            <w:r>
              <w:rPr>
                <w:rStyle w:val="Strong"/>
                <w:rFonts w:asciiTheme="majorHAnsi" w:hAnsiTheme="majorHAnsi"/>
                <w:b/>
              </w:rPr>
              <w:t>ocuments</w:t>
            </w:r>
          </w:p>
          <w:p w14:paraId="67D642BC" w14:textId="77777777"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Lightweight</w:t>
            </w:r>
          </w:p>
          <w:p w14:paraId="6CD40650" w14:textId="21CB1438" w:rsidR="00A2354F" w:rsidRPr="008C781D" w:rsidRDefault="00A2354F" w:rsidP="00554F5F">
            <w:pPr>
              <w:jc w:val="center"/>
              <w:rPr>
                <w:rStyle w:val="Strong"/>
                <w:rFonts w:asciiTheme="majorHAnsi" w:hAnsiTheme="majorHAnsi"/>
                <w:sz w:val="36"/>
              </w:rPr>
            </w:pPr>
            <w:r w:rsidRPr="008C781D">
              <w:rPr>
                <w:rStyle w:val="Strong"/>
                <w:rFonts w:asciiTheme="majorHAnsi" w:hAnsiTheme="majorHAnsi"/>
                <w:sz w:val="36"/>
              </w:rPr>
              <w:t>Disposable</w:t>
            </w:r>
          </w:p>
        </w:tc>
      </w:tr>
      <w:tr w:rsidR="00597D6A" w:rsidRPr="008C781D" w14:paraId="6C6E23EB" w14:textId="77777777" w:rsidTr="00554F5F">
        <w:trPr>
          <w:trHeight w:val="567"/>
          <w:jc w:val="center"/>
        </w:trPr>
        <w:tc>
          <w:tcPr>
            <w:tcW w:w="8050" w:type="dxa"/>
            <w:tcBorders>
              <w:top w:val="dashed" w:sz="4" w:space="0" w:color="auto"/>
              <w:bottom w:val="dashed" w:sz="4" w:space="0" w:color="auto"/>
            </w:tcBorders>
            <w:vAlign w:val="center"/>
          </w:tcPr>
          <w:p w14:paraId="5B83DACF" w14:textId="77777777" w:rsidR="00597D6A" w:rsidRDefault="00597D6A" w:rsidP="00597D6A">
            <w:pPr>
              <w:rPr>
                <w:rStyle w:val="Strong"/>
                <w:rFonts w:asciiTheme="majorHAnsi" w:hAnsiTheme="majorHAnsi"/>
                <w:b w:val="0"/>
                <w:bCs w:val="0"/>
              </w:rPr>
            </w:pPr>
          </w:p>
        </w:tc>
      </w:tr>
      <w:tr w:rsidR="00597D6A" w:rsidRPr="008C781D" w14:paraId="4A58887A"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2FDEF02F" w14:textId="77777777" w:rsidR="00597D6A" w:rsidRPr="008C781D" w:rsidRDefault="00597D6A" w:rsidP="00554F5F">
            <w:pPr>
              <w:pStyle w:val="Heading1"/>
              <w:outlineLvl w:val="0"/>
              <w:rPr>
                <w:rStyle w:val="Strong"/>
                <w:rFonts w:asciiTheme="majorHAnsi" w:hAnsiTheme="majorHAnsi"/>
                <w:b/>
                <w:bCs w:val="0"/>
              </w:rPr>
            </w:pPr>
            <w:r>
              <w:rPr>
                <w:rStyle w:val="Strong"/>
                <w:rFonts w:asciiTheme="majorHAnsi" w:hAnsiTheme="majorHAnsi"/>
                <w:b/>
                <w:bCs w:val="0"/>
              </w:rPr>
              <w:t>Releasable D</w:t>
            </w:r>
            <w:r>
              <w:rPr>
                <w:rStyle w:val="Strong"/>
                <w:rFonts w:asciiTheme="majorHAnsi" w:hAnsiTheme="majorHAnsi"/>
                <w:b/>
              </w:rPr>
              <w:t>ocuments</w:t>
            </w:r>
          </w:p>
          <w:p w14:paraId="16B11930" w14:textId="77777777" w:rsidR="00597D6A" w:rsidRPr="008C781D" w:rsidRDefault="00597D6A" w:rsidP="00554F5F">
            <w:pPr>
              <w:jc w:val="center"/>
              <w:rPr>
                <w:rStyle w:val="Strong"/>
                <w:rFonts w:asciiTheme="majorHAnsi" w:hAnsiTheme="majorHAnsi"/>
                <w:sz w:val="36"/>
              </w:rPr>
            </w:pPr>
            <w:r w:rsidRPr="008C781D">
              <w:rPr>
                <w:rStyle w:val="Strong"/>
                <w:rFonts w:asciiTheme="majorHAnsi" w:hAnsiTheme="majorHAnsi"/>
                <w:sz w:val="36"/>
              </w:rPr>
              <w:t>Version-controlled with the Increment</w:t>
            </w:r>
          </w:p>
          <w:p w14:paraId="046C507D" w14:textId="231FFF4F" w:rsidR="00597D6A" w:rsidRDefault="00597D6A" w:rsidP="00554F5F">
            <w:pPr>
              <w:jc w:val="center"/>
              <w:rPr>
                <w:rStyle w:val="Strong"/>
                <w:rFonts w:asciiTheme="majorHAnsi" w:hAnsiTheme="majorHAnsi"/>
                <w:b w:val="0"/>
                <w:bCs w:val="0"/>
              </w:rPr>
            </w:pPr>
            <w:r w:rsidRPr="008C781D">
              <w:rPr>
                <w:rStyle w:val="Strong"/>
                <w:rFonts w:asciiTheme="majorHAnsi" w:hAnsiTheme="majorHAnsi"/>
                <w:sz w:val="36"/>
              </w:rPr>
              <w:t>User-centric/Audience-specific</w:t>
            </w:r>
          </w:p>
        </w:tc>
      </w:tr>
      <w:tr w:rsidR="00597D6A" w:rsidRPr="008C781D" w14:paraId="014CFBE8" w14:textId="77777777" w:rsidTr="00554F5F">
        <w:trPr>
          <w:trHeight w:val="567"/>
          <w:jc w:val="center"/>
        </w:trPr>
        <w:tc>
          <w:tcPr>
            <w:tcW w:w="8050" w:type="dxa"/>
            <w:tcBorders>
              <w:top w:val="dashed" w:sz="4" w:space="0" w:color="auto"/>
              <w:bottom w:val="dashed" w:sz="4" w:space="0" w:color="auto"/>
            </w:tcBorders>
            <w:vAlign w:val="center"/>
          </w:tcPr>
          <w:p w14:paraId="2A790F4E" w14:textId="77777777" w:rsidR="00597D6A" w:rsidRDefault="00597D6A" w:rsidP="00597D6A">
            <w:pPr>
              <w:rPr>
                <w:rStyle w:val="Strong"/>
                <w:rFonts w:asciiTheme="majorHAnsi" w:hAnsiTheme="majorHAnsi"/>
                <w:b w:val="0"/>
                <w:bCs w:val="0"/>
              </w:rPr>
            </w:pPr>
          </w:p>
        </w:tc>
      </w:tr>
      <w:tr w:rsidR="00597D6A" w:rsidRPr="008C781D" w14:paraId="0BC44E56" w14:textId="77777777" w:rsidTr="00554F5F">
        <w:trPr>
          <w:trHeight w:val="2835"/>
          <w:jc w:val="center"/>
        </w:trPr>
        <w:tc>
          <w:tcPr>
            <w:tcW w:w="8050" w:type="dxa"/>
            <w:tcBorders>
              <w:top w:val="dashed" w:sz="4" w:space="0" w:color="auto"/>
              <w:left w:val="dashed" w:sz="4" w:space="0" w:color="auto"/>
              <w:bottom w:val="dashed" w:sz="4" w:space="0" w:color="auto"/>
              <w:right w:val="dashed" w:sz="4" w:space="0" w:color="auto"/>
            </w:tcBorders>
          </w:tcPr>
          <w:p w14:paraId="379F146C" w14:textId="77777777" w:rsidR="00597D6A" w:rsidRPr="008C781D" w:rsidRDefault="00597D6A" w:rsidP="00554F5F">
            <w:pPr>
              <w:pStyle w:val="Heading1"/>
              <w:outlineLvl w:val="0"/>
              <w:rPr>
                <w:rStyle w:val="Strong"/>
                <w:rFonts w:asciiTheme="majorHAnsi" w:hAnsiTheme="majorHAnsi"/>
                <w:b/>
                <w:bCs w:val="0"/>
              </w:rPr>
            </w:pPr>
            <w:r w:rsidRPr="008C781D">
              <w:rPr>
                <w:rStyle w:val="Strong"/>
                <w:rFonts w:asciiTheme="majorHAnsi" w:hAnsiTheme="majorHAnsi"/>
                <w:b/>
                <w:bCs w:val="0"/>
              </w:rPr>
              <w:t xml:space="preserve">Hand-off </w:t>
            </w:r>
            <w:r>
              <w:rPr>
                <w:rStyle w:val="Strong"/>
                <w:rFonts w:asciiTheme="majorHAnsi" w:hAnsiTheme="majorHAnsi"/>
                <w:b/>
                <w:bCs w:val="0"/>
              </w:rPr>
              <w:t>Documents</w:t>
            </w:r>
          </w:p>
          <w:p w14:paraId="6CDF33E5" w14:textId="77777777" w:rsidR="00597D6A" w:rsidRPr="008C781D" w:rsidRDefault="00597D6A" w:rsidP="00554F5F">
            <w:pPr>
              <w:jc w:val="center"/>
              <w:rPr>
                <w:rStyle w:val="Strong"/>
                <w:rFonts w:asciiTheme="majorHAnsi" w:hAnsiTheme="majorHAnsi"/>
                <w:sz w:val="36"/>
              </w:rPr>
            </w:pPr>
            <w:r w:rsidRPr="008C781D">
              <w:rPr>
                <w:rStyle w:val="Strong"/>
                <w:rFonts w:asciiTheme="majorHAnsi" w:hAnsiTheme="majorHAnsi"/>
                <w:sz w:val="36"/>
              </w:rPr>
              <w:t>Version-controlled with the Increment</w:t>
            </w:r>
          </w:p>
          <w:p w14:paraId="0DDDA9B5" w14:textId="49D6CF07" w:rsidR="00597D6A" w:rsidRDefault="00597D6A" w:rsidP="00554F5F">
            <w:pPr>
              <w:jc w:val="center"/>
              <w:rPr>
                <w:rStyle w:val="Strong"/>
                <w:rFonts w:asciiTheme="majorHAnsi" w:hAnsiTheme="majorHAnsi"/>
                <w:b w:val="0"/>
                <w:bCs w:val="0"/>
              </w:rPr>
            </w:pPr>
            <w:r w:rsidRPr="008C781D">
              <w:rPr>
                <w:rStyle w:val="Strong"/>
                <w:rFonts w:asciiTheme="majorHAnsi" w:hAnsiTheme="majorHAnsi"/>
                <w:sz w:val="36"/>
              </w:rPr>
              <w:t>User-centric/Audience-specific</w:t>
            </w:r>
          </w:p>
        </w:tc>
      </w:tr>
    </w:tbl>
    <w:p w14:paraId="26BF40FA" w14:textId="77777777" w:rsidR="00340D17" w:rsidRPr="008C781D" w:rsidRDefault="00340D17" w:rsidP="00554F5F">
      <w:pPr>
        <w:rPr>
          <w:rStyle w:val="Strong"/>
          <w:rFonts w:asciiTheme="majorHAnsi" w:hAnsiTheme="majorHAnsi"/>
          <w:sz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tblGrid>
      <w:tr w:rsidR="00A90EF9" w:rsidRPr="008C781D" w14:paraId="3F344449" w14:textId="77777777" w:rsidTr="00A90EF9">
        <w:trPr>
          <w:trHeight w:val="2381"/>
          <w:jc w:val="center"/>
        </w:trPr>
        <w:tc>
          <w:tcPr>
            <w:tcW w:w="4592" w:type="dxa"/>
            <w:tcBorders>
              <w:top w:val="dashed" w:sz="4" w:space="0" w:color="auto"/>
              <w:left w:val="dashed" w:sz="4" w:space="0" w:color="auto"/>
              <w:bottom w:val="dashed" w:sz="4" w:space="0" w:color="auto"/>
              <w:right w:val="dashed" w:sz="4" w:space="0" w:color="auto"/>
            </w:tcBorders>
            <w:shd w:val="clear" w:color="auto" w:fill="E6EFD5" w:themeFill="accent3" w:themeFillTint="33"/>
          </w:tcPr>
          <w:p w14:paraId="7EA947CB" w14:textId="5B5BBA52" w:rsidR="00A2354F" w:rsidRPr="008C781D" w:rsidRDefault="00554F5F" w:rsidP="00A90EF9">
            <w:pPr>
              <w:spacing w:after="200" w:line="276" w:lineRule="auto"/>
              <w:jc w:val="center"/>
              <w:rPr>
                <w:rStyle w:val="Strong"/>
                <w:rFonts w:asciiTheme="majorHAnsi" w:hAnsiTheme="majorHAnsi"/>
                <w:sz w:val="36"/>
              </w:rPr>
            </w:pPr>
            <w:r w:rsidRPr="00554F5F">
              <w:rPr>
                <w:rStyle w:val="Strong"/>
                <w:sz w:val="160"/>
              </w:rPr>
              <w:lastRenderedPageBreak/>
              <w:t>pre</w:t>
            </w:r>
          </w:p>
        </w:tc>
      </w:tr>
      <w:tr w:rsidR="00A90EF9" w:rsidRPr="008C781D" w14:paraId="6DAA9913" w14:textId="77777777" w:rsidTr="00A90EF9">
        <w:trPr>
          <w:trHeight w:val="2381"/>
          <w:jc w:val="center"/>
        </w:trPr>
        <w:tc>
          <w:tcPr>
            <w:tcW w:w="4592" w:type="dxa"/>
            <w:tcBorders>
              <w:top w:val="dashed" w:sz="4" w:space="0" w:color="auto"/>
              <w:bottom w:val="dashed" w:sz="4" w:space="0" w:color="auto"/>
            </w:tcBorders>
            <w:vAlign w:val="center"/>
          </w:tcPr>
          <w:p w14:paraId="532C8301" w14:textId="77777777" w:rsidR="00A2354F" w:rsidRPr="008C781D" w:rsidRDefault="00A2354F" w:rsidP="00A90EF9">
            <w:pPr>
              <w:jc w:val="center"/>
              <w:rPr>
                <w:rStyle w:val="Strong"/>
                <w:rFonts w:asciiTheme="majorHAnsi" w:hAnsiTheme="majorHAnsi"/>
                <w:b w:val="0"/>
                <w:sz w:val="36"/>
              </w:rPr>
            </w:pPr>
          </w:p>
        </w:tc>
      </w:tr>
      <w:tr w:rsidR="00A90EF9" w:rsidRPr="008C781D" w14:paraId="3FEB1E6B" w14:textId="77777777" w:rsidTr="00A90EF9">
        <w:trPr>
          <w:trHeight w:val="2381"/>
          <w:jc w:val="center"/>
        </w:trPr>
        <w:tc>
          <w:tcPr>
            <w:tcW w:w="4592" w:type="dxa"/>
            <w:tcBorders>
              <w:top w:val="dashed" w:sz="4" w:space="0" w:color="auto"/>
              <w:left w:val="dashed" w:sz="4" w:space="0" w:color="auto"/>
              <w:bottom w:val="dashed" w:sz="4" w:space="0" w:color="auto"/>
              <w:right w:val="dashed" w:sz="4" w:space="0" w:color="auto"/>
            </w:tcBorders>
            <w:shd w:val="clear" w:color="auto" w:fill="E6EFD5" w:themeFill="accent3" w:themeFillTint="33"/>
          </w:tcPr>
          <w:p w14:paraId="22F5848F" w14:textId="7571B964" w:rsidR="00A2354F" w:rsidRPr="008C781D" w:rsidRDefault="00554F5F" w:rsidP="00A90EF9">
            <w:pPr>
              <w:jc w:val="center"/>
              <w:rPr>
                <w:rStyle w:val="Strong"/>
                <w:rFonts w:asciiTheme="majorHAnsi" w:hAnsiTheme="majorHAnsi"/>
                <w:sz w:val="36"/>
              </w:rPr>
            </w:pPr>
            <w:r w:rsidRPr="00554F5F">
              <w:rPr>
                <w:rStyle w:val="Strong"/>
                <w:sz w:val="160"/>
              </w:rPr>
              <w:t>p</w:t>
            </w:r>
            <w:r>
              <w:rPr>
                <w:rStyle w:val="Strong"/>
                <w:sz w:val="160"/>
              </w:rPr>
              <w:t>ost</w:t>
            </w:r>
          </w:p>
        </w:tc>
      </w:tr>
    </w:tbl>
    <w:p w14:paraId="51DEDEC4" w14:textId="64E27797" w:rsidR="00A2354F" w:rsidRDefault="00A2354F" w:rsidP="00D011F8">
      <w:pPr>
        <w:jc w:val="center"/>
        <w:rPr>
          <w:rStyle w:val="Strong"/>
          <w:sz w:val="36"/>
        </w:rPr>
      </w:pPr>
    </w:p>
    <w:p w14:paraId="5F12DAA2" w14:textId="715A5F93" w:rsidR="00A90EF9" w:rsidRDefault="00A90EF9" w:rsidP="00D011F8">
      <w:pPr>
        <w:jc w:val="center"/>
        <w:rPr>
          <w:rStyle w:val="Strong"/>
          <w:sz w:val="36"/>
        </w:rPr>
      </w:pPr>
    </w:p>
    <w:p w14:paraId="33118BBB" w14:textId="165A7D27" w:rsidR="00A90EF9" w:rsidRDefault="00A90EF9" w:rsidP="00D011F8">
      <w:pPr>
        <w:jc w:val="center"/>
        <w:rPr>
          <w:rStyle w:val="Strong"/>
          <w:sz w:val="36"/>
        </w:rPr>
      </w:pPr>
    </w:p>
    <w:p w14:paraId="5BCC3A61" w14:textId="77777777" w:rsidR="00A90EF9" w:rsidRDefault="00A90EF9" w:rsidP="00D011F8">
      <w:pPr>
        <w:jc w:val="center"/>
        <w:rPr>
          <w:rStyle w:val="Strong"/>
          <w:sz w:val="36"/>
        </w:rPr>
      </w:pPr>
    </w:p>
    <w:p w14:paraId="4588B7C8" w14:textId="77777777" w:rsidR="00A90EF9" w:rsidRDefault="00A90EF9" w:rsidP="00D011F8">
      <w:pPr>
        <w:jc w:val="center"/>
        <w:rPr>
          <w:rStyle w:val="Strong"/>
          <w:sz w:val="36"/>
        </w:rPr>
      </w:pPr>
    </w:p>
    <w:p w14:paraId="1D5793EE" w14:textId="77777777" w:rsidR="00C828EC" w:rsidRDefault="00C828EC" w:rsidP="00D011F8">
      <w:pPr>
        <w:jc w:val="center"/>
        <w:rPr>
          <w:rStyle w:val="Strong"/>
          <w:sz w:val="36"/>
        </w:rPr>
        <w:sectPr w:rsidR="00C828EC" w:rsidSect="007A06A0">
          <w:headerReference w:type="default" r:id="rId14"/>
          <w:footerReference w:type="default" r:id="rId15"/>
          <w:pgSz w:w="12240" w:h="15840" w:code="1"/>
          <w:pgMar w:top="720" w:right="720" w:bottom="720" w:left="720" w:header="0" w:footer="0" w:gutter="0"/>
          <w:cols w:space="708"/>
          <w:vAlign w:val="bottom"/>
          <w:docGrid w:linePitch="360"/>
        </w:sectPr>
      </w:pPr>
    </w:p>
    <w:sdt>
      <w:sdtPr>
        <w:rPr>
          <w:rStyle w:val="Strong"/>
          <w:b/>
          <w:bCs w:val="0"/>
        </w:rPr>
        <w:alias w:val="Title"/>
        <w:tag w:val=""/>
        <w:id w:val="1922989266"/>
        <w:placeholder>
          <w:docPart w:val="5C5B55B9DD0D4A62ABB2CB4E1974EC0A"/>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2C3E87AA" w14:textId="5FC584EA" w:rsidR="001D0882" w:rsidRDefault="00CA0BF3" w:rsidP="00336F8C">
          <w:pPr>
            <w:pStyle w:val="Title"/>
            <w:rPr>
              <w:rStyle w:val="Strong"/>
            </w:rPr>
          </w:pPr>
          <w:r w:rsidRPr="003A4493">
            <w:rPr>
              <w:rStyle w:val="Strong"/>
              <w:b/>
              <w:bCs w:val="0"/>
            </w:rPr>
            <w:t>The Art of Agile Product Documentation</w:t>
          </w:r>
        </w:p>
      </w:sdtContent>
    </w:sdt>
    <w:p w14:paraId="3788FD7E" w14:textId="08C6687B" w:rsidR="00CA0BF3" w:rsidRPr="00CA0BF3" w:rsidRDefault="003E4A7B" w:rsidP="003A4493">
      <w:pPr>
        <w:pStyle w:val="Subtitle"/>
        <w:spacing w:after="480"/>
      </w:pPr>
      <w:r>
        <w:t>A Sense-making work</w:t>
      </w:r>
      <w:r w:rsidR="00793B19">
        <w:t>shop</w:t>
      </w:r>
      <w:r>
        <w:t xml:space="preserve"> to simplify </w:t>
      </w:r>
      <w:r w:rsidR="00FD741B" w:rsidRPr="00FD741B">
        <w:rPr>
          <w:i/>
        </w:rPr>
        <w:t>valuable</w:t>
      </w:r>
      <w:r w:rsidR="00FD741B">
        <w:t xml:space="preserve"> documentation &amp; reduce </w:t>
      </w:r>
      <w:r w:rsidR="00FD741B" w:rsidRPr="00FD741B">
        <w:rPr>
          <w:i/>
        </w:rPr>
        <w:t>wasteful</w:t>
      </w:r>
      <w:r w:rsidR="00FD741B">
        <w:t xml:space="preserve"> documentation</w:t>
      </w:r>
    </w:p>
    <w:p w14:paraId="50755B1F" w14:textId="47200DF5" w:rsidR="0013637E" w:rsidRDefault="0013637E" w:rsidP="00E65EC6">
      <w:pPr>
        <w:pStyle w:val="Heading2"/>
      </w:pPr>
      <w:r>
        <w:t xml:space="preserve">How to Use </w:t>
      </w:r>
    </w:p>
    <w:p w14:paraId="6CE51F8A" w14:textId="7314CDC2" w:rsidR="0013637E" w:rsidRDefault="0013637E" w:rsidP="001B4159">
      <w:pPr>
        <w:pStyle w:val="ListParagraph"/>
        <w:numPr>
          <w:ilvl w:val="0"/>
          <w:numId w:val="21"/>
        </w:numPr>
      </w:pPr>
      <w:r>
        <w:t xml:space="preserve">Check here that you have all the materials you need: </w:t>
      </w:r>
      <w:hyperlink r:id="rId16" w:history="1">
        <w:r w:rsidRPr="00EF1B12">
          <w:rPr>
            <w:rStyle w:val="Hyperlink"/>
          </w:rPr>
          <w:t>https://davesabine.com/The-Art-of-Agile-Product-Documentation/</w:t>
        </w:r>
      </w:hyperlink>
    </w:p>
    <w:p w14:paraId="469A4522" w14:textId="77777777" w:rsidR="0013637E" w:rsidRDefault="0013637E" w:rsidP="001D278C">
      <w:pPr>
        <w:pStyle w:val="ListParagraph"/>
        <w:numPr>
          <w:ilvl w:val="0"/>
          <w:numId w:val="21"/>
        </w:numPr>
      </w:pPr>
      <w:r>
        <w:t>Conduct the workshop with your own teams &amp; stakeholders.</w:t>
      </w:r>
    </w:p>
    <w:p w14:paraId="5DE15A41" w14:textId="6B537251" w:rsidR="0013637E" w:rsidRDefault="0013637E" w:rsidP="0013637E">
      <w:pPr>
        <w:pStyle w:val="ListParagraph"/>
        <w:numPr>
          <w:ilvl w:val="0"/>
          <w:numId w:val="21"/>
        </w:numPr>
      </w:pPr>
      <w:r>
        <w:t xml:space="preserve">Tell me how it goes via </w:t>
      </w:r>
      <w:hyperlink r:id="rId17" w:history="1">
        <w:r w:rsidRPr="0013637E">
          <w:rPr>
            <w:rStyle w:val="Hyperlink"/>
          </w:rPr>
          <w:t>Twitter</w:t>
        </w:r>
      </w:hyperlink>
      <w:r>
        <w:t xml:space="preserve"> or </w:t>
      </w:r>
      <w:hyperlink r:id="rId18" w:history="1">
        <w:r w:rsidRPr="0013637E">
          <w:rPr>
            <w:rStyle w:val="Hyperlink"/>
          </w:rPr>
          <w:t>LinkedIn</w:t>
        </w:r>
      </w:hyperlink>
      <w:r>
        <w:t>.</w:t>
      </w:r>
    </w:p>
    <w:p w14:paraId="3CD3C5CD" w14:textId="7AE4CB7A" w:rsidR="0013637E" w:rsidRPr="0013637E" w:rsidRDefault="0013637E" w:rsidP="0013637E">
      <w:pPr>
        <w:pStyle w:val="ListParagraph"/>
        <w:numPr>
          <w:ilvl w:val="0"/>
          <w:numId w:val="21"/>
        </w:numPr>
      </w:pPr>
      <w:r>
        <w:t xml:space="preserve">Ask questions, report a typo or problem, or suggest changes here: </w:t>
      </w:r>
      <w:hyperlink r:id="rId19" w:history="1">
        <w:r w:rsidRPr="0013637E">
          <w:rPr>
            <w:rStyle w:val="Hyperlink"/>
          </w:rPr>
          <w:t>Submit New Issue</w:t>
        </w:r>
      </w:hyperlink>
    </w:p>
    <w:p w14:paraId="25371C7B" w14:textId="02534B1D" w:rsidR="003148FD" w:rsidRDefault="003148FD" w:rsidP="00E65EC6">
      <w:pPr>
        <w:pStyle w:val="Heading2"/>
      </w:pPr>
      <w:r>
        <w:t>Learning Objectives</w:t>
      </w:r>
    </w:p>
    <w:p w14:paraId="557BCFA7" w14:textId="73AA21BF" w:rsidR="003148FD" w:rsidRDefault="003148FD" w:rsidP="00BA4C61">
      <w:pPr>
        <w:pStyle w:val="ListParagraph"/>
        <w:numPr>
          <w:ilvl w:val="0"/>
          <w:numId w:val="20"/>
        </w:numPr>
      </w:pPr>
      <w:r>
        <w:t xml:space="preserve">Reframe our understanding of documentation with respect to knowledge work in </w:t>
      </w:r>
      <w:r w:rsidRPr="00BA4C61">
        <w:t>complex</w:t>
      </w:r>
      <w:r>
        <w:t xml:space="preserve"> environments.  (Documents are not truth. They are snapshots of current understanding. If not treated carefully, they create fiction not transparency.)</w:t>
      </w:r>
    </w:p>
    <w:p w14:paraId="335FEB2A" w14:textId="77777777" w:rsidR="003148FD" w:rsidRDefault="003148FD" w:rsidP="001037CB">
      <w:pPr>
        <w:pStyle w:val="ListParagraph"/>
        <w:numPr>
          <w:ilvl w:val="0"/>
          <w:numId w:val="20"/>
        </w:numPr>
      </w:pPr>
      <w:r>
        <w:t>Reframe our understanding of 'implementation' — when does it occur in product development?  (Hints: it isn't a phase or project milestone; it is every moment in which a decision is codified in *the product*.)</w:t>
      </w:r>
    </w:p>
    <w:p w14:paraId="032E8B5A" w14:textId="77777777" w:rsidR="003148FD" w:rsidRDefault="003148FD" w:rsidP="003148FD">
      <w:pPr>
        <w:pStyle w:val="ListParagraph"/>
        <w:numPr>
          <w:ilvl w:val="0"/>
          <w:numId w:val="20"/>
        </w:numPr>
      </w:pPr>
      <w:r>
        <w:t>Compare the purpose of artifacts/documents produce pre and post implementation.  (Documents pre-implementation do not represent decisions; they represent, at best, incomplete information.  Documents create at or after the point of implementation are obsolete the moment they are produced.)</w:t>
      </w:r>
    </w:p>
    <w:p w14:paraId="2A58A98E" w14:textId="77777777" w:rsidR="003148FD" w:rsidRDefault="003148FD" w:rsidP="00BE314C">
      <w:pPr>
        <w:pStyle w:val="ListParagraph"/>
        <w:numPr>
          <w:ilvl w:val="0"/>
          <w:numId w:val="20"/>
        </w:numPr>
      </w:pPr>
      <w:r>
        <w:t xml:space="preserve">Appraise commonly-used documents with respect to customer-value — in contrast to perceived business/process 'importance'.  (Documents are often produced because someone demanded they be done; but many documents are not the </w:t>
      </w:r>
      <w:r>
        <w:lastRenderedPageBreak/>
        <w:t>artifacts that any customer is willing to pay for.  How might we focus on documentation which has actual value?)</w:t>
      </w:r>
    </w:p>
    <w:p w14:paraId="1E1ADCF6" w14:textId="13ECE67F" w:rsidR="003148FD" w:rsidRPr="003148FD" w:rsidRDefault="003148FD" w:rsidP="00BE314C">
      <w:pPr>
        <w:pStyle w:val="ListParagraph"/>
        <w:numPr>
          <w:ilvl w:val="0"/>
          <w:numId w:val="20"/>
        </w:numPr>
      </w:pPr>
      <w:r>
        <w:t xml:space="preserve">Consider and describe ways each artifact may be </w:t>
      </w:r>
      <w:r w:rsidR="0013637E">
        <w:t xml:space="preserve"> </w:t>
      </w:r>
      <w:r>
        <w:t xml:space="preserve"> or simplified.  (Like eliminating a Business Requirements Document in favour of a flexible/dynamic Product Backlog, how might an Agile team simplify the design and production of necessary artifacts/documents?)</w:t>
      </w:r>
    </w:p>
    <w:p w14:paraId="4730C6F1" w14:textId="41AD8CFB" w:rsidR="00442EC9" w:rsidRPr="00442EC9" w:rsidRDefault="00206C30" w:rsidP="00563909">
      <w:pPr>
        <w:pStyle w:val="Heading2"/>
      </w:pPr>
      <w:r>
        <w:t>Segment 1: Connection/Reflection (~8 minutes)</w:t>
      </w:r>
    </w:p>
    <w:p w14:paraId="03079370" w14:textId="3A066395" w:rsidR="000E0B06" w:rsidRDefault="00563909" w:rsidP="000E0B06">
      <w:pPr>
        <w:pStyle w:val="ListParagraph"/>
        <w:numPr>
          <w:ilvl w:val="0"/>
          <w:numId w:val="11"/>
        </w:numPr>
      </w:pPr>
      <w:r>
        <w:rPr>
          <w:noProof/>
        </w:rPr>
        <mc:AlternateContent>
          <mc:Choice Requires="wps">
            <w:drawing>
              <wp:anchor distT="0" distB="0" distL="114300" distR="114300" simplePos="0" relativeHeight="251665408" behindDoc="1" locked="0" layoutInCell="1" allowOverlap="1" wp14:anchorId="550A88C4" wp14:editId="23B65817">
                <wp:simplePos x="0" y="0"/>
                <wp:positionH relativeFrom="column">
                  <wp:posOffset>4657725</wp:posOffset>
                </wp:positionH>
                <wp:positionV relativeFrom="paragraph">
                  <wp:posOffset>71755</wp:posOffset>
                </wp:positionV>
                <wp:extent cx="914400" cy="744855"/>
                <wp:effectExtent l="38100" t="38100" r="114300" b="112395"/>
                <wp:wrapTight wrapText="bothSides">
                  <wp:wrapPolygon edited="0">
                    <wp:start x="-900" y="-1105"/>
                    <wp:lineTo x="-450" y="24307"/>
                    <wp:lineTo x="20700" y="24307"/>
                    <wp:lineTo x="21150" y="23202"/>
                    <wp:lineTo x="23850" y="18230"/>
                    <wp:lineTo x="23400" y="-1105"/>
                    <wp:lineTo x="-900" y="-1105"/>
                  </wp:wrapPolygon>
                </wp:wrapTight>
                <wp:docPr id="1" name="Rectangle: Folded Corner 1"/>
                <wp:cNvGraphicFramePr/>
                <a:graphic xmlns:a="http://schemas.openxmlformats.org/drawingml/2006/main">
                  <a:graphicData uri="http://schemas.microsoft.com/office/word/2010/wordprocessingShape">
                    <wps:wsp>
                      <wps:cNvSpPr/>
                      <wps:spPr>
                        <a:xfrm>
                          <a:off x="0" y="0"/>
                          <a:ext cx="914400" cy="744855"/>
                        </a:xfrm>
                        <a:prstGeom prst="foldedCorner">
                          <a:avLst/>
                        </a:prstGeom>
                        <a:solidFill>
                          <a:schemeClr val="accent5">
                            <a:lumMod val="40000"/>
                            <a:lumOff val="6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354CE04C" w14:textId="6EF9948B" w:rsidR="00442EC9" w:rsidRPr="004C48DC" w:rsidRDefault="00E14D96" w:rsidP="00442EC9">
                            <w:pPr>
                              <w:jc w:val="center"/>
                              <w:rPr>
                                <w:rFonts w:ascii="MV Boli" w:hAnsi="MV Boli" w:cs="MV Boli"/>
                                <w:b/>
                                <w:color w:val="212934" w:themeColor="text1"/>
                                <w:sz w:val="14"/>
                              </w:rPr>
                            </w:pPr>
                            <w:r>
                              <w:rPr>
                                <w:rFonts w:ascii="MV Boli" w:hAnsi="MV Boli" w:cs="MV Boli"/>
                                <w:b/>
                                <w:color w:val="212934" w:themeColor="text1"/>
                                <w:sz w:val="14"/>
                              </w:rPr>
                              <w:br/>
                            </w:r>
                            <w:r w:rsidR="00442EC9" w:rsidRPr="004C48DC">
                              <w:rPr>
                                <w:rFonts w:ascii="MV Boli" w:hAnsi="MV Boli" w:cs="MV Boli"/>
                                <w:b/>
                                <w:color w:val="212934" w:themeColor="text1"/>
                                <w:sz w:val="14"/>
                              </w:rPr>
                              <w:t>SCREEN COMPOSITES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w14:anchorId="550A88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6" type="#_x0000_t65" style="position:absolute;left:0;text-align:left;margin-left:366.75pt;margin-top:5.65pt;width:1in;height:58.65pt;z-index:-2516510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" adj="18000" fillcolor="#a7dce7 [1304]" strokecolor="#f2f2f2 [3041]" strokeweight="1.35pt">
                <v:stroke opacity="32896f"/>
                <v:shadow on="t" color="black" opacity="26214f" origin="-.5,-.5" offset=".74836mm,.74836mm"/>
                <v:textbox>
                  <w:txbxContent>
                    <w:p w14:paraId="354CE04C" w14:textId="6EF9948B" w:rsidR="00442EC9" w:rsidRPr="004C48DC" w:rsidRDefault="00E14D96" w:rsidP="00442EC9">
                      <w:pPr>
                        <w:jc w:val="center"/>
                        <w:rPr>
                          <w:rFonts w:ascii="MV Boli" w:hAnsi="MV Boli" w:cs="MV Boli"/>
                          <w:b/>
                          <w:color w:val="212934" w:themeColor="text1"/>
                          <w:sz w:val="14"/>
                        </w:rPr>
                      </w:pPr>
                      <w:r>
                        <w:rPr>
                          <w:rFonts w:ascii="MV Boli" w:hAnsi="MV Boli" w:cs="MV Boli"/>
                          <w:b/>
                          <w:color w:val="212934" w:themeColor="text1"/>
                          <w:sz w:val="14"/>
                        </w:rPr>
                        <w:br/>
                      </w:r>
                      <w:r w:rsidR="00442EC9" w:rsidRPr="004C48DC">
                        <w:rPr>
                          <w:rFonts w:ascii="MV Boli" w:hAnsi="MV Boli" w:cs="MV Boli"/>
                          <w:b/>
                          <w:color w:val="212934" w:themeColor="text1"/>
                          <w:sz w:val="14"/>
                        </w:rPr>
                        <w:t>SCREEN COMPOSITES</w:t>
                      </w:r>
                    </w:p>
                  </w:txbxContent>
                </v:textbox>
                <w10:wrap type="tight"/>
              </v:shape>
            </w:pict>
          </mc:Fallback>
        </mc:AlternateContent>
      </w:r>
      <w:r w:rsidR="00442EC9">
        <w:rPr>
          <w:noProof/>
        </w:rPr>
        <mc:AlternateContent>
          <mc:Choice Requires="wps">
            <w:drawing>
              <wp:anchor distT="0" distB="0" distL="114300" distR="114300" simplePos="0" relativeHeight="251666432" behindDoc="1" locked="0" layoutInCell="1" allowOverlap="1" wp14:anchorId="40CFFCF2" wp14:editId="4EAF7927">
                <wp:simplePos x="0" y="0"/>
                <wp:positionH relativeFrom="column">
                  <wp:posOffset>4680276</wp:posOffset>
                </wp:positionH>
                <wp:positionV relativeFrom="paragraph">
                  <wp:posOffset>982232</wp:posOffset>
                </wp:positionV>
                <wp:extent cx="914400" cy="744855"/>
                <wp:effectExtent l="95250" t="114300" r="152400" b="150495"/>
                <wp:wrapTight wrapText="bothSides">
                  <wp:wrapPolygon edited="0">
                    <wp:start x="-1612" y="-1152"/>
                    <wp:lineTo x="-1527" y="17832"/>
                    <wp:lineTo x="-1119" y="21109"/>
                    <wp:lineTo x="16019" y="23485"/>
                    <wp:lineTo x="16155" y="24577"/>
                    <wp:lineTo x="21048" y="23660"/>
                    <wp:lineTo x="21357" y="22485"/>
                    <wp:lineTo x="23897" y="13626"/>
                    <wp:lineTo x="23195" y="-3007"/>
                    <wp:lineTo x="2837" y="-1986"/>
                    <wp:lineTo x="-1612" y="-1152"/>
                  </wp:wrapPolygon>
                </wp:wrapTight>
                <wp:docPr id="6" name="Rectangle: Folded Corner 6"/>
                <wp:cNvGraphicFramePr/>
                <a:graphic xmlns:a="http://schemas.openxmlformats.org/drawingml/2006/main">
                  <a:graphicData uri="http://schemas.microsoft.com/office/word/2010/wordprocessingShape">
                    <wps:wsp>
                      <wps:cNvSpPr/>
                      <wps:spPr>
                        <a:xfrm rot="520822">
                          <a:off x="0" y="0"/>
                          <a:ext cx="914400" cy="744855"/>
                        </a:xfrm>
                        <a:prstGeom prst="foldedCorner">
                          <a:avLst/>
                        </a:prstGeom>
                        <a:solidFill>
                          <a:schemeClr val="accent5">
                            <a:lumMod val="40000"/>
                            <a:lumOff val="6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614587CB" w14:textId="77777777" w:rsidR="00442EC9" w:rsidRPr="004C48DC" w:rsidRDefault="00442EC9" w:rsidP="00442EC9">
                            <w:pPr>
                              <w:jc w:val="center"/>
                              <w:rPr>
                                <w:rFonts w:ascii="MV Boli" w:hAnsi="MV Boli" w:cs="MV Boli"/>
                                <w:b/>
                                <w:color w:val="212934" w:themeColor="text1"/>
                                <w:sz w:val="14"/>
                              </w:rPr>
                            </w:pPr>
                            <w:r>
                              <w:rPr>
                                <w:rFonts w:ascii="MV Boli" w:hAnsi="MV Boli" w:cs="MV Boli"/>
                                <w:b/>
                                <w:color w:val="212934" w:themeColor="text1"/>
                                <w:sz w:val="14"/>
                              </w:rPr>
                              <w:t>USER STORY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CFFCF2" id="Rectangle: Folded Corner 6" o:spid="_x0000_s1027" type="#_x0000_t65" style="position:absolute;left:0;text-align:left;margin-left:368.55pt;margin-top:77.35pt;width:1in;height:58.65pt;rotation:568877fd;z-index:-2516500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" adj="18000" fillcolor="#a7dce7 [1304]" strokecolor="#f2f2f2 [3041]" strokeweight="1.35pt">
                <v:stroke opacity="32896f"/>
                <v:shadow on="t" color="black" opacity="26214f" origin="-.5,-.5" offset=".74836mm,.74836mm"/>
                <v:textbox>
                  <w:txbxContent>
                    <w:p w14:paraId="614587CB" w14:textId="77777777" w:rsidR="00442EC9" w:rsidRPr="004C48DC" w:rsidRDefault="00442EC9" w:rsidP="00442EC9">
                      <w:pPr>
                        <w:jc w:val="center"/>
                        <w:rPr>
                          <w:rFonts w:ascii="MV Boli" w:hAnsi="MV Boli" w:cs="MV Boli"/>
                          <w:b/>
                          <w:color w:val="212934" w:themeColor="text1"/>
                          <w:sz w:val="14"/>
                        </w:rPr>
                      </w:pPr>
                      <w:r>
                        <w:rPr>
                          <w:rFonts w:ascii="MV Boli" w:hAnsi="MV Boli" w:cs="MV Boli"/>
                          <w:b/>
                          <w:color w:val="212934" w:themeColor="text1"/>
                          <w:sz w:val="14"/>
                        </w:rPr>
                        <w:t>USER STORY</w:t>
                      </w:r>
                    </w:p>
                  </w:txbxContent>
                </v:textbox>
                <w10:wrap type="tight"/>
              </v:shape>
            </w:pict>
          </mc:Fallback>
        </mc:AlternateContent>
      </w:r>
      <w:r w:rsidR="000E0B06">
        <w:t>In segment 1, everyone in the Product Development organization will make visible all the documents currently in use.</w:t>
      </w:r>
    </w:p>
    <w:p w14:paraId="59EEAE50" w14:textId="4FC0B356" w:rsidR="000E0B06" w:rsidRDefault="000E0B06" w:rsidP="000E0B06">
      <w:pPr>
        <w:pStyle w:val="ListParagraph"/>
        <w:numPr>
          <w:ilvl w:val="0"/>
          <w:numId w:val="11"/>
        </w:numPr>
      </w:pPr>
      <w:r>
        <w:t>If conducting this activity with larger groups, subdivide into smaller groups approximately 5±2 and provide each team/table-group with the blank worksheet from page 1 of this document.</w:t>
      </w:r>
    </w:p>
    <w:p w14:paraId="5B887F5D" w14:textId="77777777" w:rsidR="00E65EC6" w:rsidRDefault="000E0B06" w:rsidP="000E0B06">
      <w:pPr>
        <w:pStyle w:val="ListParagraph"/>
        <w:numPr>
          <w:ilvl w:val="0"/>
          <w:numId w:val="11"/>
        </w:numPr>
      </w:pPr>
      <w:r>
        <w:t>Suggest they use small sticky-notes with one idea/document per note.</w:t>
      </w:r>
    </w:p>
    <w:p w14:paraId="3A1AA662" w14:textId="77777777" w:rsidR="00E65EC6" w:rsidRDefault="000E0B06" w:rsidP="000E0B06">
      <w:pPr>
        <w:pStyle w:val="ListParagraph"/>
        <w:numPr>
          <w:ilvl w:val="0"/>
          <w:numId w:val="11"/>
        </w:numPr>
      </w:pPr>
      <w:r>
        <w:t>Encourage the participants to each take a few stickies and write quietly at first. (This will speed up the activity.)  After the most obvious items are noted, discussion will naturally occur as the groups think more deeply and uncover less obvious types of documents.</w:t>
      </w:r>
    </w:p>
    <w:p w14:paraId="47D3685D" w14:textId="77777777" w:rsidR="00E65EC6" w:rsidRDefault="000E0B06" w:rsidP="000E0B06">
      <w:pPr>
        <w:pStyle w:val="ListParagraph"/>
        <w:numPr>
          <w:ilvl w:val="0"/>
          <w:numId w:val="11"/>
        </w:numPr>
      </w:pPr>
      <w:r>
        <w:t>Place the stickies anywhere on the canvas.  (Ignore the quadrants for now, the quadrants become meaningful in next segments.)</w:t>
      </w:r>
    </w:p>
    <w:p w14:paraId="7A44F9F6" w14:textId="77777777" w:rsidR="00E65EC6" w:rsidRDefault="000E0B06" w:rsidP="000E0B06">
      <w:pPr>
        <w:pStyle w:val="ListParagraph"/>
        <w:numPr>
          <w:ilvl w:val="0"/>
          <w:numId w:val="11"/>
        </w:numPr>
      </w:pPr>
      <w:r>
        <w:t>Ask participants to list all documents which come to mind – it is not helpful to filter, discuss, or debate in this segment.  Some examples might be helpful such as “BRD” or “Project Plan”, “UI design”, “test plan”, “tech spec”, “SoW”.</w:t>
      </w:r>
    </w:p>
    <w:p w14:paraId="4FEC1C3A" w14:textId="77777777" w:rsidR="00E65EC6" w:rsidRDefault="000E0B06" w:rsidP="000E0B06">
      <w:pPr>
        <w:pStyle w:val="ListParagraph"/>
        <w:numPr>
          <w:ilvl w:val="0"/>
          <w:numId w:val="11"/>
        </w:numPr>
      </w:pPr>
      <w:r>
        <w:t>Suggest they be specific.  And general.  Suggest they list internal documents, and client-facing documents, and between-team documents, and short-lived documents and long-lived archives, etc.</w:t>
      </w:r>
    </w:p>
    <w:p w14:paraId="1358A64B" w14:textId="77777777" w:rsidR="00E65EC6" w:rsidRDefault="000E0B06" w:rsidP="000E0B06">
      <w:pPr>
        <w:pStyle w:val="ListParagraph"/>
        <w:numPr>
          <w:ilvl w:val="0"/>
          <w:numId w:val="11"/>
        </w:numPr>
      </w:pPr>
      <w:r>
        <w:lastRenderedPageBreak/>
        <w:t>Some less obvious documents can be suggested: email, chat messages, contracts, flow diagrams, time sheets, audit evidence, compliance measures, test results, experiments, prototypes, source code, Master Service Agreements, payment receipts.</w:t>
      </w:r>
    </w:p>
    <w:p w14:paraId="460EECB1" w14:textId="4C6B4FAD" w:rsidR="000E0B06" w:rsidRDefault="000E0B06" w:rsidP="000E0B06">
      <w:pPr>
        <w:pStyle w:val="ListParagraph"/>
        <w:numPr>
          <w:ilvl w:val="0"/>
          <w:numId w:val="11"/>
        </w:numPr>
      </w:pPr>
      <w:r>
        <w:t>Groups can often identify many dozens in just a few minutes</w:t>
      </w:r>
      <w:r w:rsidR="00E65EC6">
        <w:t>.</w:t>
      </w:r>
    </w:p>
    <w:p w14:paraId="421CDCD7" w14:textId="77777777" w:rsidR="008F33EA" w:rsidRDefault="008F33EA" w:rsidP="008F33EA">
      <w:r>
        <w:t>Before moving to segment 2, ensure each group has at least these on their worksheet:</w:t>
      </w:r>
    </w:p>
    <w:p w14:paraId="65788D98" w14:textId="77777777" w:rsidR="00417F06" w:rsidRDefault="00417F06" w:rsidP="008F33EA">
      <w:pPr>
        <w:pStyle w:val="ListParagraph"/>
        <w:numPr>
          <w:ilvl w:val="0"/>
          <w:numId w:val="12"/>
        </w:numPr>
        <w:sectPr w:rsidR="00417F06" w:rsidSect="00A2354F">
          <w:headerReference w:type="default" r:id="rId20"/>
          <w:footerReference w:type="default" r:id="rId21"/>
          <w:pgSz w:w="12240" w:h="15840" w:code="1"/>
          <w:pgMar w:top="1440" w:right="1440" w:bottom="1440" w:left="1440" w:header="709" w:footer="709" w:gutter="0"/>
          <w:cols w:space="708"/>
          <w:docGrid w:linePitch="435"/>
        </w:sectPr>
      </w:pPr>
    </w:p>
    <w:p w14:paraId="310BDE5F" w14:textId="62B21911" w:rsidR="008F33EA" w:rsidRDefault="008F33EA" w:rsidP="009934D2">
      <w:pPr>
        <w:pStyle w:val="ListParagraph"/>
        <w:numPr>
          <w:ilvl w:val="0"/>
          <w:numId w:val="13"/>
        </w:numPr>
      </w:pPr>
      <w:r>
        <w:t>Contract</w:t>
      </w:r>
    </w:p>
    <w:p w14:paraId="53459C3E" w14:textId="77777777" w:rsidR="008F33EA" w:rsidRDefault="008F33EA" w:rsidP="009934D2">
      <w:pPr>
        <w:pStyle w:val="ListParagraph"/>
        <w:numPr>
          <w:ilvl w:val="0"/>
          <w:numId w:val="13"/>
        </w:numPr>
      </w:pPr>
      <w:r>
        <w:t>Requirement</w:t>
      </w:r>
    </w:p>
    <w:p w14:paraId="6F6BAAC2" w14:textId="77777777" w:rsidR="008F33EA" w:rsidRDefault="008F33EA" w:rsidP="009934D2">
      <w:pPr>
        <w:pStyle w:val="ListParagraph"/>
        <w:numPr>
          <w:ilvl w:val="0"/>
          <w:numId w:val="13"/>
        </w:numPr>
      </w:pPr>
      <w:r>
        <w:t>Artboard</w:t>
      </w:r>
    </w:p>
    <w:p w14:paraId="29FA98F2" w14:textId="77777777" w:rsidR="009934D2" w:rsidRDefault="008F33EA" w:rsidP="009934D2">
      <w:pPr>
        <w:pStyle w:val="ListParagraph"/>
        <w:numPr>
          <w:ilvl w:val="0"/>
          <w:numId w:val="13"/>
        </w:numPr>
      </w:pPr>
      <w:r>
        <w:t>Test plan</w:t>
      </w:r>
    </w:p>
    <w:p w14:paraId="265B2B0B" w14:textId="6F58CE2B" w:rsidR="008F33EA" w:rsidRDefault="008F33EA" w:rsidP="009934D2">
      <w:pPr>
        <w:pStyle w:val="ListParagraph"/>
        <w:numPr>
          <w:ilvl w:val="0"/>
          <w:numId w:val="13"/>
        </w:numPr>
      </w:pPr>
      <w:r>
        <w:t>Test result</w:t>
      </w:r>
    </w:p>
    <w:p w14:paraId="7158113F" w14:textId="77777777" w:rsidR="008F33EA" w:rsidRDefault="008F33EA" w:rsidP="009934D2">
      <w:pPr>
        <w:pStyle w:val="ListParagraph"/>
        <w:numPr>
          <w:ilvl w:val="0"/>
          <w:numId w:val="13"/>
        </w:numPr>
      </w:pPr>
      <w:r>
        <w:t>Source code</w:t>
      </w:r>
    </w:p>
    <w:p w14:paraId="49B28C8A" w14:textId="77777777" w:rsidR="008F33EA" w:rsidRDefault="008F33EA" w:rsidP="009934D2">
      <w:pPr>
        <w:pStyle w:val="ListParagraph"/>
        <w:numPr>
          <w:ilvl w:val="0"/>
          <w:numId w:val="13"/>
        </w:numPr>
      </w:pPr>
      <w:r>
        <w:t>Usage guide</w:t>
      </w:r>
    </w:p>
    <w:p w14:paraId="1152B555" w14:textId="77777777" w:rsidR="00465317" w:rsidRDefault="008F33EA" w:rsidP="00465317">
      <w:pPr>
        <w:pStyle w:val="ListParagraph"/>
        <w:numPr>
          <w:ilvl w:val="0"/>
          <w:numId w:val="13"/>
        </w:numPr>
        <w:sectPr w:rsidR="00465317" w:rsidSect="00A2354F">
          <w:type w:val="continuous"/>
          <w:pgSz w:w="12240" w:h="15840" w:code="1"/>
          <w:pgMar w:top="1440" w:right="1440" w:bottom="1440" w:left="1440" w:header="709" w:footer="709" w:gutter="0"/>
          <w:cols w:num="2" w:space="708"/>
          <w:docGrid w:linePitch="435"/>
        </w:sectPr>
      </w:pPr>
      <w:r>
        <w:t>Installation guide</w:t>
      </w:r>
    </w:p>
    <w:p w14:paraId="1097FAE7" w14:textId="1BC0FBBE" w:rsidR="00465317" w:rsidRDefault="00FF50B7" w:rsidP="00FF50B7">
      <w:pPr>
        <w:pStyle w:val="Heading2"/>
      </w:pPr>
      <w:r>
        <w:t>Segment 2: Concept (~10</w:t>
      </w:r>
      <w:r w:rsidR="00EF1773">
        <w:t>±5 minutes)</w:t>
      </w:r>
    </w:p>
    <w:p w14:paraId="4213AD03" w14:textId="108B71F6" w:rsidR="00582C22" w:rsidRDefault="00582C22" w:rsidP="00582C22">
      <w:r>
        <w:t>The objective of segment 2 is to clarify the ‘Point of Implementation’.  When the group has a shared understanding of that phrase, they will more easily identify the types of documents produced before, during, and at-or-after implementation.</w:t>
      </w:r>
    </w:p>
    <w:p w14:paraId="07E13059" w14:textId="509FA03D" w:rsidR="00582C22" w:rsidRDefault="00582C22" w:rsidP="00582C22">
      <w:r>
        <w:t>Clarity of this concept is important for successful facilitation of the exercise, please forgive this lengthy explanation:</w:t>
      </w:r>
    </w:p>
    <w:p w14:paraId="65087B28" w14:textId="48E12AB8" w:rsidR="00582C22" w:rsidRDefault="00582C22" w:rsidP="00582C22">
      <w:r>
        <w:t>The ‘Point of Implementation’ is the point in time that a new behaviour, feature, requirement, element is codified into the product.  If thinking in terms of a new feature, the Point of Implementation occurs when the source code is being altered to produce the new behaviour – the new feature is said to have been “implemented” when the Product Developer or user can execute the new feature.  If thinking in terms of a new user interface element, the Point of Implementation occurs when the user interface is being altered to display the new design.  If thinking in terms of a bug fix, the Point of Implementation occurs when the source code is being adjusted to correct the undesirable behaviour.</w:t>
      </w:r>
    </w:p>
    <w:p w14:paraId="1169898C" w14:textId="0130ABEA" w:rsidR="00582C22" w:rsidRDefault="00582C22" w:rsidP="00582C22">
      <w:r>
        <w:t>Product Development is always</w:t>
      </w:r>
      <w:proofErr w:type="gramStart"/>
      <w:r>
        <w:t>, actually, a</w:t>
      </w:r>
      <w:proofErr w:type="gramEnd"/>
      <w:r>
        <w:t xml:space="preserve"> series of adjustments – we can say, “a series of implementations” – as each new behaviour is put into effect.  By analogy, it would be odd to say that “I will implement this jigsaw puzzle”; but it would be quite normal to say, “I will </w:t>
      </w:r>
      <w:r>
        <w:lastRenderedPageBreak/>
        <w:t>implement a piece of the puzzle”.  Likewise, it would be odd to say, “I will implement this new Product”; but it would be quite normal to say, “I will implement a new feature of the Product”.</w:t>
      </w:r>
    </w:p>
    <w:p w14:paraId="18CE7570" w14:textId="433FE608" w:rsidR="00582C22" w:rsidRDefault="00582C22" w:rsidP="00582C22">
      <w:r>
        <w:t>In this way, each Point of Implementation for an adjustment to the Product follows some activity, such as discussion, designing, experimentation, and testing.  And each Point of Implementation for an adjustment is followed by automated testing, deployment, and real-world use of that new feature.</w:t>
      </w:r>
    </w:p>
    <w:p w14:paraId="437BF84B" w14:textId="05689954" w:rsidR="00582C22" w:rsidRDefault="00582C22" w:rsidP="00582C22">
      <w:r>
        <w:t>In practical terms, a Point of Implementation occurs every time a Product Developer commits new lines of source code into their code repository.  Even if that commitment includes a single line of code, that is the ‘Point of Implementation’ with respect to a feature, or requirement, or bug fix, or adjustment.</w:t>
      </w:r>
    </w:p>
    <w:p w14:paraId="55867C04" w14:textId="640E9F40" w:rsidR="00EF1773" w:rsidRDefault="00582C22" w:rsidP="00582C22">
      <w:r>
        <w:t>Segment 2 ends when everyone in the room understands this definition of ‘Point of Implementation’ – even if they do not yet agree or subscribe to it, they can understand and use this definition for the remainder of this workshop.</w:t>
      </w:r>
    </w:p>
    <w:p w14:paraId="2E10679A" w14:textId="77777777" w:rsidR="006D7C36" w:rsidRDefault="006D5C86" w:rsidP="00665C7F">
      <w:pPr>
        <w:pStyle w:val="Attention"/>
      </w:pPr>
      <w:r>
        <w:t xml:space="preserve">In work environments where sequential/phased development patterns have been practiced (i.e. waterfall) talking about the Point of Implementation as described above can cause significant cognitive dissonance and argument.  The reason is that ‘implementation’ is often a label given to </w:t>
      </w:r>
      <w:proofErr w:type="gramStart"/>
      <w:r>
        <w:t>a period of time</w:t>
      </w:r>
      <w:proofErr w:type="gramEnd"/>
      <w:r>
        <w:t xml:space="preserve"> (a ‘phase’ of a project) in which a very large batch of source code is produced.</w:t>
      </w:r>
    </w:p>
    <w:p w14:paraId="72B9E01F" w14:textId="7EEEE692" w:rsidR="006D5C86" w:rsidRDefault="006D5C86" w:rsidP="00665C7F">
      <w:pPr>
        <w:pStyle w:val="Attention"/>
      </w:pPr>
      <w:r>
        <w:t>Likewise, the word ‘execution’ is also misused for similar reasons.  For example, every Software Engineer knows that their Product can be executed thousands of times per day, yet Project Planners tend to think of ‘execution’ as a long period of time, usually many weeks or months, in which a very large batch of requirements are codified.</w:t>
      </w:r>
    </w:p>
    <w:p w14:paraId="6293B57B" w14:textId="6FEF69F6" w:rsidR="00665C7F" w:rsidRDefault="006D7C36" w:rsidP="006D7C36">
      <w:pPr>
        <w:pStyle w:val="Heading2"/>
      </w:pPr>
      <w:r>
        <w:t>Segment 3: Affinity Mapping (~4 minutes)</w:t>
      </w:r>
    </w:p>
    <w:p w14:paraId="2B5DECDE" w14:textId="77777777" w:rsidR="00A52F08" w:rsidRDefault="00452FD6" w:rsidP="00452FD6">
      <w:pPr>
        <w:pStyle w:val="ListParagraph"/>
        <w:numPr>
          <w:ilvl w:val="0"/>
          <w:numId w:val="16"/>
        </w:numPr>
      </w:pPr>
      <w:r>
        <w:t>Draw attention to the labels, ‘pre’ and ‘post’</w:t>
      </w:r>
      <w:r w:rsidR="00A52F08">
        <w:t>, on the canvas.</w:t>
      </w:r>
    </w:p>
    <w:p w14:paraId="4EC0EA84" w14:textId="71C11C5B" w:rsidR="006D7C36" w:rsidRDefault="00452FD6" w:rsidP="00452FD6">
      <w:pPr>
        <w:pStyle w:val="ListParagraph"/>
        <w:numPr>
          <w:ilvl w:val="0"/>
          <w:numId w:val="16"/>
        </w:numPr>
      </w:pPr>
      <w:r>
        <w:t xml:space="preserve">Suggest the participants move and group their sticky-notes accordingly.  All documents which are done prior to a Point of Implementation shall be moved </w:t>
      </w:r>
      <w:r>
        <w:lastRenderedPageBreak/>
        <w:t>above the horizontal line; all documents which are done at or after a Point of Implementation shall be moved below.</w:t>
      </w:r>
    </w:p>
    <w:p w14:paraId="5538722E" w14:textId="77777777" w:rsidR="003B45B2" w:rsidRDefault="003B45B2" w:rsidP="003B45B2">
      <w:r>
        <w:t xml:space="preserve">Examples: </w:t>
      </w:r>
    </w:p>
    <w:p w14:paraId="1FC7CFC6" w14:textId="1250CB11" w:rsidR="004E3348" w:rsidRDefault="003B45B2" w:rsidP="004E3348">
      <w:pPr>
        <w:pStyle w:val="Quote"/>
      </w:pPr>
      <w:r>
        <w:t>A requirements document (like a BRD, Product Backlog Item, User Story, architectural design guide) is most-often used as a planning document before implementation.</w:t>
      </w:r>
      <w:r w:rsidR="00AA25E3">
        <w:br/>
      </w:r>
      <w:r>
        <w:t>[Above the horizontal.]</w:t>
      </w:r>
    </w:p>
    <w:p w14:paraId="08C1339E" w14:textId="2FE7D7E0" w:rsidR="00AA25E3" w:rsidRDefault="003B45B2" w:rsidP="004E3348">
      <w:pPr>
        <w:pStyle w:val="Quote"/>
      </w:pPr>
      <w:r>
        <w:t>A project plan is, by definition, done before any implementation occurs.</w:t>
      </w:r>
      <w:r w:rsidR="00AA25E3">
        <w:br/>
      </w:r>
      <w:r>
        <w:t>[Above the horizontal.]</w:t>
      </w:r>
    </w:p>
    <w:p w14:paraId="4289F5F8" w14:textId="0C635701" w:rsidR="00AA25E3" w:rsidRDefault="003B45B2" w:rsidP="004E3348">
      <w:pPr>
        <w:pStyle w:val="Quote"/>
      </w:pPr>
      <w:r>
        <w:t>Source code is often contributed at the point of implementation.</w:t>
      </w:r>
      <w:r w:rsidR="00AA25E3">
        <w:br/>
      </w:r>
      <w:r>
        <w:t>[Below the horizontal.]</w:t>
      </w:r>
    </w:p>
    <w:p w14:paraId="1CF2F048" w14:textId="77777777" w:rsidR="0011652A" w:rsidRDefault="003B45B2" w:rsidP="004E3348">
      <w:pPr>
        <w:pStyle w:val="Quote"/>
      </w:pPr>
      <w:r>
        <w:t>A ‘change log’ is often produced after new source code has been implemented.  [Below the horizontal.]</w:t>
      </w:r>
    </w:p>
    <w:p w14:paraId="1869CAB1" w14:textId="0056CC94" w:rsidR="003B45B2" w:rsidRDefault="003B45B2" w:rsidP="004E3348">
      <w:pPr>
        <w:pStyle w:val="Quote"/>
      </w:pPr>
      <w:r>
        <w:t>An automated acceptance test (TDD or BDD) is often contributed at the point of implementation.</w:t>
      </w:r>
      <w:r w:rsidR="00AA25E3">
        <w:br/>
      </w:r>
      <w:r>
        <w:t>[Below the horizontal.]</w:t>
      </w:r>
    </w:p>
    <w:p w14:paraId="535BA6EA" w14:textId="39270DB5" w:rsidR="00F4014B" w:rsidRDefault="00F4014B" w:rsidP="00497ADA">
      <w:pPr>
        <w:pStyle w:val="Attention"/>
      </w:pPr>
      <w:r>
        <w:t>As in the previous segment, cognitive dissonance and argument may occur – usually in work environments where the release of source code (into production environments) is considered “implementation”.  In waterfall settings, the point in time when source code is committed (i.e. implemented) and the point in time when that same source code is launched (i.e. released) may be segregated by days or months.  In agile environments with healthy DevOps practices, those points in time (between implementation and release) may be minutes or hours.</w:t>
      </w:r>
    </w:p>
    <w:p w14:paraId="23155502" w14:textId="5A7670DC" w:rsidR="00F4014B" w:rsidRDefault="00F4014B" w:rsidP="00497ADA">
      <w:pPr>
        <w:pStyle w:val="Attention"/>
      </w:pPr>
      <w:r>
        <w:t>Nonetheless, the Point of Implementation occurs, not when the code is released into production environments, but when the code is committed to the repository – that is when the new functionality is said to be “implemented in the Product”.</w:t>
      </w:r>
    </w:p>
    <w:p w14:paraId="77FE23AB" w14:textId="2AF618AA" w:rsidR="00497ADA" w:rsidRDefault="00497ADA" w:rsidP="00497ADA">
      <w:r>
        <w:t>Segment 3 ends when each group has finished moving their stickies and when the facilitator confirms that at least these are above the horizontal:</w:t>
      </w:r>
    </w:p>
    <w:p w14:paraId="37A836EE" w14:textId="77777777" w:rsidR="00497ADA" w:rsidRDefault="00497ADA" w:rsidP="00497ADA">
      <w:pPr>
        <w:pStyle w:val="ListParagraph"/>
        <w:numPr>
          <w:ilvl w:val="0"/>
          <w:numId w:val="17"/>
        </w:numPr>
      </w:pPr>
      <w:r>
        <w:t>Contract</w:t>
      </w:r>
    </w:p>
    <w:p w14:paraId="5968F2A2" w14:textId="77777777" w:rsidR="00497ADA" w:rsidRDefault="00497ADA" w:rsidP="00497ADA">
      <w:pPr>
        <w:pStyle w:val="ListParagraph"/>
        <w:numPr>
          <w:ilvl w:val="0"/>
          <w:numId w:val="17"/>
        </w:numPr>
      </w:pPr>
      <w:r>
        <w:lastRenderedPageBreak/>
        <w:t>Requirement</w:t>
      </w:r>
    </w:p>
    <w:p w14:paraId="1B94F161" w14:textId="77777777" w:rsidR="00497ADA" w:rsidRDefault="00497ADA" w:rsidP="00497ADA">
      <w:pPr>
        <w:pStyle w:val="ListParagraph"/>
        <w:numPr>
          <w:ilvl w:val="0"/>
          <w:numId w:val="17"/>
        </w:numPr>
      </w:pPr>
      <w:r>
        <w:t>Artboard</w:t>
      </w:r>
    </w:p>
    <w:p w14:paraId="6BAB4BB5" w14:textId="3BFCD242" w:rsidR="00497ADA" w:rsidRDefault="00497ADA" w:rsidP="00497ADA">
      <w:pPr>
        <w:pStyle w:val="ListParagraph"/>
        <w:numPr>
          <w:ilvl w:val="0"/>
          <w:numId w:val="17"/>
        </w:numPr>
      </w:pPr>
      <w:r>
        <w:t>Test plan</w:t>
      </w:r>
    </w:p>
    <w:p w14:paraId="258450DF" w14:textId="5D39BB6A" w:rsidR="00497ADA" w:rsidRDefault="00497ADA" w:rsidP="00497ADA">
      <w:r>
        <w:t>And at least these are below:</w:t>
      </w:r>
    </w:p>
    <w:p w14:paraId="063BFF07" w14:textId="77777777" w:rsidR="00497ADA" w:rsidRDefault="00497ADA" w:rsidP="00497ADA">
      <w:pPr>
        <w:pStyle w:val="ListParagraph"/>
        <w:numPr>
          <w:ilvl w:val="0"/>
          <w:numId w:val="18"/>
        </w:numPr>
      </w:pPr>
      <w:r>
        <w:t>Test result</w:t>
      </w:r>
    </w:p>
    <w:p w14:paraId="5CEC9FDA" w14:textId="7CBD5392" w:rsidR="00497ADA" w:rsidRDefault="00497ADA" w:rsidP="00497ADA">
      <w:pPr>
        <w:pStyle w:val="ListParagraph"/>
        <w:numPr>
          <w:ilvl w:val="0"/>
          <w:numId w:val="18"/>
        </w:numPr>
      </w:pPr>
      <w:r>
        <w:t>Source code</w:t>
      </w:r>
    </w:p>
    <w:p w14:paraId="79394BDE" w14:textId="77777777" w:rsidR="00497ADA" w:rsidRDefault="00497ADA" w:rsidP="00497ADA">
      <w:pPr>
        <w:pStyle w:val="ListParagraph"/>
        <w:numPr>
          <w:ilvl w:val="0"/>
          <w:numId w:val="18"/>
        </w:numPr>
      </w:pPr>
      <w:r>
        <w:t>Usage guide</w:t>
      </w:r>
    </w:p>
    <w:p w14:paraId="0CD48177" w14:textId="6D14DEBF" w:rsidR="00497ADA" w:rsidRDefault="00497ADA" w:rsidP="00497ADA">
      <w:pPr>
        <w:pStyle w:val="ListParagraph"/>
        <w:numPr>
          <w:ilvl w:val="0"/>
          <w:numId w:val="18"/>
        </w:numPr>
      </w:pPr>
      <w:r>
        <w:t>Installation guide</w:t>
      </w:r>
    </w:p>
    <w:p w14:paraId="54B23D7F" w14:textId="2EAA6A95" w:rsidR="00E76CDB" w:rsidRDefault="00E76CDB" w:rsidP="00E76CDB">
      <w:pPr>
        <w:pStyle w:val="Attention"/>
      </w:pPr>
      <w:r w:rsidRPr="00E76CDB">
        <w:t>Some may argue that “Test plan” belongs below the horizontal.  If so, request their patience on the matter and make note to cover “test-first” or “test-driven” development in a subsequent discussion.</w:t>
      </w:r>
    </w:p>
    <w:p w14:paraId="5AC7B1EA" w14:textId="1D5CD46A" w:rsidR="00E76CDB" w:rsidRDefault="009F3692" w:rsidP="009F3692">
      <w:pPr>
        <w:pStyle w:val="Heading2"/>
      </w:pPr>
      <w:r>
        <w:t>Segment 4: Concept (~10±5 minutes)</w:t>
      </w:r>
    </w:p>
    <w:p w14:paraId="728F061D" w14:textId="10F6B21D" w:rsidR="001763D0" w:rsidRDefault="001763D0" w:rsidP="001763D0">
      <w:r>
        <w:t>In Agile Development environments, we actively seek and practice ways to maximize simplicity and value while also keeping waste to a minimum.  The following guiding principles will help a team to develop those agile practices as they seek to maximize simplicity and value of their work and product.</w:t>
      </w:r>
    </w:p>
    <w:p w14:paraId="2C107F03" w14:textId="77777777" w:rsidR="001763D0" w:rsidRDefault="001763D0" w:rsidP="001763D0">
      <w:pPr>
        <w:pStyle w:val="ListParagraph"/>
        <w:numPr>
          <w:ilvl w:val="0"/>
          <w:numId w:val="19"/>
        </w:numPr>
      </w:pPr>
      <w:r>
        <w:t>Documents which inform decisions leading up to a Point of Implementation are kept:</w:t>
      </w:r>
    </w:p>
    <w:p w14:paraId="772E8648" w14:textId="77777777" w:rsidR="001763D0" w:rsidRDefault="001763D0" w:rsidP="001763D0">
      <w:pPr>
        <w:pStyle w:val="ListParagraph"/>
        <w:numPr>
          <w:ilvl w:val="1"/>
          <w:numId w:val="19"/>
        </w:numPr>
      </w:pPr>
      <w:r>
        <w:t>Lightweight</w:t>
      </w:r>
    </w:p>
    <w:p w14:paraId="61C4D900" w14:textId="77777777" w:rsidR="003E3602" w:rsidRDefault="001763D0" w:rsidP="001763D0">
      <w:pPr>
        <w:pStyle w:val="ListParagraph"/>
        <w:numPr>
          <w:ilvl w:val="1"/>
          <w:numId w:val="19"/>
        </w:numPr>
      </w:pPr>
      <w:r>
        <w:t>Disposable</w:t>
      </w:r>
    </w:p>
    <w:p w14:paraId="5BB3473B" w14:textId="77777777" w:rsidR="008F7FD4" w:rsidRDefault="001763D0" w:rsidP="001763D0">
      <w:pPr>
        <w:pStyle w:val="ListParagraph"/>
        <w:numPr>
          <w:ilvl w:val="0"/>
          <w:numId w:val="19"/>
        </w:numPr>
      </w:pPr>
      <w:r>
        <w:t>Documents which record the condition of the Product *at* a Point of Implementation are kept:</w:t>
      </w:r>
    </w:p>
    <w:p w14:paraId="30AB26AE" w14:textId="77777777" w:rsidR="008F7FD4" w:rsidRDefault="001763D0" w:rsidP="001763D0">
      <w:pPr>
        <w:pStyle w:val="ListParagraph"/>
        <w:numPr>
          <w:ilvl w:val="1"/>
          <w:numId w:val="19"/>
        </w:numPr>
      </w:pPr>
      <w:r>
        <w:lastRenderedPageBreak/>
        <w:t>Version-controlled with the Increment</w:t>
      </w:r>
    </w:p>
    <w:p w14:paraId="139BE8DE" w14:textId="77777777" w:rsidR="008F7FD4" w:rsidRDefault="001763D0" w:rsidP="001763D0">
      <w:pPr>
        <w:pStyle w:val="ListParagraph"/>
        <w:numPr>
          <w:ilvl w:val="1"/>
          <w:numId w:val="19"/>
        </w:numPr>
      </w:pPr>
      <w:r>
        <w:t>User-centric/audience-specific</w:t>
      </w:r>
    </w:p>
    <w:p w14:paraId="196348E5" w14:textId="7A9F9A0A" w:rsidR="001763D0" w:rsidRDefault="001763D0" w:rsidP="008F7FD4">
      <w:r>
        <w:t xml:space="preserve">Until the Point of Implementation of a feature/adjustment/bug-fix/requirement, all dialogue about said feature is conjecture.  (Speculation, not specification!)  Documents may be </w:t>
      </w:r>
      <w:r w:rsidRPr="00D87F9C">
        <w:rPr>
          <w:i/>
        </w:rPr>
        <w:t>informative</w:t>
      </w:r>
      <w:r>
        <w:t xml:space="preserve"> (at best) but do not represent </w:t>
      </w:r>
      <w:r w:rsidRPr="00D87F9C">
        <w:rPr>
          <w:i/>
        </w:rPr>
        <w:t>decision</w:t>
      </w:r>
      <w:r>
        <w:t xml:space="preserve">.  To think, in a complex problem realm such as Product Development, that pre-implementation documents represent </w:t>
      </w:r>
      <w:r w:rsidRPr="00D87F9C">
        <w:rPr>
          <w:i/>
        </w:rPr>
        <w:t>decision</w:t>
      </w:r>
      <w:r>
        <w:t xml:space="preserve"> is risky and incompatible with reality.  Pre</w:t>
      </w:r>
      <w:r w:rsidR="008F7FD4">
        <w:t>-</w:t>
      </w:r>
      <w:r>
        <w:t>implementation documents represent our best hypotheses (guesses) about what our users might need.  Until we codify (make real) our best understanding of their needs into the Product (i.e. the Point of Implementation) it is not possible to test those hypotheses with actual users.</w:t>
      </w:r>
    </w:p>
    <w:p w14:paraId="10F02674" w14:textId="57E57BB9" w:rsidR="001763D0" w:rsidRDefault="001763D0" w:rsidP="001763D0">
      <w:r>
        <w:t xml:space="preserve">We embrace the reality that our user feedback will reveal more truth and cause important changes in our understanding of their needs and the ways they use our product.  In other words, much of the detail we might write into pre-implementation documents </w:t>
      </w:r>
      <w:r w:rsidRPr="000D1658">
        <w:rPr>
          <w:i/>
        </w:rPr>
        <w:t>will change</w:t>
      </w:r>
      <w:r>
        <w:t xml:space="preserve"> when we implement and then test in the hands of real users.  So, in order to keep waste to a minimum we keep pre-implementation documents lightweight and disposable.  </w:t>
      </w:r>
      <w:r w:rsidRPr="000D1658">
        <w:rPr>
          <w:u w:val="single"/>
        </w:rPr>
        <w:t>Lightweight</w:t>
      </w:r>
      <w:r>
        <w:t xml:space="preserve">, in the sense that we are content with a pencil sketch of User Interface and resist the urge to make a high-definition/photorealistic rendering.  </w:t>
      </w:r>
      <w:r w:rsidRPr="000D1658">
        <w:rPr>
          <w:u w:val="single"/>
        </w:rPr>
        <w:t>Disposable</w:t>
      </w:r>
      <w:r>
        <w:t xml:space="preserve"> in the sense that we embrace the notion that we are probably wrong (at least partially) and we’re ready to throw out our idea if a better idea may later arise.</w:t>
      </w:r>
    </w:p>
    <w:p w14:paraId="67FFD886" w14:textId="505B4C14" w:rsidR="001763D0" w:rsidRDefault="001763D0" w:rsidP="001763D0">
      <w:r>
        <w:t>When we implement, a decision is codified</w:t>
      </w:r>
      <w:r w:rsidR="00A94684">
        <w:t xml:space="preserve"> — all information and dialogue to that point in time is captured and realized in the implementation.</w:t>
      </w:r>
      <w:r w:rsidR="00B75F69">
        <w:t xml:space="preserve">  The implementation is therefore a record of </w:t>
      </w:r>
      <w:r w:rsidR="00263D48">
        <w:t xml:space="preserve">a </w:t>
      </w:r>
      <w:r w:rsidR="00B75F69">
        <w:t>set of decisions</w:t>
      </w:r>
      <w:r w:rsidR="00263D48">
        <w:t>.  We want t</w:t>
      </w:r>
      <w:r w:rsidR="00D10E7A">
        <w:t>he ability to mark said decision-set as distinct from other sets</w:t>
      </w:r>
      <w:r w:rsidR="00F73E59">
        <w:t xml:space="preserve"> — both in time and proximity.  W</w:t>
      </w:r>
      <w:r>
        <w:t xml:space="preserve">e </w:t>
      </w:r>
      <w:r w:rsidR="00F73E59">
        <w:t xml:space="preserve">also </w:t>
      </w:r>
      <w:r>
        <w:t xml:space="preserve">want </w:t>
      </w:r>
      <w:r w:rsidR="00F73E59">
        <w:t xml:space="preserve">the ability to </w:t>
      </w:r>
      <w:r>
        <w:t xml:space="preserve">undo </w:t>
      </w:r>
      <w:r w:rsidR="00F73E59">
        <w:t>the implementation with ease</w:t>
      </w:r>
      <w:r w:rsidR="003F0CD3">
        <w:t xml:space="preserve">.  Thus, </w:t>
      </w:r>
      <w:r w:rsidR="003F0CD3" w:rsidRPr="005E5C8F">
        <w:rPr>
          <w:u w:val="single"/>
        </w:rPr>
        <w:t>version-controlling</w:t>
      </w:r>
      <w:r w:rsidR="003F0CD3">
        <w:t xml:space="preserve"> each increment of Product </w:t>
      </w:r>
      <w:r w:rsidR="00E9515A">
        <w:t xml:space="preserve">enables us to </w:t>
      </w:r>
      <w:r w:rsidR="005E5C8F">
        <w:t xml:space="preserve">implement our decisions in </w:t>
      </w:r>
      <w:r w:rsidR="00E9515A">
        <w:t>small, reversible steps</w:t>
      </w:r>
      <w:r w:rsidR="00C91A96">
        <w:t>.</w:t>
      </w:r>
    </w:p>
    <w:p w14:paraId="2D9BDB8B" w14:textId="3DCEC475" w:rsidR="00CD654C" w:rsidRPr="00CD654C" w:rsidRDefault="00CD654C" w:rsidP="00CD654C">
      <w:r w:rsidRPr="00CD654C">
        <w:t>As well, we remember our highest priority is to satisfy the customer through early and continuous delivery of valuable increments</w:t>
      </w:r>
      <w:r>
        <w:t xml:space="preserve"> — generally speaking</w:t>
      </w:r>
      <w:r w:rsidRPr="00CD654C">
        <w:t>.</w:t>
      </w:r>
      <w:r>
        <w:t xml:space="preserve">  </w:t>
      </w:r>
      <w:r w:rsidRPr="00CD654C">
        <w:t xml:space="preserve">Therefore, </w:t>
      </w:r>
      <w:r w:rsidR="00975072">
        <w:t xml:space="preserve">each version-controlled increment, and </w:t>
      </w:r>
      <w:proofErr w:type="gramStart"/>
      <w:r w:rsidR="00975072">
        <w:t>all of</w:t>
      </w:r>
      <w:proofErr w:type="gramEnd"/>
      <w:r w:rsidR="00975072">
        <w:t xml:space="preserve"> its related post-implementation documents, must </w:t>
      </w:r>
      <w:r w:rsidRPr="00CD654C">
        <w:t xml:space="preserve">satisfy </w:t>
      </w:r>
      <w:r w:rsidR="00975072">
        <w:t xml:space="preserve">their </w:t>
      </w:r>
      <w:r w:rsidRPr="00CD654C">
        <w:t>users</w:t>
      </w:r>
      <w:r w:rsidR="00975072">
        <w:t>.</w:t>
      </w:r>
    </w:p>
    <w:p w14:paraId="4F422B80" w14:textId="7651AFA5" w:rsidR="00CD654C" w:rsidRPr="00CD654C" w:rsidRDefault="00CD654C" w:rsidP="00CD654C">
      <w:pPr>
        <w:numPr>
          <w:ilvl w:val="0"/>
          <w:numId w:val="22"/>
        </w:numPr>
      </w:pPr>
      <w:r w:rsidRPr="00CD654C">
        <w:t>Who is the code for?</w:t>
      </w:r>
      <w:r w:rsidR="00975072">
        <w:t xml:space="preserve">  (</w:t>
      </w:r>
      <w:proofErr w:type="gramStart"/>
      <w:r w:rsidR="00975072">
        <w:t>Developers)  So</w:t>
      </w:r>
      <w:proofErr w:type="gramEnd"/>
      <w:r w:rsidR="00975072">
        <w:t xml:space="preserve"> make the code developer-centric and meaningful to that audience.</w:t>
      </w:r>
    </w:p>
    <w:p w14:paraId="4D172881" w14:textId="1A9BBDAE" w:rsidR="00975072" w:rsidRDefault="00CD654C" w:rsidP="00CD654C">
      <w:pPr>
        <w:numPr>
          <w:ilvl w:val="0"/>
          <w:numId w:val="22"/>
        </w:numPr>
      </w:pPr>
      <w:r w:rsidRPr="00CD654C">
        <w:t>Who is the UI for?</w:t>
      </w:r>
      <w:r w:rsidR="00975072">
        <w:t xml:space="preserve"> (</w:t>
      </w:r>
      <w:proofErr w:type="gramStart"/>
      <w:r w:rsidR="00975072">
        <w:t>Users)  So</w:t>
      </w:r>
      <w:proofErr w:type="gramEnd"/>
      <w:r w:rsidR="00975072">
        <w:t xml:space="preserve"> make it excellent for those people.</w:t>
      </w:r>
    </w:p>
    <w:p w14:paraId="59826BAA" w14:textId="5C023489" w:rsidR="00CD654C" w:rsidRDefault="00CD654C" w:rsidP="00CD654C">
      <w:pPr>
        <w:numPr>
          <w:ilvl w:val="0"/>
          <w:numId w:val="22"/>
        </w:numPr>
      </w:pPr>
      <w:r w:rsidRPr="00CD654C">
        <w:lastRenderedPageBreak/>
        <w:t>Who is the audit evidence for?</w:t>
      </w:r>
      <w:r w:rsidR="00975072">
        <w:t xml:space="preserve">  (</w:t>
      </w:r>
      <w:proofErr w:type="gramStart"/>
      <w:r w:rsidR="00975072">
        <w:t>Auditors)  So</w:t>
      </w:r>
      <w:proofErr w:type="gramEnd"/>
      <w:r w:rsidR="00975072">
        <w:t xml:space="preserve"> make it valuable for them.</w:t>
      </w:r>
    </w:p>
    <w:p w14:paraId="0D4DB230" w14:textId="28E6E66E" w:rsidR="009F3692" w:rsidRDefault="001763D0" w:rsidP="00A70D45">
      <w:pPr>
        <w:pStyle w:val="Heading2"/>
      </w:pPr>
      <w:r>
        <w:t>Segment</w:t>
      </w:r>
      <w:r w:rsidR="000D1658">
        <w:t xml:space="preserve"> 5</w:t>
      </w:r>
      <w:r w:rsidR="006C2B11">
        <w:t>: Conclusions (~5 minutes)</w:t>
      </w:r>
    </w:p>
    <w:p w14:paraId="47F0101D" w14:textId="36EF251C" w:rsidR="003148FD" w:rsidRDefault="003148FD" w:rsidP="003148FD">
      <w:r>
        <w:t>Table-groups will discuss ways to radically simplify and/or automate the documents listed on their canvas.  And for each, if the quality expectations described in Segment 4 cannot be achieved, the document will be removed from the canvas and discarded.</w:t>
      </w:r>
    </w:p>
    <w:p w14:paraId="27D04EFE" w14:textId="2B045C68" w:rsidR="003148FD" w:rsidRDefault="003148FD" w:rsidP="003148FD">
      <w:pPr>
        <w:pStyle w:val="Heading3"/>
      </w:pPr>
      <w:r>
        <w:t>Closing</w:t>
      </w:r>
    </w:p>
    <w:p w14:paraId="04E96CBB" w14:textId="4827B8F3" w:rsidR="00A70D45" w:rsidRPr="00A70D45" w:rsidRDefault="003148FD" w:rsidP="003148FD">
      <w:r>
        <w:t>Table-groups will be invited to list the documents they were able to remove from their canvas.  Celebration will ensue!</w:t>
      </w:r>
    </w:p>
    <w:sectPr w:rsidR="00A70D45" w:rsidRPr="00A70D45" w:rsidSect="00A2354F">
      <w:type w:val="continuous"/>
      <w:pgSz w:w="12240" w:h="15840" w:code="1"/>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E7F32" w14:textId="77777777" w:rsidR="00FA2DF3" w:rsidRDefault="00FA2DF3" w:rsidP="00DB2E05">
      <w:pPr>
        <w:spacing w:after="0" w:line="240" w:lineRule="auto"/>
      </w:pPr>
      <w:r>
        <w:separator/>
      </w:r>
    </w:p>
  </w:endnote>
  <w:endnote w:type="continuationSeparator" w:id="0">
    <w:p w14:paraId="20FF3501" w14:textId="77777777" w:rsidR="00FA2DF3" w:rsidRDefault="00FA2DF3" w:rsidP="00D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Semibold">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Roboto">
    <w:altName w:val="Arial"/>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14754"/>
      <w:gridCol w:w="14754"/>
    </w:tblGrid>
    <w:tr w:rsidR="00E52112" w14:paraId="0BD87245" w14:textId="77777777" w:rsidTr="006836B6">
      <w:tc>
        <w:tcPr>
          <w:tcW w:w="14754" w:type="dxa"/>
        </w:tcPr>
        <w:p w14:paraId="54F18020" w14:textId="61B29F5C" w:rsidR="00941233" w:rsidRPr="00E52112" w:rsidRDefault="00667271" w:rsidP="00E52112">
          <w:pPr>
            <w:pStyle w:val="Footer"/>
          </w:pPr>
          <w:r>
            <w:rPr>
              <w:noProof/>
              <w14:ligatures w14:val="none"/>
            </w:rPr>
            <w:drawing>
              <wp:inline distT="0" distB="0" distL="0" distR="0" wp14:anchorId="624BB1E3" wp14:editId="1CAF87F2">
                <wp:extent cx="1476375" cy="461367"/>
                <wp:effectExtent l="0" t="0" r="0" b="0"/>
                <wp:docPr id="26" name="Graphic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a:hlinkClick r:id="rId1"/>
                        </pic:cNvPr>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553391" cy="485435"/>
                        </a:xfrm>
                        <a:prstGeom prst="rect">
                          <a:avLst/>
                        </a:prstGeom>
                      </pic:spPr>
                    </pic:pic>
                  </a:graphicData>
                </a:graphic>
              </wp:inline>
            </w:drawing>
          </w:r>
          <w:r w:rsidRPr="00E52112">
            <w:t xml:space="preserve"> </w:t>
          </w:r>
        </w:p>
      </w:tc>
      <w:tc>
        <w:tcPr>
          <w:tcW w:w="14754" w:type="dxa"/>
        </w:tcPr>
        <w:p w14:paraId="4FCD2385" w14:textId="59E8FCFB" w:rsidR="00E52112" w:rsidRPr="001E4108" w:rsidRDefault="008862E1" w:rsidP="00E52112">
          <w:pPr>
            <w:pStyle w:val="Footer"/>
            <w:jc w:val="right"/>
            <w:rPr>
              <w:rFonts w:ascii="Lato Medium" w:hAnsi="Lato Medium"/>
            </w:rPr>
          </w:pPr>
          <w:r w:rsidRPr="000B35D7">
            <w:t>2018</w:t>
          </w:r>
          <w:r w:rsidR="00667271" w:rsidRPr="000B35D7">
            <w:t xml:space="preserve"> - 2019</w:t>
          </w:r>
          <w:r w:rsidR="00C90A0B" w:rsidRPr="000B35D7">
            <w:t>,</w:t>
          </w:r>
          <w:r w:rsidRPr="000B35D7">
            <w:t xml:space="preserve"> </w:t>
          </w:r>
          <w:hyperlink r:id="rId4" w:history="1">
            <w:r w:rsidR="001E4108" w:rsidRPr="000B35D7">
              <w:rPr>
                <w:rStyle w:val="Hyperlink"/>
              </w:rPr>
              <w:t>davidsabine.ca</w:t>
            </w:r>
          </w:hyperlink>
          <w:r w:rsidR="001E4108" w:rsidRPr="000B35D7">
            <w:t xml:space="preserve">, </w:t>
          </w:r>
          <w:r w:rsidR="00E52112" w:rsidRPr="000B35D7">
            <w:t>Creative Commons Attribution 4.0 International License [</w:t>
          </w:r>
          <w:hyperlink r:id="rId5" w:history="1">
            <w:r w:rsidR="00E52112" w:rsidRPr="000B35D7">
              <w:rPr>
                <w:rStyle w:val="Hyperlink"/>
              </w:rPr>
              <w:t>CC-BY-4.0</w:t>
            </w:r>
          </w:hyperlink>
          <w:r w:rsidR="00E52112" w:rsidRPr="000B35D7">
            <w:t>]</w:t>
          </w:r>
          <w:r w:rsidR="00E52112" w:rsidRPr="000B35D7">
            <w:br/>
          </w:r>
          <w:r w:rsidR="00E52112" w:rsidRPr="001E4108">
            <w:rPr>
              <w:rFonts w:ascii="Lato Medium" w:hAnsi="Lato Medium"/>
              <w:noProof/>
            </w:rPr>
            <w:drawing>
              <wp:inline distT="0" distB="0" distL="0" distR="0" wp14:anchorId="09A48973" wp14:editId="0839C617">
                <wp:extent cx="144000" cy="147600"/>
                <wp:effectExtent l="0" t="0" r="8890" b="508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44000" cy="147600"/>
                        </a:xfrm>
                        <a:prstGeom prst="rect">
                          <a:avLst/>
                        </a:prstGeom>
                      </pic:spPr>
                    </pic:pic>
                  </a:graphicData>
                </a:graphic>
              </wp:inline>
            </w:drawing>
          </w:r>
          <w:r w:rsidR="00E52112" w:rsidRPr="001E4108">
            <w:rPr>
              <w:rFonts w:ascii="Lato Medium" w:hAnsi="Lato Medium"/>
              <w:noProof/>
            </w:rPr>
            <w:drawing>
              <wp:inline distT="0" distB="0" distL="0" distR="0" wp14:anchorId="2B711482" wp14:editId="2C2C82E3">
                <wp:extent cx="144000" cy="147600"/>
                <wp:effectExtent l="0" t="0" r="8890" b="508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4000" cy="147600"/>
                        </a:xfrm>
                        <a:prstGeom prst="rect">
                          <a:avLst/>
                        </a:prstGeom>
                      </pic:spPr>
                    </pic:pic>
                  </a:graphicData>
                </a:graphic>
              </wp:inline>
            </w:drawing>
          </w:r>
        </w:p>
      </w:tc>
    </w:tr>
  </w:tbl>
  <w:p w14:paraId="14F5AF92" w14:textId="61834420" w:rsidR="00732F7A" w:rsidRDefault="00732F7A" w:rsidP="002A163A">
    <w:pPr>
      <w:tabs>
        <w:tab w:val="left" w:pos="384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0CD3" w14:textId="25718DE2" w:rsidR="002A163A" w:rsidRPr="007A06A0" w:rsidRDefault="002A163A" w:rsidP="007A06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CF4627" w:themeColor="accent2"/>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3800"/>
      <w:gridCol w:w="5560"/>
    </w:tblGrid>
    <w:tr w:rsidR="00E14D96" w14:paraId="2AD26D5D" w14:textId="77777777" w:rsidTr="00E14D96">
      <w:tc>
        <w:tcPr>
          <w:tcW w:w="2030" w:type="pct"/>
        </w:tcPr>
        <w:p w14:paraId="787AAA94" w14:textId="388E38A8" w:rsidR="0043009A" w:rsidRPr="00E52112" w:rsidRDefault="00E14D96" w:rsidP="00E52112">
          <w:pPr>
            <w:pStyle w:val="Footer"/>
          </w:pPr>
          <w:r>
            <w:rPr>
              <w:noProof/>
              <w14:ligatures w14:val="none"/>
            </w:rPr>
            <w:drawing>
              <wp:inline distT="0" distB="0" distL="0" distR="0" wp14:anchorId="4320538E" wp14:editId="6C7E16DE">
                <wp:extent cx="972541" cy="303919"/>
                <wp:effectExtent l="0" t="0" r="0" b="0"/>
                <wp:docPr id="31" name="Graphic 3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a:hlinkClick r:id="rId1"/>
                        </pic:cNvPr>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51442" cy="328576"/>
                        </a:xfrm>
                        <a:prstGeom prst="rect">
                          <a:avLst/>
                        </a:prstGeom>
                      </pic:spPr>
                    </pic:pic>
                  </a:graphicData>
                </a:graphic>
              </wp:inline>
            </w:drawing>
          </w:r>
        </w:p>
      </w:tc>
      <w:tc>
        <w:tcPr>
          <w:tcW w:w="2970" w:type="pct"/>
        </w:tcPr>
        <w:p w14:paraId="14EEDE4A" w14:textId="33370581" w:rsidR="0043009A" w:rsidRDefault="0043009A" w:rsidP="00E52112">
          <w:pPr>
            <w:pStyle w:val="Footer"/>
            <w:jc w:val="right"/>
          </w:pPr>
          <w:r>
            <w:t>2018</w:t>
          </w:r>
          <w:r w:rsidR="000B35D7">
            <w:t xml:space="preserve"> – 2019, </w:t>
          </w:r>
          <w:hyperlink r:id="rId4" w:history="1">
            <w:r w:rsidR="000B35D7" w:rsidRPr="00E14D96">
              <w:rPr>
                <w:rStyle w:val="Hyperlink"/>
              </w:rPr>
              <w:t>davidsabine.ca</w:t>
            </w:r>
          </w:hyperlink>
          <w:r w:rsidR="00E14D96">
            <w:t xml:space="preserve">, </w:t>
          </w:r>
          <w:r w:rsidRPr="00E52112">
            <w:t>Creative Commons Attribution 4.0 International License [</w:t>
          </w:r>
          <w:hyperlink r:id="rId5" w:history="1">
            <w:r w:rsidRPr="00DA6794">
              <w:rPr>
                <w:rStyle w:val="Hyperlink"/>
              </w:rPr>
              <w:t>CC-BY-4.0</w:t>
            </w:r>
          </w:hyperlink>
          <w:r w:rsidRPr="00E52112">
            <w:t>]</w:t>
          </w:r>
          <w:r w:rsidR="00C90A0B">
            <w:t xml:space="preserve"> </w:t>
          </w:r>
          <w:r w:rsidRPr="00E52112">
            <w:rPr>
              <w:noProof/>
            </w:rPr>
            <w:drawing>
              <wp:inline distT="0" distB="0" distL="0" distR="0" wp14:anchorId="65BA5044" wp14:editId="37A6257C">
                <wp:extent cx="144000" cy="147600"/>
                <wp:effectExtent l="0" t="0" r="8890" b="508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44000" cy="147600"/>
                        </a:xfrm>
                        <a:prstGeom prst="rect">
                          <a:avLst/>
                        </a:prstGeom>
                      </pic:spPr>
                    </pic:pic>
                  </a:graphicData>
                </a:graphic>
              </wp:inline>
            </w:drawing>
          </w:r>
          <w:r w:rsidRPr="00E52112">
            <w:rPr>
              <w:noProof/>
            </w:rPr>
            <w:drawing>
              <wp:inline distT="0" distB="0" distL="0" distR="0" wp14:anchorId="7BF8C548" wp14:editId="11B5670D">
                <wp:extent cx="144000" cy="147600"/>
                <wp:effectExtent l="0" t="0" r="8890" b="508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4000" cy="147600"/>
                        </a:xfrm>
                        <a:prstGeom prst="rect">
                          <a:avLst/>
                        </a:prstGeom>
                      </pic:spPr>
                    </pic:pic>
                  </a:graphicData>
                </a:graphic>
              </wp:inline>
            </w:drawing>
          </w:r>
        </w:p>
      </w:tc>
    </w:tr>
  </w:tbl>
  <w:p w14:paraId="779BFB87" w14:textId="03C92425" w:rsidR="0043009A" w:rsidRDefault="0043009A" w:rsidP="002A163A">
    <w:pPr>
      <w:tabs>
        <w:tab w:val="left" w:pos="38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1F89F" w14:textId="77777777" w:rsidR="00FA2DF3" w:rsidRDefault="00FA2DF3" w:rsidP="00DB2E05">
      <w:pPr>
        <w:spacing w:after="0" w:line="240" w:lineRule="auto"/>
      </w:pPr>
      <w:r>
        <w:separator/>
      </w:r>
    </w:p>
  </w:footnote>
  <w:footnote w:type="continuationSeparator" w:id="0">
    <w:p w14:paraId="1BF21978" w14:textId="77777777" w:rsidR="00FA2DF3" w:rsidRDefault="00FA2DF3" w:rsidP="00D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82" w:type="dxa"/>
      </w:tblCellMar>
      <w:tblLook w:val="04A0" w:firstRow="1" w:lastRow="0" w:firstColumn="1" w:lastColumn="0" w:noHBand="0" w:noVBand="1"/>
    </w:tblPr>
    <w:tblGrid>
      <w:gridCol w:w="14763"/>
      <w:gridCol w:w="14761"/>
    </w:tblGrid>
    <w:tr w:rsidR="00D849BA" w14:paraId="54CFF476" w14:textId="47181339" w:rsidTr="004C53B3">
      <w:sdt>
        <w:sdtPr>
          <w:alias w:val="Title"/>
          <w:tag w:val=""/>
          <w:id w:val="736746956"/>
          <w:placeholder>
            <w:docPart w:val="E1C5CCB861F344F5A9E976013F4FE076"/>
          </w:placeholder>
          <w:dataBinding w:prefixMappings="xmlns:ns0='http://purl.org/dc/elements/1.1/' xmlns:ns1='http://schemas.openxmlformats.org/package/2006/metadata/core-properties' " w:xpath="/ns1:coreProperties[1]/ns0:title[1]" w:storeItemID="{6C3C8BC8-F283-45AE-878A-BAB7291924A1}"/>
          <w:text/>
        </w:sdtPr>
        <w:sdtEndPr/>
        <w:sdtContent>
          <w:tc>
            <w:tcPr>
              <w:tcW w:w="15114" w:type="dxa"/>
            </w:tcPr>
            <w:p w14:paraId="348CCC5D" w14:textId="77586A7A" w:rsidR="00D849BA" w:rsidRPr="00336F8C" w:rsidRDefault="00D849BA" w:rsidP="00336F8C">
              <w:pPr>
                <w:pStyle w:val="Title"/>
              </w:pPr>
              <w:r w:rsidRPr="00336F8C">
                <w:t>The Art of Agile Product Documentation</w:t>
              </w:r>
            </w:p>
          </w:tc>
        </w:sdtContent>
      </w:sdt>
      <w:tc>
        <w:tcPr>
          <w:tcW w:w="15114" w:type="dxa"/>
        </w:tcPr>
        <w:p w14:paraId="1888D7EA" w14:textId="252680D1" w:rsidR="00D849BA" w:rsidRPr="001E4108" w:rsidRDefault="00FA2DF3" w:rsidP="009B1A0E">
          <w:pPr>
            <w:jc w:val="right"/>
            <w:rPr>
              <w:rFonts w:asciiTheme="majorHAnsi" w:hAnsiTheme="majorHAnsi"/>
            </w:rPr>
          </w:pPr>
          <w:hyperlink r:id="rId1" w:history="1">
            <w:r w:rsidR="00BA0DA0" w:rsidRPr="001E4108">
              <w:rPr>
                <w:rStyle w:val="Hyperlink"/>
                <w:rFonts w:asciiTheme="majorHAnsi" w:hAnsiTheme="majorHAnsi"/>
                <w:sz w:val="32"/>
              </w:rPr>
              <w:t>http://bit.ly/2qUPPAO</w:t>
            </w:r>
          </w:hyperlink>
        </w:p>
      </w:tc>
    </w:tr>
  </w:tbl>
  <w:p w14:paraId="60DB2260" w14:textId="5785DA8E" w:rsidR="00DB2E05" w:rsidRDefault="00DB2E05" w:rsidP="001472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BAAE" w14:textId="77777777" w:rsidR="002A163A" w:rsidRPr="007A06A0" w:rsidRDefault="002A163A" w:rsidP="007A0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8D9D" w14:textId="77777777" w:rsidR="0043009A" w:rsidRDefault="0043009A" w:rsidP="00147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81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E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653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F88A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BC4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C86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082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66D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B62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B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36BCD"/>
    <w:multiLevelType w:val="hybridMultilevel"/>
    <w:tmpl w:val="B3C0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E726AC"/>
    <w:multiLevelType w:val="hybridMultilevel"/>
    <w:tmpl w:val="90DA65A4"/>
    <w:lvl w:ilvl="0" w:tplc="D26023EA">
      <w:start w:val="1"/>
      <w:numFmt w:val="bullet"/>
      <w:lvlText w:val="•"/>
      <w:lvlJc w:val="left"/>
      <w:pPr>
        <w:tabs>
          <w:tab w:val="num" w:pos="720"/>
        </w:tabs>
        <w:ind w:left="720" w:hanging="360"/>
      </w:pPr>
      <w:rPr>
        <w:rFonts w:ascii="Arial" w:hAnsi="Arial" w:hint="default"/>
      </w:rPr>
    </w:lvl>
    <w:lvl w:ilvl="1" w:tplc="19507A3E" w:tentative="1">
      <w:start w:val="1"/>
      <w:numFmt w:val="bullet"/>
      <w:lvlText w:val="•"/>
      <w:lvlJc w:val="left"/>
      <w:pPr>
        <w:tabs>
          <w:tab w:val="num" w:pos="1440"/>
        </w:tabs>
        <w:ind w:left="1440" w:hanging="360"/>
      </w:pPr>
      <w:rPr>
        <w:rFonts w:ascii="Arial" w:hAnsi="Arial" w:hint="default"/>
      </w:rPr>
    </w:lvl>
    <w:lvl w:ilvl="2" w:tplc="1194B2C0" w:tentative="1">
      <w:start w:val="1"/>
      <w:numFmt w:val="bullet"/>
      <w:lvlText w:val="•"/>
      <w:lvlJc w:val="left"/>
      <w:pPr>
        <w:tabs>
          <w:tab w:val="num" w:pos="2160"/>
        </w:tabs>
        <w:ind w:left="2160" w:hanging="360"/>
      </w:pPr>
      <w:rPr>
        <w:rFonts w:ascii="Arial" w:hAnsi="Arial" w:hint="default"/>
      </w:rPr>
    </w:lvl>
    <w:lvl w:ilvl="3" w:tplc="E1B69914" w:tentative="1">
      <w:start w:val="1"/>
      <w:numFmt w:val="bullet"/>
      <w:lvlText w:val="•"/>
      <w:lvlJc w:val="left"/>
      <w:pPr>
        <w:tabs>
          <w:tab w:val="num" w:pos="2880"/>
        </w:tabs>
        <w:ind w:left="2880" w:hanging="360"/>
      </w:pPr>
      <w:rPr>
        <w:rFonts w:ascii="Arial" w:hAnsi="Arial" w:hint="default"/>
      </w:rPr>
    </w:lvl>
    <w:lvl w:ilvl="4" w:tplc="FAB6E2DE" w:tentative="1">
      <w:start w:val="1"/>
      <w:numFmt w:val="bullet"/>
      <w:lvlText w:val="•"/>
      <w:lvlJc w:val="left"/>
      <w:pPr>
        <w:tabs>
          <w:tab w:val="num" w:pos="3600"/>
        </w:tabs>
        <w:ind w:left="3600" w:hanging="360"/>
      </w:pPr>
      <w:rPr>
        <w:rFonts w:ascii="Arial" w:hAnsi="Arial" w:hint="default"/>
      </w:rPr>
    </w:lvl>
    <w:lvl w:ilvl="5" w:tplc="F93AF2EE" w:tentative="1">
      <w:start w:val="1"/>
      <w:numFmt w:val="bullet"/>
      <w:lvlText w:val="•"/>
      <w:lvlJc w:val="left"/>
      <w:pPr>
        <w:tabs>
          <w:tab w:val="num" w:pos="4320"/>
        </w:tabs>
        <w:ind w:left="4320" w:hanging="360"/>
      </w:pPr>
      <w:rPr>
        <w:rFonts w:ascii="Arial" w:hAnsi="Arial" w:hint="default"/>
      </w:rPr>
    </w:lvl>
    <w:lvl w:ilvl="6" w:tplc="265028DE" w:tentative="1">
      <w:start w:val="1"/>
      <w:numFmt w:val="bullet"/>
      <w:lvlText w:val="•"/>
      <w:lvlJc w:val="left"/>
      <w:pPr>
        <w:tabs>
          <w:tab w:val="num" w:pos="5040"/>
        </w:tabs>
        <w:ind w:left="5040" w:hanging="360"/>
      </w:pPr>
      <w:rPr>
        <w:rFonts w:ascii="Arial" w:hAnsi="Arial" w:hint="default"/>
      </w:rPr>
    </w:lvl>
    <w:lvl w:ilvl="7" w:tplc="3328E330" w:tentative="1">
      <w:start w:val="1"/>
      <w:numFmt w:val="bullet"/>
      <w:lvlText w:val="•"/>
      <w:lvlJc w:val="left"/>
      <w:pPr>
        <w:tabs>
          <w:tab w:val="num" w:pos="5760"/>
        </w:tabs>
        <w:ind w:left="5760" w:hanging="360"/>
      </w:pPr>
      <w:rPr>
        <w:rFonts w:ascii="Arial" w:hAnsi="Arial" w:hint="default"/>
      </w:rPr>
    </w:lvl>
    <w:lvl w:ilvl="8" w:tplc="57D4B6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DA604D"/>
    <w:multiLevelType w:val="hybridMultilevel"/>
    <w:tmpl w:val="7E1A2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257404"/>
    <w:multiLevelType w:val="hybridMultilevel"/>
    <w:tmpl w:val="0B4C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D7111B"/>
    <w:multiLevelType w:val="hybridMultilevel"/>
    <w:tmpl w:val="1FCADC2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8B4414"/>
    <w:multiLevelType w:val="hybridMultilevel"/>
    <w:tmpl w:val="A0CE9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E80BB4"/>
    <w:multiLevelType w:val="hybridMultilevel"/>
    <w:tmpl w:val="6216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843AAC"/>
    <w:multiLevelType w:val="hybridMultilevel"/>
    <w:tmpl w:val="D68C6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1C514C1"/>
    <w:multiLevelType w:val="hybridMultilevel"/>
    <w:tmpl w:val="EE70F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C6473D"/>
    <w:multiLevelType w:val="hybridMultilevel"/>
    <w:tmpl w:val="64545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1A3E1E"/>
    <w:multiLevelType w:val="hybridMultilevel"/>
    <w:tmpl w:val="9B08F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6212C8"/>
    <w:multiLevelType w:val="hybridMultilevel"/>
    <w:tmpl w:val="23A83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10"/>
  </w:num>
  <w:num w:numId="14">
    <w:abstractNumId w:val="13"/>
  </w:num>
  <w:num w:numId="15">
    <w:abstractNumId w:val="17"/>
  </w:num>
  <w:num w:numId="16">
    <w:abstractNumId w:val="12"/>
  </w:num>
  <w:num w:numId="17">
    <w:abstractNumId w:val="20"/>
  </w:num>
  <w:num w:numId="18">
    <w:abstractNumId w:val="16"/>
  </w:num>
  <w:num w:numId="19">
    <w:abstractNumId w:val="14"/>
  </w:num>
  <w:num w:numId="20">
    <w:abstractNumId w:val="15"/>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8"/>
    <w:rsid w:val="00031483"/>
    <w:rsid w:val="000507C8"/>
    <w:rsid w:val="00053BA8"/>
    <w:rsid w:val="00064306"/>
    <w:rsid w:val="000959A4"/>
    <w:rsid w:val="000A7107"/>
    <w:rsid w:val="000B35D7"/>
    <w:rsid w:val="000D1658"/>
    <w:rsid w:val="000D528B"/>
    <w:rsid w:val="000D6D49"/>
    <w:rsid w:val="000E0B06"/>
    <w:rsid w:val="000F4AAA"/>
    <w:rsid w:val="0011652A"/>
    <w:rsid w:val="0013637E"/>
    <w:rsid w:val="00137C7D"/>
    <w:rsid w:val="0014721D"/>
    <w:rsid w:val="001763D0"/>
    <w:rsid w:val="00176F29"/>
    <w:rsid w:val="00192C55"/>
    <w:rsid w:val="001B2C39"/>
    <w:rsid w:val="001D0882"/>
    <w:rsid w:val="001E3832"/>
    <w:rsid w:val="001E4108"/>
    <w:rsid w:val="00206C30"/>
    <w:rsid w:val="002119D2"/>
    <w:rsid w:val="00251128"/>
    <w:rsid w:val="00263D48"/>
    <w:rsid w:val="002A163A"/>
    <w:rsid w:val="002B3E38"/>
    <w:rsid w:val="002E08CD"/>
    <w:rsid w:val="002E466C"/>
    <w:rsid w:val="003148FD"/>
    <w:rsid w:val="003271AC"/>
    <w:rsid w:val="00336F8C"/>
    <w:rsid w:val="00340D17"/>
    <w:rsid w:val="00341506"/>
    <w:rsid w:val="003729F7"/>
    <w:rsid w:val="003A4493"/>
    <w:rsid w:val="003A7C03"/>
    <w:rsid w:val="003B45B2"/>
    <w:rsid w:val="003B7CD8"/>
    <w:rsid w:val="003E3602"/>
    <w:rsid w:val="003E4A7B"/>
    <w:rsid w:val="003F0CD3"/>
    <w:rsid w:val="00417E04"/>
    <w:rsid w:val="00417F06"/>
    <w:rsid w:val="0043009A"/>
    <w:rsid w:val="00442EC9"/>
    <w:rsid w:val="00452FD6"/>
    <w:rsid w:val="00454C98"/>
    <w:rsid w:val="00465317"/>
    <w:rsid w:val="0049394F"/>
    <w:rsid w:val="004965AB"/>
    <w:rsid w:val="00497ADA"/>
    <w:rsid w:val="004B597A"/>
    <w:rsid w:val="004C46AA"/>
    <w:rsid w:val="004C48DC"/>
    <w:rsid w:val="004C53B3"/>
    <w:rsid w:val="004E2415"/>
    <w:rsid w:val="004E2EB7"/>
    <w:rsid w:val="004E3348"/>
    <w:rsid w:val="005078D1"/>
    <w:rsid w:val="005174CD"/>
    <w:rsid w:val="00545FC7"/>
    <w:rsid w:val="00552B5F"/>
    <w:rsid w:val="00553C41"/>
    <w:rsid w:val="00554F5F"/>
    <w:rsid w:val="00563909"/>
    <w:rsid w:val="005646DE"/>
    <w:rsid w:val="00582C22"/>
    <w:rsid w:val="00591CD0"/>
    <w:rsid w:val="00597D6A"/>
    <w:rsid w:val="005A5476"/>
    <w:rsid w:val="005D0F0C"/>
    <w:rsid w:val="005E5453"/>
    <w:rsid w:val="005E5C8F"/>
    <w:rsid w:val="005F0EC6"/>
    <w:rsid w:val="005F7A62"/>
    <w:rsid w:val="006229A2"/>
    <w:rsid w:val="00626EDD"/>
    <w:rsid w:val="006500CC"/>
    <w:rsid w:val="00665C7F"/>
    <w:rsid w:val="00667271"/>
    <w:rsid w:val="006836B6"/>
    <w:rsid w:val="00694E1A"/>
    <w:rsid w:val="006964D6"/>
    <w:rsid w:val="006C2B11"/>
    <w:rsid w:val="006D2C92"/>
    <w:rsid w:val="006D5C86"/>
    <w:rsid w:val="006D7C36"/>
    <w:rsid w:val="006F2632"/>
    <w:rsid w:val="006F271A"/>
    <w:rsid w:val="006F2F0B"/>
    <w:rsid w:val="00715512"/>
    <w:rsid w:val="00732F7A"/>
    <w:rsid w:val="0074500D"/>
    <w:rsid w:val="007502D8"/>
    <w:rsid w:val="00765BC4"/>
    <w:rsid w:val="00772421"/>
    <w:rsid w:val="00793B19"/>
    <w:rsid w:val="007A06A0"/>
    <w:rsid w:val="007A4F49"/>
    <w:rsid w:val="007D3052"/>
    <w:rsid w:val="007F1C43"/>
    <w:rsid w:val="00854211"/>
    <w:rsid w:val="00880DA6"/>
    <w:rsid w:val="008862E1"/>
    <w:rsid w:val="008C781D"/>
    <w:rsid w:val="008D4934"/>
    <w:rsid w:val="008E1CCC"/>
    <w:rsid w:val="008F33EA"/>
    <w:rsid w:val="008F7FD4"/>
    <w:rsid w:val="009353D8"/>
    <w:rsid w:val="00935CEA"/>
    <w:rsid w:val="00941233"/>
    <w:rsid w:val="009702E3"/>
    <w:rsid w:val="00975072"/>
    <w:rsid w:val="009873E0"/>
    <w:rsid w:val="009904F4"/>
    <w:rsid w:val="00992D1F"/>
    <w:rsid w:val="009934D2"/>
    <w:rsid w:val="009A1374"/>
    <w:rsid w:val="009B1A0E"/>
    <w:rsid w:val="009D009A"/>
    <w:rsid w:val="009D4BE6"/>
    <w:rsid w:val="009E0371"/>
    <w:rsid w:val="009F338F"/>
    <w:rsid w:val="009F3692"/>
    <w:rsid w:val="009F5381"/>
    <w:rsid w:val="00A2354F"/>
    <w:rsid w:val="00A52F08"/>
    <w:rsid w:val="00A70D45"/>
    <w:rsid w:val="00A87C4B"/>
    <w:rsid w:val="00A90EF9"/>
    <w:rsid w:val="00A94684"/>
    <w:rsid w:val="00A97533"/>
    <w:rsid w:val="00AA013C"/>
    <w:rsid w:val="00AA25E3"/>
    <w:rsid w:val="00AC7898"/>
    <w:rsid w:val="00AF0C82"/>
    <w:rsid w:val="00B07CC8"/>
    <w:rsid w:val="00B21D8E"/>
    <w:rsid w:val="00B374BC"/>
    <w:rsid w:val="00B51F47"/>
    <w:rsid w:val="00B73353"/>
    <w:rsid w:val="00B75F69"/>
    <w:rsid w:val="00BA0DA0"/>
    <w:rsid w:val="00BA4C61"/>
    <w:rsid w:val="00BD7CEE"/>
    <w:rsid w:val="00C0466A"/>
    <w:rsid w:val="00C321A1"/>
    <w:rsid w:val="00C42B8E"/>
    <w:rsid w:val="00C73783"/>
    <w:rsid w:val="00C828EC"/>
    <w:rsid w:val="00C90A0B"/>
    <w:rsid w:val="00C91A96"/>
    <w:rsid w:val="00CA0BF3"/>
    <w:rsid w:val="00CD654C"/>
    <w:rsid w:val="00CD79E0"/>
    <w:rsid w:val="00CF0DFF"/>
    <w:rsid w:val="00D011F8"/>
    <w:rsid w:val="00D10E7A"/>
    <w:rsid w:val="00D16920"/>
    <w:rsid w:val="00D3438D"/>
    <w:rsid w:val="00D450AA"/>
    <w:rsid w:val="00D53C03"/>
    <w:rsid w:val="00D55DF0"/>
    <w:rsid w:val="00D77875"/>
    <w:rsid w:val="00D849BA"/>
    <w:rsid w:val="00D87F9C"/>
    <w:rsid w:val="00D92006"/>
    <w:rsid w:val="00D92502"/>
    <w:rsid w:val="00DA6794"/>
    <w:rsid w:val="00DB2E05"/>
    <w:rsid w:val="00DC102B"/>
    <w:rsid w:val="00DF4947"/>
    <w:rsid w:val="00E0733F"/>
    <w:rsid w:val="00E14D96"/>
    <w:rsid w:val="00E22CF6"/>
    <w:rsid w:val="00E23603"/>
    <w:rsid w:val="00E52112"/>
    <w:rsid w:val="00E525BC"/>
    <w:rsid w:val="00E63484"/>
    <w:rsid w:val="00E65EC6"/>
    <w:rsid w:val="00E70E28"/>
    <w:rsid w:val="00E75389"/>
    <w:rsid w:val="00E76CDB"/>
    <w:rsid w:val="00E9515A"/>
    <w:rsid w:val="00EA5DE8"/>
    <w:rsid w:val="00EC215F"/>
    <w:rsid w:val="00EC2727"/>
    <w:rsid w:val="00EC29DC"/>
    <w:rsid w:val="00ED495D"/>
    <w:rsid w:val="00ED5DE7"/>
    <w:rsid w:val="00EF1773"/>
    <w:rsid w:val="00EF5BAD"/>
    <w:rsid w:val="00F2337B"/>
    <w:rsid w:val="00F27467"/>
    <w:rsid w:val="00F4014B"/>
    <w:rsid w:val="00F40387"/>
    <w:rsid w:val="00F42AC2"/>
    <w:rsid w:val="00F73E59"/>
    <w:rsid w:val="00FA2DF3"/>
    <w:rsid w:val="00FD741B"/>
    <w:rsid w:val="00FE0264"/>
    <w:rsid w:val="00FF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2EF9"/>
  <w15:chartTrackingRefBased/>
  <w15:docId w15:val="{AB417505-057B-4470-AF6D-7AEDD7DA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96"/>
    <w:rPr>
      <w:sz w:val="24"/>
    </w:rPr>
  </w:style>
  <w:style w:type="paragraph" w:styleId="Heading1">
    <w:name w:val="heading 1"/>
    <w:basedOn w:val="Normal"/>
    <w:next w:val="Normal"/>
    <w:link w:val="Heading1Char"/>
    <w:uiPriority w:val="9"/>
    <w:qFormat/>
    <w:rsid w:val="00E75389"/>
    <w:pPr>
      <w:keepNext/>
      <w:keepLines/>
      <w:spacing w:before="520" w:after="240"/>
      <w:contextualSpacing/>
      <w:jc w:val="center"/>
      <w:outlineLvl w:val="0"/>
    </w:pPr>
    <w:rPr>
      <w:rFonts w:eastAsiaTheme="majorEastAsia" w:cstheme="majorBidi"/>
      <w:b/>
      <w:smallCaps/>
      <w:color w:val="CF4627" w:themeColor="accent2"/>
      <w:spacing w:val="-8"/>
      <w:kern w:val="32"/>
      <w:sz w:val="48"/>
      <w:szCs w:val="32"/>
      <w14:ligatures w14:val="all"/>
    </w:rPr>
  </w:style>
  <w:style w:type="paragraph" w:styleId="Heading2">
    <w:name w:val="heading 2"/>
    <w:basedOn w:val="Heading1"/>
    <w:next w:val="Normal"/>
    <w:link w:val="Heading2Char"/>
    <w:uiPriority w:val="9"/>
    <w:unhideWhenUsed/>
    <w:qFormat/>
    <w:rsid w:val="000B35D7"/>
    <w:pPr>
      <w:spacing w:after="170"/>
      <w:jc w:val="left"/>
      <w:outlineLvl w:val="1"/>
    </w:pPr>
    <w:rPr>
      <w:rFonts w:asciiTheme="majorHAnsi" w:hAnsiTheme="majorHAnsi"/>
      <w:color w:val="auto"/>
      <w:sz w:val="36"/>
    </w:rPr>
  </w:style>
  <w:style w:type="paragraph" w:styleId="Heading3">
    <w:name w:val="heading 3"/>
    <w:basedOn w:val="Normal"/>
    <w:next w:val="Normal"/>
    <w:link w:val="Heading3Char"/>
    <w:uiPriority w:val="9"/>
    <w:unhideWhenUsed/>
    <w:qFormat/>
    <w:rsid w:val="00880DA6"/>
    <w:pPr>
      <w:keepNext/>
      <w:keepLines/>
      <w:spacing w:before="520" w:after="170"/>
      <w:outlineLvl w:val="2"/>
    </w:pPr>
    <w:rPr>
      <w:rFonts w:eastAsiaTheme="majorEastAsia" w:cstheme="majorBidi"/>
      <w:b/>
      <w:color w:val="1D3D4C" w:themeColor="accent1" w:themeShade="7F"/>
      <w:sz w:val="31"/>
      <w:szCs w:val="24"/>
    </w:rPr>
  </w:style>
  <w:style w:type="paragraph" w:styleId="Heading4">
    <w:name w:val="heading 4"/>
    <w:basedOn w:val="Normal"/>
    <w:next w:val="Normal"/>
    <w:link w:val="Heading4Char"/>
    <w:uiPriority w:val="9"/>
    <w:semiHidden/>
    <w:unhideWhenUsed/>
    <w:qFormat/>
    <w:rsid w:val="00880DA6"/>
    <w:pPr>
      <w:keepNext/>
      <w:keepLines/>
      <w:spacing w:before="480" w:after="170"/>
      <w:outlineLvl w:val="3"/>
    </w:pPr>
    <w:rPr>
      <w:rFonts w:eastAsiaTheme="majorEastAsia" w:cstheme="majorBidi"/>
      <w:b/>
      <w:iCs/>
      <w:color w:val="2B5C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667271"/>
    <w:pPr>
      <w:spacing w:before="160" w:after="160"/>
      <w:jc w:val="left"/>
    </w:pPr>
    <w:rPr>
      <w:rFonts w:asciiTheme="majorHAnsi" w:hAnsiTheme="majorHAnsi"/>
      <w:color w:val="auto"/>
    </w:rPr>
  </w:style>
  <w:style w:type="character" w:customStyle="1" w:styleId="TitleChar">
    <w:name w:val="Title Char"/>
    <w:basedOn w:val="DefaultParagraphFont"/>
    <w:link w:val="Title"/>
    <w:uiPriority w:val="10"/>
    <w:rsid w:val="00667271"/>
    <w:rPr>
      <w:rFonts w:asciiTheme="majorHAnsi" w:eastAsiaTheme="majorEastAsia" w:hAnsiTheme="majorHAnsi" w:cstheme="majorBidi"/>
      <w:b/>
      <w:smallCaps/>
      <w:spacing w:val="-8"/>
      <w:kern w:val="32"/>
      <w:sz w:val="48"/>
      <w:szCs w:val="32"/>
      <w14:ligatures w14:val="all"/>
    </w:rPr>
  </w:style>
  <w:style w:type="paragraph" w:styleId="Header">
    <w:name w:val="header"/>
    <w:basedOn w:val="Normal"/>
    <w:link w:val="HeaderChar"/>
    <w:uiPriority w:val="99"/>
    <w:unhideWhenUsed/>
    <w:rsid w:val="00D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05"/>
  </w:style>
  <w:style w:type="paragraph" w:styleId="Footer">
    <w:name w:val="footer"/>
    <w:basedOn w:val="Normal"/>
    <w:link w:val="FooterChar"/>
    <w:uiPriority w:val="99"/>
    <w:unhideWhenUsed/>
    <w:qFormat/>
    <w:rsid w:val="000B35D7"/>
    <w:pPr>
      <w:tabs>
        <w:tab w:val="center" w:pos="4680"/>
        <w:tab w:val="right" w:pos="9360"/>
      </w:tabs>
      <w:spacing w:after="0" w:line="240" w:lineRule="auto"/>
    </w:pPr>
    <w:rPr>
      <w:spacing w:val="-4"/>
      <w:kern w:val="20"/>
      <w:sz w:val="18"/>
      <w14:ligatures w14:val="all"/>
    </w:rPr>
  </w:style>
  <w:style w:type="character" w:customStyle="1" w:styleId="FooterChar">
    <w:name w:val="Footer Char"/>
    <w:basedOn w:val="DefaultParagraphFont"/>
    <w:link w:val="Footer"/>
    <w:uiPriority w:val="99"/>
    <w:rsid w:val="000B35D7"/>
    <w:rPr>
      <w:spacing w:val="-4"/>
      <w:kern w:val="20"/>
      <w:sz w:val="18"/>
      <w14:ligatures w14:val="all"/>
    </w:rPr>
  </w:style>
  <w:style w:type="character" w:styleId="PlaceholderText">
    <w:name w:val="Placeholder Text"/>
    <w:basedOn w:val="DefaultParagraphFont"/>
    <w:uiPriority w:val="99"/>
    <w:semiHidden/>
    <w:rsid w:val="00DB2E05"/>
    <w:rPr>
      <w:color w:val="808080"/>
    </w:rPr>
  </w:style>
  <w:style w:type="table" w:styleId="TableGrid">
    <w:name w:val="Table Grid"/>
    <w:basedOn w:val="TableNormal"/>
    <w:uiPriority w:val="39"/>
    <w:rsid w:val="00D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35D7"/>
    <w:pPr>
      <w:numPr>
        <w:ilvl w:val="1"/>
      </w:numPr>
      <w:spacing w:after="0" w:line="240" w:lineRule="auto"/>
    </w:pPr>
    <w:rPr>
      <w:rFonts w:ascii="Lato Medium" w:eastAsiaTheme="minorEastAsia" w:hAnsi="Lato Medium"/>
      <w:smallCaps/>
      <w:spacing w:val="-4"/>
      <w:kern w:val="28"/>
      <w:sz w:val="36"/>
      <w14:ligatures w14:val="all"/>
    </w:rPr>
  </w:style>
  <w:style w:type="character" w:customStyle="1" w:styleId="SubtitleChar">
    <w:name w:val="Subtitle Char"/>
    <w:basedOn w:val="DefaultParagraphFont"/>
    <w:link w:val="Subtitle"/>
    <w:uiPriority w:val="11"/>
    <w:rsid w:val="000B35D7"/>
    <w:rPr>
      <w:rFonts w:ascii="Lato Medium" w:eastAsiaTheme="minorEastAsia" w:hAnsi="Lato Medium"/>
      <w:smallCaps/>
      <w:spacing w:val="-4"/>
      <w:kern w:val="28"/>
      <w:sz w:val="36"/>
      <w14:ligatures w14:val="all"/>
    </w:rPr>
  </w:style>
  <w:style w:type="character" w:customStyle="1" w:styleId="Heading2Char">
    <w:name w:val="Heading 2 Char"/>
    <w:basedOn w:val="DefaultParagraphFont"/>
    <w:link w:val="Heading2"/>
    <w:uiPriority w:val="9"/>
    <w:rsid w:val="000B35D7"/>
    <w:rPr>
      <w:rFonts w:asciiTheme="majorHAnsi" w:eastAsiaTheme="majorEastAsia" w:hAnsiTheme="majorHAnsi" w:cstheme="majorBidi"/>
      <w:b/>
      <w:smallCaps/>
      <w:spacing w:val="-8"/>
      <w:kern w:val="32"/>
      <w:sz w:val="36"/>
      <w:szCs w:val="32"/>
      <w14:ligatures w14:val="all"/>
    </w:rPr>
  </w:style>
  <w:style w:type="character" w:styleId="Hyperlink">
    <w:name w:val="Hyperlink"/>
    <w:basedOn w:val="DefaultParagraphFont"/>
    <w:uiPriority w:val="99"/>
    <w:unhideWhenUsed/>
    <w:qFormat/>
    <w:rsid w:val="00667271"/>
    <w:rPr>
      <w:color w:val="CF4627" w:themeColor="accent2"/>
      <w:u w:val="single"/>
    </w:rPr>
  </w:style>
  <w:style w:type="character" w:styleId="UnresolvedMention">
    <w:name w:val="Unresolved Mention"/>
    <w:basedOn w:val="DefaultParagraphFont"/>
    <w:uiPriority w:val="99"/>
    <w:semiHidden/>
    <w:unhideWhenUsed/>
    <w:rsid w:val="00DA6794"/>
    <w:rPr>
      <w:color w:val="605E5C"/>
      <w:shd w:val="clear" w:color="auto" w:fill="E1DFDD"/>
    </w:rPr>
  </w:style>
  <w:style w:type="character" w:customStyle="1" w:styleId="Heading1Char">
    <w:name w:val="Heading 1 Char"/>
    <w:basedOn w:val="DefaultParagraphFont"/>
    <w:link w:val="Heading1"/>
    <w:uiPriority w:val="9"/>
    <w:rsid w:val="00E75389"/>
    <w:rPr>
      <w:rFonts w:ascii="Roboto" w:eastAsiaTheme="majorEastAsia" w:hAnsi="Roboto" w:cstheme="majorBidi"/>
      <w:b/>
      <w:smallCaps/>
      <w:color w:val="CF4627" w:themeColor="accent2"/>
      <w:spacing w:val="-8"/>
      <w:kern w:val="32"/>
      <w:sz w:val="48"/>
      <w:szCs w:val="32"/>
      <w14:ligatures w14:val="all"/>
    </w:rPr>
  </w:style>
  <w:style w:type="paragraph" w:styleId="ListParagraph">
    <w:name w:val="List Paragraph"/>
    <w:basedOn w:val="Normal"/>
    <w:uiPriority w:val="34"/>
    <w:qFormat/>
    <w:rsid w:val="00E14D96"/>
    <w:pPr>
      <w:spacing w:before="240" w:after="170"/>
      <w:ind w:left="352"/>
    </w:pPr>
  </w:style>
  <w:style w:type="character" w:styleId="Strong">
    <w:name w:val="Strong"/>
    <w:basedOn w:val="DefaultParagraphFont"/>
    <w:uiPriority w:val="22"/>
    <w:qFormat/>
    <w:rsid w:val="009D4BE6"/>
    <w:rPr>
      <w:b/>
      <w:bCs/>
    </w:rPr>
  </w:style>
  <w:style w:type="paragraph" w:styleId="NoSpacing">
    <w:name w:val="No Spacing"/>
    <w:uiPriority w:val="1"/>
    <w:qFormat/>
    <w:rsid w:val="00E75389"/>
    <w:pPr>
      <w:spacing w:after="0" w:line="240" w:lineRule="auto"/>
    </w:pPr>
    <w:rPr>
      <w:rFonts w:ascii="Roboto" w:hAnsi="Roboto"/>
      <w:sz w:val="32"/>
    </w:rPr>
  </w:style>
  <w:style w:type="paragraph" w:styleId="Quote">
    <w:name w:val="Quote"/>
    <w:basedOn w:val="Normal"/>
    <w:next w:val="Normal"/>
    <w:link w:val="QuoteChar"/>
    <w:uiPriority w:val="29"/>
    <w:qFormat/>
    <w:rsid w:val="00772421"/>
    <w:pPr>
      <w:pBdr>
        <w:left w:val="single" w:sz="4" w:space="12" w:color="7FA33F" w:themeColor="accent3"/>
      </w:pBdr>
      <w:spacing w:before="240" w:after="170"/>
      <w:ind w:left="720" w:right="720"/>
    </w:pPr>
    <w:rPr>
      <w:iCs/>
      <w:sz w:val="22"/>
    </w:rPr>
  </w:style>
  <w:style w:type="character" w:customStyle="1" w:styleId="QuoteChar">
    <w:name w:val="Quote Char"/>
    <w:basedOn w:val="DefaultParagraphFont"/>
    <w:link w:val="Quote"/>
    <w:uiPriority w:val="29"/>
    <w:rsid w:val="00772421"/>
    <w:rPr>
      <w:rFonts w:ascii="Roboto" w:hAnsi="Roboto"/>
      <w:iCs/>
    </w:rPr>
  </w:style>
  <w:style w:type="paragraph" w:customStyle="1" w:styleId="Attention">
    <w:name w:val="Attention"/>
    <w:basedOn w:val="Normal"/>
    <w:next w:val="Normal"/>
    <w:link w:val="AttentionChar"/>
    <w:qFormat/>
    <w:rsid w:val="00E14D96"/>
    <w:pPr>
      <w:pBdr>
        <w:top w:val="single" w:sz="48" w:space="24" w:color="F2F2F2" w:themeColor="background2"/>
        <w:left w:val="single" w:sz="48" w:space="24" w:color="F2F2F2" w:themeColor="background2"/>
        <w:bottom w:val="single" w:sz="48" w:space="24" w:color="F2F2F2" w:themeColor="background2"/>
        <w:right w:val="single" w:sz="48" w:space="24" w:color="F2F2F2" w:themeColor="background2"/>
      </w:pBdr>
      <w:shd w:val="clear" w:color="auto" w:fill="F2F2F2" w:themeFill="background2"/>
      <w:spacing w:before="240" w:after="170"/>
      <w:ind w:left="600" w:right="600"/>
    </w:pPr>
    <w:rPr>
      <w:sz w:val="20"/>
    </w:rPr>
  </w:style>
  <w:style w:type="character" w:customStyle="1" w:styleId="Heading3Char">
    <w:name w:val="Heading 3 Char"/>
    <w:basedOn w:val="DefaultParagraphFont"/>
    <w:link w:val="Heading3"/>
    <w:uiPriority w:val="9"/>
    <w:rsid w:val="00880DA6"/>
    <w:rPr>
      <w:rFonts w:ascii="Roboto" w:eastAsiaTheme="majorEastAsia" w:hAnsi="Roboto" w:cstheme="majorBidi"/>
      <w:b/>
      <w:color w:val="1D3D4C" w:themeColor="accent1" w:themeShade="7F"/>
      <w:sz w:val="31"/>
      <w:szCs w:val="24"/>
    </w:rPr>
  </w:style>
  <w:style w:type="character" w:customStyle="1" w:styleId="AttentionChar">
    <w:name w:val="Attention Char"/>
    <w:basedOn w:val="DefaultParagraphFont"/>
    <w:link w:val="Attention"/>
    <w:rsid w:val="00E14D96"/>
    <w:rPr>
      <w:sz w:val="20"/>
      <w:shd w:val="clear" w:color="auto" w:fill="F2F2F2" w:themeFill="background2"/>
    </w:rPr>
  </w:style>
  <w:style w:type="character" w:customStyle="1" w:styleId="Heading4Char">
    <w:name w:val="Heading 4 Char"/>
    <w:basedOn w:val="DefaultParagraphFont"/>
    <w:link w:val="Heading4"/>
    <w:uiPriority w:val="9"/>
    <w:semiHidden/>
    <w:rsid w:val="00880DA6"/>
    <w:rPr>
      <w:rFonts w:ascii="Roboto" w:eastAsiaTheme="majorEastAsia" w:hAnsi="Roboto" w:cstheme="majorBidi"/>
      <w:b/>
      <w:iCs/>
      <w:color w:val="2B5C73" w:themeColor="accent1" w:themeShade="BF"/>
      <w:sz w:val="24"/>
    </w:rPr>
  </w:style>
  <w:style w:type="character" w:styleId="FollowedHyperlink">
    <w:name w:val="FollowedHyperlink"/>
    <w:basedOn w:val="DefaultParagraphFont"/>
    <w:uiPriority w:val="99"/>
    <w:semiHidden/>
    <w:unhideWhenUsed/>
    <w:rsid w:val="00A87C4B"/>
    <w:rPr>
      <w:color w:val="E2907D" w:themeColor="followedHyperlink"/>
      <w:u w:val="single"/>
    </w:rPr>
  </w:style>
  <w:style w:type="paragraph" w:styleId="BalloonText">
    <w:name w:val="Balloon Text"/>
    <w:basedOn w:val="Normal"/>
    <w:link w:val="BalloonTextChar"/>
    <w:uiPriority w:val="99"/>
    <w:semiHidden/>
    <w:unhideWhenUsed/>
    <w:rsid w:val="00BD7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00">
      <w:bodyDiv w:val="1"/>
      <w:marLeft w:val="0"/>
      <w:marRight w:val="0"/>
      <w:marTop w:val="0"/>
      <w:marBottom w:val="0"/>
      <w:divBdr>
        <w:top w:val="none" w:sz="0" w:space="0" w:color="auto"/>
        <w:left w:val="none" w:sz="0" w:space="0" w:color="auto"/>
        <w:bottom w:val="none" w:sz="0" w:space="0" w:color="auto"/>
        <w:right w:val="none" w:sz="0" w:space="0" w:color="auto"/>
      </w:divBdr>
    </w:div>
    <w:div w:id="654920140">
      <w:bodyDiv w:val="1"/>
      <w:marLeft w:val="0"/>
      <w:marRight w:val="0"/>
      <w:marTop w:val="0"/>
      <w:marBottom w:val="0"/>
      <w:divBdr>
        <w:top w:val="none" w:sz="0" w:space="0" w:color="auto"/>
        <w:left w:val="none" w:sz="0" w:space="0" w:color="auto"/>
        <w:bottom w:val="none" w:sz="0" w:space="0" w:color="auto"/>
        <w:right w:val="none" w:sz="0" w:space="0" w:color="auto"/>
      </w:divBdr>
      <w:divsChild>
        <w:div w:id="818960897">
          <w:marLeft w:val="274"/>
          <w:marRight w:val="0"/>
          <w:marTop w:val="0"/>
          <w:marBottom w:val="0"/>
          <w:divBdr>
            <w:top w:val="none" w:sz="0" w:space="0" w:color="auto"/>
            <w:left w:val="none" w:sz="0" w:space="0" w:color="auto"/>
            <w:bottom w:val="none" w:sz="0" w:space="0" w:color="auto"/>
            <w:right w:val="none" w:sz="0" w:space="0" w:color="auto"/>
          </w:divBdr>
        </w:div>
        <w:div w:id="1065370776">
          <w:marLeft w:val="274"/>
          <w:marRight w:val="0"/>
          <w:marTop w:val="0"/>
          <w:marBottom w:val="0"/>
          <w:divBdr>
            <w:top w:val="none" w:sz="0" w:space="0" w:color="auto"/>
            <w:left w:val="none" w:sz="0" w:space="0" w:color="auto"/>
            <w:bottom w:val="none" w:sz="0" w:space="0" w:color="auto"/>
            <w:right w:val="none" w:sz="0" w:space="0" w:color="auto"/>
          </w:divBdr>
        </w:div>
      </w:divsChild>
    </w:div>
    <w:div w:id="1063219128">
      <w:bodyDiv w:val="1"/>
      <w:marLeft w:val="0"/>
      <w:marRight w:val="0"/>
      <w:marTop w:val="0"/>
      <w:marBottom w:val="0"/>
      <w:divBdr>
        <w:top w:val="none" w:sz="0" w:space="0" w:color="auto"/>
        <w:left w:val="none" w:sz="0" w:space="0" w:color="auto"/>
        <w:bottom w:val="none" w:sz="0" w:space="0" w:color="auto"/>
        <w:right w:val="none" w:sz="0" w:space="0" w:color="auto"/>
      </w:divBdr>
      <w:divsChild>
        <w:div w:id="1198469642">
          <w:marLeft w:val="0"/>
          <w:marRight w:val="0"/>
          <w:marTop w:val="0"/>
          <w:marBottom w:val="0"/>
          <w:divBdr>
            <w:top w:val="none" w:sz="0" w:space="0" w:color="auto"/>
            <w:left w:val="none" w:sz="0" w:space="0" w:color="auto"/>
            <w:bottom w:val="none" w:sz="0" w:space="0" w:color="auto"/>
            <w:right w:val="none" w:sz="0" w:space="0" w:color="auto"/>
          </w:divBdr>
          <w:divsChild>
            <w:div w:id="434788386">
              <w:marLeft w:val="0"/>
              <w:marRight w:val="0"/>
              <w:marTop w:val="0"/>
              <w:marBottom w:val="0"/>
              <w:divBdr>
                <w:top w:val="none" w:sz="0" w:space="0" w:color="auto"/>
                <w:left w:val="none" w:sz="0" w:space="0" w:color="auto"/>
                <w:bottom w:val="none" w:sz="0" w:space="0" w:color="auto"/>
                <w:right w:val="none" w:sz="0" w:space="0" w:color="auto"/>
              </w:divBdr>
            </w:div>
            <w:div w:id="1158108564">
              <w:marLeft w:val="0"/>
              <w:marRight w:val="0"/>
              <w:marTop w:val="0"/>
              <w:marBottom w:val="0"/>
              <w:divBdr>
                <w:top w:val="none" w:sz="0" w:space="0" w:color="auto"/>
                <w:left w:val="none" w:sz="0" w:space="0" w:color="auto"/>
                <w:bottom w:val="none" w:sz="0" w:space="0" w:color="auto"/>
                <w:right w:val="none" w:sz="0" w:space="0" w:color="auto"/>
              </w:divBdr>
            </w:div>
            <w:div w:id="801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924">
      <w:bodyDiv w:val="1"/>
      <w:marLeft w:val="0"/>
      <w:marRight w:val="0"/>
      <w:marTop w:val="0"/>
      <w:marBottom w:val="0"/>
      <w:divBdr>
        <w:top w:val="none" w:sz="0" w:space="0" w:color="auto"/>
        <w:left w:val="none" w:sz="0" w:space="0" w:color="auto"/>
        <w:bottom w:val="none" w:sz="0" w:space="0" w:color="auto"/>
        <w:right w:val="none" w:sz="0" w:space="0" w:color="auto"/>
      </w:divBdr>
      <w:divsChild>
        <w:div w:id="524560129">
          <w:marLeft w:val="0"/>
          <w:marRight w:val="0"/>
          <w:marTop w:val="0"/>
          <w:marBottom w:val="0"/>
          <w:divBdr>
            <w:top w:val="none" w:sz="0" w:space="0" w:color="auto"/>
            <w:left w:val="none" w:sz="0" w:space="0" w:color="auto"/>
            <w:bottom w:val="none" w:sz="0" w:space="0" w:color="auto"/>
            <w:right w:val="none" w:sz="0" w:space="0" w:color="auto"/>
          </w:divBdr>
          <w:divsChild>
            <w:div w:id="2056078015">
              <w:marLeft w:val="0"/>
              <w:marRight w:val="0"/>
              <w:marTop w:val="0"/>
              <w:marBottom w:val="0"/>
              <w:divBdr>
                <w:top w:val="none" w:sz="0" w:space="0" w:color="auto"/>
                <w:left w:val="none" w:sz="0" w:space="0" w:color="auto"/>
                <w:bottom w:val="none" w:sz="0" w:space="0" w:color="auto"/>
                <w:right w:val="none" w:sz="0" w:space="0" w:color="auto"/>
              </w:divBdr>
            </w:div>
            <w:div w:id="1159273909">
              <w:marLeft w:val="0"/>
              <w:marRight w:val="0"/>
              <w:marTop w:val="0"/>
              <w:marBottom w:val="0"/>
              <w:divBdr>
                <w:top w:val="none" w:sz="0" w:space="0" w:color="auto"/>
                <w:left w:val="none" w:sz="0" w:space="0" w:color="auto"/>
                <w:bottom w:val="none" w:sz="0" w:space="0" w:color="auto"/>
                <w:right w:val="none" w:sz="0" w:space="0" w:color="auto"/>
              </w:divBdr>
            </w:div>
            <w:div w:id="1277516665">
              <w:marLeft w:val="0"/>
              <w:marRight w:val="0"/>
              <w:marTop w:val="0"/>
              <w:marBottom w:val="0"/>
              <w:divBdr>
                <w:top w:val="none" w:sz="0" w:space="0" w:color="auto"/>
                <w:left w:val="none" w:sz="0" w:space="0" w:color="auto"/>
                <w:bottom w:val="none" w:sz="0" w:space="0" w:color="auto"/>
                <w:right w:val="none" w:sz="0" w:space="0" w:color="auto"/>
              </w:divBdr>
            </w:div>
            <w:div w:id="1589777147">
              <w:marLeft w:val="0"/>
              <w:marRight w:val="0"/>
              <w:marTop w:val="0"/>
              <w:marBottom w:val="0"/>
              <w:divBdr>
                <w:top w:val="none" w:sz="0" w:space="0" w:color="auto"/>
                <w:left w:val="none" w:sz="0" w:space="0" w:color="auto"/>
                <w:bottom w:val="none" w:sz="0" w:space="0" w:color="auto"/>
                <w:right w:val="none" w:sz="0" w:space="0" w:color="auto"/>
              </w:divBdr>
            </w:div>
            <w:div w:id="937761888">
              <w:marLeft w:val="0"/>
              <w:marRight w:val="0"/>
              <w:marTop w:val="0"/>
              <w:marBottom w:val="0"/>
              <w:divBdr>
                <w:top w:val="none" w:sz="0" w:space="0" w:color="auto"/>
                <w:left w:val="none" w:sz="0" w:space="0" w:color="auto"/>
                <w:bottom w:val="none" w:sz="0" w:space="0" w:color="auto"/>
                <w:right w:val="none" w:sz="0" w:space="0" w:color="auto"/>
              </w:divBdr>
            </w:div>
            <w:div w:id="337852867">
              <w:marLeft w:val="0"/>
              <w:marRight w:val="0"/>
              <w:marTop w:val="0"/>
              <w:marBottom w:val="0"/>
              <w:divBdr>
                <w:top w:val="none" w:sz="0" w:space="0" w:color="auto"/>
                <w:left w:val="none" w:sz="0" w:space="0" w:color="auto"/>
                <w:bottom w:val="none" w:sz="0" w:space="0" w:color="auto"/>
                <w:right w:val="none" w:sz="0" w:space="0" w:color="auto"/>
              </w:divBdr>
            </w:div>
            <w:div w:id="281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ca.linkedin.com/in/davidsabin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twitter.com/DaveSabine" TargetMode="External"/><Relationship Id="rId2" Type="http://schemas.openxmlformats.org/officeDocument/2006/relationships/numbering" Target="numbering.xml"/><Relationship Id="rId16" Type="http://schemas.openxmlformats.org/officeDocument/2006/relationships/hyperlink" Target="http://bit.ly/2qUPPAO"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DavidSabine/The-Art-of-Agile-Product-Documentation/issues/new"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6.svg"/><Relationship Id="rId7" Type="http://schemas.openxmlformats.org/officeDocument/2006/relationships/image" Target="media/image8.svg"/><Relationship Id="rId2" Type="http://schemas.openxmlformats.org/officeDocument/2006/relationships/image" Target="media/image5.png"/><Relationship Id="rId1" Type="http://schemas.openxmlformats.org/officeDocument/2006/relationships/hyperlink" Target="https://davidsabine.ca" TargetMode="External"/><Relationship Id="rId6" Type="http://schemas.openxmlformats.org/officeDocument/2006/relationships/image" Target="media/image7.png"/><Relationship Id="rId5" Type="http://schemas.openxmlformats.org/officeDocument/2006/relationships/hyperlink" Target="http://creativecommons.org/licenses/by-sa/4.0/" TargetMode="External"/><Relationship Id="rId4" Type="http://schemas.openxmlformats.org/officeDocument/2006/relationships/hyperlink" Target="https://davidsabine.ca" TargetMode="External"/><Relationship Id="rId9" Type="http://schemas.openxmlformats.org/officeDocument/2006/relationships/image" Target="media/image10.svg"/></Relationships>
</file>

<file path=word/_rels/footer3.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6.svg"/><Relationship Id="rId7" Type="http://schemas.openxmlformats.org/officeDocument/2006/relationships/image" Target="media/image8.svg"/><Relationship Id="rId2" Type="http://schemas.openxmlformats.org/officeDocument/2006/relationships/image" Target="media/image5.png"/><Relationship Id="rId1" Type="http://schemas.openxmlformats.org/officeDocument/2006/relationships/hyperlink" Target="https://davidsabine.ca" TargetMode="External"/><Relationship Id="rId6" Type="http://schemas.openxmlformats.org/officeDocument/2006/relationships/image" Target="media/image7.png"/><Relationship Id="rId5" Type="http://schemas.openxmlformats.org/officeDocument/2006/relationships/hyperlink" Target="http://creativecommons.org/licenses/by-sa/4.0/" TargetMode="External"/><Relationship Id="rId4" Type="http://schemas.openxmlformats.org/officeDocument/2006/relationships/hyperlink" Target="https://davidsabine.ca" TargetMode="External"/><Relationship Id="rId9" Type="http://schemas.openxmlformats.org/officeDocument/2006/relationships/image" Target="media/image10.svg"/></Relationships>
</file>

<file path=word/_rels/header1.xml.rels><?xml version="1.0" encoding="UTF-8" standalone="yes"?>
<Relationships xmlns="http://schemas.openxmlformats.org/package/2006/relationships"><Relationship Id="rId1" Type="http://schemas.openxmlformats.org/officeDocument/2006/relationships/hyperlink" Target="http://bit.ly/2qUPPA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5CCB861F344F5A9E976013F4FE076"/>
        <w:category>
          <w:name w:val="General"/>
          <w:gallery w:val="placeholder"/>
        </w:category>
        <w:types>
          <w:type w:val="bbPlcHdr"/>
        </w:types>
        <w:behaviors>
          <w:behavior w:val="content"/>
        </w:behaviors>
        <w:guid w:val="{17492774-AC02-46EE-8D4B-B5B73C792F84}"/>
      </w:docPartPr>
      <w:docPartBody>
        <w:p w:rsidR="00397BC1" w:rsidRDefault="00995440">
          <w:r w:rsidRPr="00F25B81">
            <w:rPr>
              <w:rStyle w:val="PlaceholderText"/>
            </w:rPr>
            <w:t>[Title]</w:t>
          </w:r>
        </w:p>
      </w:docPartBody>
    </w:docPart>
    <w:docPart>
      <w:docPartPr>
        <w:name w:val="5C5B55B9DD0D4A62ABB2CB4E1974EC0A"/>
        <w:category>
          <w:name w:val="General"/>
          <w:gallery w:val="placeholder"/>
        </w:category>
        <w:types>
          <w:type w:val="bbPlcHdr"/>
        </w:types>
        <w:behaviors>
          <w:behavior w:val="content"/>
        </w:behaviors>
        <w:guid w:val="{023BD054-6B71-49BA-BA70-EE5ABEDFF86D}"/>
      </w:docPartPr>
      <w:docPartBody>
        <w:p w:rsidR="00397BC1" w:rsidRDefault="00995440">
          <w:r w:rsidRPr="00F25B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Semibold">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Roboto">
    <w:altName w:val="Arial"/>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40"/>
    <w:rsid w:val="00103582"/>
    <w:rsid w:val="002C377A"/>
    <w:rsid w:val="002D14F7"/>
    <w:rsid w:val="00397BC1"/>
    <w:rsid w:val="00426086"/>
    <w:rsid w:val="00995440"/>
    <w:rsid w:val="009C5EF6"/>
    <w:rsid w:val="00CD0360"/>
    <w:rsid w:val="00CD43EC"/>
    <w:rsid w:val="00D86BD4"/>
    <w:rsid w:val="00F316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4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40"/>
    <w:rPr>
      <w:color w:val="808080"/>
    </w:rPr>
  </w:style>
  <w:style w:type="paragraph" w:customStyle="1" w:styleId="3DD8A4913C6B4444A73E98E6C40C6F2C">
    <w:name w:val="3DD8A4913C6B4444A73E98E6C40C6F2C"/>
    <w:rsid w:val="00995440"/>
  </w:style>
  <w:style w:type="paragraph" w:customStyle="1" w:styleId="770C4DDF07DC452FAF42B364CAAB7D40">
    <w:name w:val="770C4DDF07DC452FAF42B364CAAB7D40"/>
    <w:rsid w:val="00995440"/>
  </w:style>
  <w:style w:type="paragraph" w:customStyle="1" w:styleId="6CBE2BA4C4DE4C54B1BABA98FA87F801">
    <w:name w:val="6CBE2BA4C4DE4C54B1BABA98FA87F801"/>
    <w:rsid w:val="00995440"/>
  </w:style>
  <w:style w:type="paragraph" w:customStyle="1" w:styleId="AC87D7C807D34D999E0143414EFF693F">
    <w:name w:val="AC87D7C807D34D999E0143414EFF693F"/>
    <w:rsid w:val="0099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crum.Works">
  <a:themeElements>
    <a:clrScheme name="Scrum.Works">
      <a:dk1>
        <a:srgbClr val="212934"/>
      </a:dk1>
      <a:lt1>
        <a:sysClr val="window" lastClr="FFFFFF"/>
      </a:lt1>
      <a:dk2>
        <a:srgbClr val="263B4F"/>
      </a:dk2>
      <a:lt2>
        <a:srgbClr val="F2F2F2"/>
      </a:lt2>
      <a:accent1>
        <a:srgbClr val="3A7C9A"/>
      </a:accent1>
      <a:accent2>
        <a:srgbClr val="CF4627"/>
      </a:accent2>
      <a:accent3>
        <a:srgbClr val="7FA33F"/>
      </a:accent3>
      <a:accent4>
        <a:srgbClr val="097151"/>
      </a:accent4>
      <a:accent5>
        <a:srgbClr val="31A1B9"/>
      </a:accent5>
      <a:accent6>
        <a:srgbClr val="65073A"/>
      </a:accent6>
      <a:hlink>
        <a:srgbClr val="CF4627"/>
      </a:hlink>
      <a:folHlink>
        <a:srgbClr val="E2907D"/>
      </a:folHlink>
    </a:clrScheme>
    <a:fontScheme name="Scrum.Works">
      <a:majorFont>
        <a:latin typeface="Lato Semibold"/>
        <a:ea typeface=""/>
        <a:cs typeface=""/>
      </a:majorFont>
      <a:minorFont>
        <a:latin typeface="Lato Light"/>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CBDC-0632-45FB-B758-8F829353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11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Art of Agile Product Documentation</vt:lpstr>
    </vt:vector>
  </TitlesOfParts>
  <Company>David Sabine</Company>
  <LinksUpToDate>false</LinksUpToDate>
  <CharactersWithSpaces>12874</CharactersWithSpaces>
  <SharedDoc>false</SharedDoc>
  <HyperlinkBase>https://davesabine.com/The-Art-of-Agile-Product-Documentation/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Agile Product Documentation</dc:title>
  <dc:subject>A sense-making workshop to simplify valuable documentation and reduce wasteful documentation.</dc:subject>
  <dc:creator>David Sabine</dc:creator>
  <cp:keywords>Agile; Documentation; Scrum; Kanban; Traceability; Audit; Evidence; Simplify; Documents; Artifacts</cp:keywords>
  <dc:description>I have developed this workshop to help an organization reframe their understanding of documentation with respect to knowledge work in complex environments so that they may eliminate unnecessary artifacts and simplify/automate others.</dc:description>
  <cp:lastModifiedBy>David Sabine</cp:lastModifiedBy>
  <cp:revision>176</cp:revision>
  <cp:lastPrinted>2018-11-21T01:47:00Z</cp:lastPrinted>
  <dcterms:created xsi:type="dcterms:W3CDTF">2018-11-19T21:14:00Z</dcterms:created>
  <dcterms:modified xsi:type="dcterms:W3CDTF">2019-04-25T14:18:00Z</dcterms:modified>
  <cp:category>Workshop</cp:category>
</cp:coreProperties>
</file>