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74" w:rsidRDefault="004C0474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GROOMING</w:t>
      </w:r>
    </w:p>
    <w:p w:rsidR="00DF2475" w:rsidRDefault="00DF2475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 de Marzo de 2016</w:t>
      </w:r>
    </w:p>
    <w:p w:rsidR="004C0474" w:rsidRPr="004C0474" w:rsidRDefault="004C0474" w:rsidP="004C0474">
      <w:pPr>
        <w:pStyle w:val="Standard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siguiente tabla muestra el resultado del análisis hecho por el equipo de trabajo, después de llevada a cabo la retrospectiva. </w:t>
      </w:r>
    </w:p>
    <w:p w:rsidR="002D4C07" w:rsidRDefault="006E63EE" w:rsidP="00DF247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DF2475" w:rsidRDefault="00DF2475" w:rsidP="00DF2475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2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2D4C0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DF2475" w:rsidP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Diseñar los diagramas para la</w:t>
            </w:r>
            <w:r w:rsidR="006E63EE">
              <w:rPr>
                <w:rFonts w:ascii="Times New Roman" w:hAnsi="Times New Roman" w:cs="Times New Roman"/>
                <w:b/>
                <w:bCs/>
              </w:rPr>
              <w:t xml:space="preserve"> arquitectura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F2475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Diseño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Corrección de los prototipos </w:t>
            </w:r>
            <w:r w:rsidR="006E63EE">
              <w:rPr>
                <w:rFonts w:ascii="Times New Roman" w:hAnsi="Times New Roman" w:cs="Times New Roman"/>
                <w:b/>
                <w:bCs/>
              </w:rPr>
              <w:t xml:space="preserve"> la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Gestionar los datos relacionados a las revistas científicas 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D81408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eventos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D81408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Acoplamiento de la base de datos con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D81408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las convocatorias docentes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usuarios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el hosting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A4EC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EC1" w:rsidRDefault="000A4EC1" w:rsidP="000A4EC1">
            <w:pPr>
              <w:pStyle w:val="Standard"/>
              <w:spacing w:after="0" w:line="240" w:lineRule="auto"/>
              <w:jc w:val="center"/>
            </w:pPr>
          </w:p>
        </w:tc>
      </w:tr>
    </w:tbl>
    <w:p w:rsidR="002D4C07" w:rsidRDefault="002D4C07">
      <w:pPr>
        <w:pStyle w:val="Standard"/>
        <w:spacing w:line="480" w:lineRule="auto"/>
        <w:jc w:val="center"/>
      </w:pPr>
    </w:p>
    <w:p w:rsidR="002D4C07" w:rsidRDefault="002D4C07">
      <w:pPr>
        <w:pageBreakBefore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2D4C07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2D4C07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ageBreakBefore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PLANEACION DEL </w:t>
      </w:r>
      <w:r w:rsidR="00F41FA3">
        <w:rPr>
          <w:rFonts w:ascii="Times New Roman" w:hAnsi="Times New Roman" w:cs="Times New Roman"/>
          <w:b/>
          <w:sz w:val="24"/>
        </w:rPr>
        <w:t>SEGUNDO</w:t>
      </w:r>
      <w:r>
        <w:rPr>
          <w:rFonts w:ascii="Times New Roman" w:hAnsi="Times New Roman" w:cs="Times New Roman"/>
          <w:b/>
          <w:sz w:val="24"/>
        </w:rPr>
        <w:t xml:space="preserve"> SPRINT</w:t>
      </w:r>
    </w:p>
    <w:tbl>
      <w:tblPr>
        <w:tblW w:w="10442" w:type="dxa"/>
        <w:tblInd w:w="-6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5"/>
        <w:gridCol w:w="1088"/>
        <w:gridCol w:w="1451"/>
        <w:gridCol w:w="110"/>
        <w:gridCol w:w="131"/>
        <w:gridCol w:w="992"/>
        <w:gridCol w:w="283"/>
        <w:gridCol w:w="426"/>
        <w:gridCol w:w="962"/>
        <w:gridCol w:w="30"/>
        <w:gridCol w:w="1422"/>
        <w:gridCol w:w="1332"/>
      </w:tblGrid>
      <w:tr w:rsidR="002D4C07" w:rsidTr="00D81408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58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tabs>
                <w:tab w:val="left" w:pos="271"/>
              </w:tabs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D81408" w:rsidTr="00D81408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Diseñar los diagramas para la arquitectura de la aplicación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408" w:rsidRDefault="00D81408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de clases</w:t>
            </w:r>
          </w:p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Horas 2</w:t>
            </w: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Diagrama de </w:t>
            </w:r>
            <w:r>
              <w:rPr>
                <w:rFonts w:ascii="Times New Roman" w:hAnsi="Times New Roman" w:cs="Times New Roman"/>
              </w:rPr>
              <w:t>despliegue</w:t>
            </w:r>
          </w:p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de</w:t>
            </w:r>
            <w:r>
              <w:rPr>
                <w:rFonts w:ascii="Times New Roman" w:hAnsi="Times New Roman" w:cs="Times New Roman"/>
              </w:rPr>
              <w:t xml:space="preserve"> componentes </w:t>
            </w:r>
          </w:p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2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de</w:t>
            </w:r>
            <w:r>
              <w:rPr>
                <w:rFonts w:ascii="Times New Roman" w:hAnsi="Times New Roman" w:cs="Times New Roman"/>
              </w:rPr>
              <w:t xml:space="preserve"> actividades</w:t>
            </w:r>
          </w:p>
          <w:p w:rsidR="00D81408" w:rsidRDefault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408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B01E3" w:rsidTr="00DB01E3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01E3" w:rsidRDefault="00DB01E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Gestión</w:t>
            </w:r>
            <w:r w:rsidRPr="000A4EC1">
              <w:rPr>
                <w:rFonts w:ascii="Times New Roman" w:hAnsi="Times New Roman" w:cs="Times New Roman"/>
              </w:rPr>
              <w:t xml:space="preserve"> de la base de datos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01E3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01E3" w:rsidRDefault="00DB01E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entidad relación</w:t>
            </w:r>
          </w:p>
          <w:p w:rsidR="00DB01E3" w:rsidRDefault="00DB01E3" w:rsidP="00D8140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31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01E3" w:rsidRDefault="00DB01E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el instalador de la base de datos</w:t>
            </w:r>
          </w:p>
          <w:p w:rsidR="00DB01E3" w:rsidRDefault="00DB01E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01E3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6A35" w:rsidTr="00F23241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A35" w:rsidRDefault="00186A35" w:rsidP="00D81408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Correccion</w:t>
            </w:r>
            <w:r>
              <w:rPr>
                <w:rFonts w:ascii="Times New Roman" w:hAnsi="Times New Roman" w:cs="Times New Roman"/>
              </w:rPr>
              <w:t xml:space="preserve">es </w:t>
            </w:r>
            <w:r w:rsidRPr="000A4EC1">
              <w:rPr>
                <w:rFonts w:ascii="Times New Roman" w:hAnsi="Times New Roman" w:cs="Times New Roman"/>
              </w:rPr>
              <w:t>de la aplicación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A35" w:rsidRDefault="00186A3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A35" w:rsidRDefault="00186A35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los prototipos </w:t>
            </w:r>
            <w:r>
              <w:rPr>
                <w:rFonts w:ascii="Times New Roman" w:hAnsi="Times New Roman" w:cs="Times New Roman"/>
              </w:rPr>
              <w:t>de interfaz</w:t>
            </w:r>
            <w:r w:rsidRPr="000A4EC1">
              <w:rPr>
                <w:rFonts w:ascii="Times New Roman" w:hAnsi="Times New Roman" w:cs="Times New Roman"/>
              </w:rPr>
              <w:t xml:space="preserve"> </w:t>
            </w:r>
          </w:p>
          <w:p w:rsidR="00186A35" w:rsidRDefault="00186A35" w:rsidP="00DB01E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DB01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A35" w:rsidRDefault="00186A3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de la documentación </w:t>
            </w:r>
          </w:p>
          <w:p w:rsidR="00186A35" w:rsidRDefault="00186A35" w:rsidP="00DB01E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DB01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A35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8581A" w:rsidTr="00186A35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81A" w:rsidRDefault="00D8581A">
            <w:pPr>
              <w:pStyle w:val="Standard"/>
              <w:spacing w:after="0" w:line="240" w:lineRule="auto"/>
            </w:pPr>
            <w:r w:rsidRPr="00D81408">
              <w:rPr>
                <w:rFonts w:ascii="Times New Roman" w:hAnsi="Times New Roman" w:cs="Times New Roman"/>
                <w:bCs/>
              </w:rPr>
              <w:t>Creación de la base de datos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81A" w:rsidRDefault="00D8581A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A35" w:rsidRDefault="00D8581A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Instalar </w:t>
            </w:r>
            <w:r w:rsidR="00186A35">
              <w:rPr>
                <w:rFonts w:ascii="Times New Roman" w:hAnsi="Times New Roman" w:cs="Times New Roman"/>
              </w:rPr>
              <w:t>la base de datos</w:t>
            </w:r>
          </w:p>
          <w:p w:rsidR="00D8581A" w:rsidRDefault="00D8581A" w:rsidP="00186A3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186A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A35" w:rsidRDefault="00186A3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los script</w:t>
            </w:r>
          </w:p>
          <w:p w:rsidR="00D8581A" w:rsidRDefault="00D8581A" w:rsidP="00186A3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186A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A35" w:rsidRDefault="00186A3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las inserciones previas de la pagina</w:t>
            </w:r>
          </w:p>
          <w:p w:rsidR="00D8581A" w:rsidRDefault="00D8581A" w:rsidP="00186A35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186A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81A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651A6" w:rsidTr="00F651A6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1A6" w:rsidRPr="00D81408" w:rsidRDefault="00F651A6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81408">
              <w:rPr>
                <w:rFonts w:ascii="Times New Roman" w:hAnsi="Times New Roman" w:cs="Times New Roman"/>
                <w:bCs/>
              </w:rPr>
              <w:t>Creación de la  interfaz de la aplicación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1A6" w:rsidRDefault="00F651A6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página web</w:t>
            </w:r>
          </w:p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Aplicar la funcionalidad fundamental a la página principal de la aplicación.</w:t>
            </w:r>
          </w:p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1A6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F651A6" w:rsidTr="00F651A6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3EE" w:rsidRDefault="00F651A6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A4EC1">
              <w:rPr>
                <w:rFonts w:ascii="Times New Roman" w:hAnsi="Times New Roman" w:cs="Times New Roman"/>
                <w:bCs/>
              </w:rPr>
              <w:t>Capacitaciones</w:t>
            </w:r>
          </w:p>
          <w:p w:rsidR="00F651A6" w:rsidRPr="006E63EE" w:rsidRDefault="00F651A6" w:rsidP="006E63EE">
            <w:pPr>
              <w:jc w:val="center"/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1A6" w:rsidRDefault="00F651A6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Pruebas de usuario  </w:t>
            </w:r>
          </w:p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4 </w:t>
            </w:r>
          </w:p>
        </w:tc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usabilidad</w:t>
            </w:r>
          </w:p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de experiencias de usuario</w:t>
            </w:r>
          </w:p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Diseñar la prueba</w:t>
            </w:r>
          </w:p>
          <w:bookmarkEnd w:id="0"/>
          <w:p w:rsidR="00F651A6" w:rsidRDefault="00F651A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1A6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D4C07" w:rsidTr="00D81408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F651A6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58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2D4C07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DB01E3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</w:rPr>
      </w:pPr>
    </w:p>
    <w:sectPr w:rsidR="002D4C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E63EE">
      <w:pPr>
        <w:spacing w:after="0" w:line="240" w:lineRule="auto"/>
      </w:pPr>
      <w:r>
        <w:separator/>
      </w:r>
    </w:p>
  </w:endnote>
  <w:endnote w:type="continuationSeparator" w:id="0">
    <w:p w:rsidR="00000000" w:rsidRDefault="006E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E63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6E6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D4C07"/>
    <w:rsid w:val="000A4EC1"/>
    <w:rsid w:val="00186A35"/>
    <w:rsid w:val="002D4C07"/>
    <w:rsid w:val="004C0474"/>
    <w:rsid w:val="006E63EE"/>
    <w:rsid w:val="00D81408"/>
    <w:rsid w:val="00D8581A"/>
    <w:rsid w:val="00DB01E3"/>
    <w:rsid w:val="00DF2475"/>
    <w:rsid w:val="00F41FA3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47DB4-0E3D-4FB9-AD1B-4AAE134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3</cp:revision>
  <dcterms:created xsi:type="dcterms:W3CDTF">2016-03-19T05:49:00Z</dcterms:created>
  <dcterms:modified xsi:type="dcterms:W3CDTF">2016-03-19T06:02:00Z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