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12</w:t>
      </w:r>
      <w:r>
        <w:t xml:space="preserve"> </w:t>
      </w:r>
      <w:r>
        <w:t xml:space="preserve">August,</w:t>
      </w:r>
      <w:r>
        <w:t xml:space="preserve"> </w:t>
      </w:r>
      <w:r>
        <w:t xml:space="preserve">2021</w:t>
      </w:r>
    </w:p>
    <w:p>
      <w:pPr>
        <w:pStyle w:val="Heading1"/>
      </w:pPr>
      <w:bookmarkStart w:id="20" w:name="introduction"/>
      <w:r>
        <w:t xml:space="preserve">1	Introduction</w:t>
      </w:r>
      <w:bookmarkEnd w:id="20"/>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10000.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0.43 et iusto odio dignissim qui blandit praesent luptatum zzril delenit augue duis dolore te feugait nulla facilisi. Lorem ipsum dolor sit amet, consectetuer adipiscing elit, sed diam nonummy -0.08 nibh euismod tincidunt ut laoreet dolore magna aliquam erat volutpat. Figure</w:t>
      </w:r>
      <w:r>
        <w:t xml:space="preserve"> </w:t>
      </w:r>
      <w:r>
        <w:t xml:space="preserve">1.1</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0.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Compact"/>
        <w:pStyle w:val="TableCaption"/>
      </w:pPr>
      <w:r>
        <w:t xml:space="preserve">Table 1.1:</w:t>
      </w:r>
      <w:r>
        <w:t xml:space="preserve"> </w:t>
      </w:r>
      <w:bookmarkStart w:id="8d928175-7182-4606-840e-0d1252720f42" w:name="tab:OverviewTable"/>
      <w:r>
        <w:t xml:space="preserve">Overview Table</w:t>
      </w:r>
      <w:bookmarkEnd w:id="8d928175-7182-4606-840e-0d1252720f4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10 000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CaptionedFigure"/>
      </w:pPr>
      <w:r>
        <w:drawing>
          <wp:inline>
            <wp:extent cx="5753100" cy="4931228"/>
            <wp:effectExtent b="0" l="0" r="0" t="0"/>
            <wp:docPr descr="Figure 2.1: Time series data" title="" id="1" name="Picture"/>
            <a:graphic>
              <a:graphicData uri="http://schemas.openxmlformats.org/drawingml/2006/picture">
                <pic:pic>
                  <pic:nvPicPr>
                    <pic:cNvPr descr="Situation-Report_files/figure-docx/TimeSeriesData-1.png" id="0" name="Picture"/>
                    <pic:cNvPicPr>
                      <a:picLocks noChangeArrowheads="1" noChangeAspect="1"/>
                    </pic:cNvPicPr>
                  </pic:nvPicPr>
                  <pic:blipFill>
                    <a:blip r:embed="rId24"/>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2.1: Time series data</w:t>
      </w:r>
    </w:p>
    <w:p>
      <w:r>
        <w:br w:type="page"/>
      </w:r>
    </w:p>
    <w:p>
      <w:pPr>
        <w:pStyle w:val="Heading2"/>
      </w:pPr>
      <w:bookmarkStart w:id="25" w:name="death-incidences-by-age-groups"/>
      <w:r>
        <w:t xml:space="preserve">2.2	Death incidences by age groups</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CaptionedFigure"/>
      </w:pPr>
      <w:r>
        <w:drawing>
          <wp:inline>
            <wp:extent cx="5753100" cy="4931228"/>
            <wp:effectExtent b="0" l="0" r="0" t="0"/>
            <wp:docPr descr="Figure 2.2: Death Incidences Distribution" title="" id="1" name="Picture"/>
            <a:graphic>
              <a:graphicData uri="http://schemas.openxmlformats.org/drawingml/2006/picture">
                <pic:pic>
                  <pic:nvPicPr>
                    <pic:cNvPr descr="Situation-Report_files/figure-docx/DeathIncidencesDistribution-1.png" id="0" name="Picture"/>
                    <pic:cNvPicPr>
                      <a:picLocks noChangeArrowheads="1" noChangeAspect="1"/>
                    </pic:cNvPicPr>
                  </pic:nvPicPr>
                  <pic:blipFill>
                    <a:blip r:embed="rId26"/>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2.2: Death Incidences Distribution</w:t>
      </w:r>
    </w:p>
    <w:p>
      <w:pPr>
        <w:pStyle w:val="Heading1"/>
      </w:pPr>
      <w:bookmarkStart w:id="27" w:name="regional-situation"/>
      <w:r>
        <w:t xml:space="preserve">3	Regional Situation</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r>
        <w:br w:type="page"/>
      </w:r>
    </w:p>
    <w:p>
      <w:pPr>
        <w:pStyle w:val="Heading2"/>
      </w:pPr>
      <w:bookmarkStart w:id="28" w:name="state-level-table"/>
      <w:r>
        <w:t xml:space="preserve">3.1	State level table</w:t>
      </w:r>
      <w:bookmarkEnd w:id="28"/>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sed diam voluptua. At vero eos et accusam et justo duo dolores et ea rebum. Stet clita kasd:</w:t>
      </w:r>
    </w:p>
    <w:p>
      <w:pPr>
        <w:pStyle w:val="Compact"/>
        <w:pStyle w:val="TableCaption"/>
      </w:pPr>
      <w:r>
        <w:t xml:space="preserve">Table 3.1:</w:t>
      </w:r>
      <w:r>
        <w:t xml:space="preserve"> </w:t>
      </w:r>
      <w:bookmarkStart w:id="576f42c9-4200-4689-9143-46bd8005c6f8" w:name="tab:StateLevelTable"/>
      <w:r>
        <w:t xml:space="preserve">State Level Table</w:t>
      </w:r>
      <w:bookmarkEnd w:id="576f42c9-4200-4689-9143-46bd8005c6f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Baden-WÃ¼rttemberg</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948</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Brandenburg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Bremen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Hamburg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Hessen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1 600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Mecklenburg-Vorpommern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Niedersachsen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1 179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Nordrhein-Westfalen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Rheinland-Pfalz</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Saarland</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Sachsen-Anhalt</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Schleswig-Holstein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ThÃ¼ringen</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w:t>
            </w:r>
          </w:p>
        </w:tc>
      </w:tr>
    </w:tbl>
    <w:p>
      <w:r>
        <w:br w:type="page"/>
      </w:r>
    </w:p>
    <w:p>
      <w:pPr>
        <w:pStyle w:val="Heading2"/>
      </w:pPr>
      <w:bookmarkStart w:id="29" w:name="county-level-map"/>
      <w:r>
        <w:t xml:space="preserve">3.2	County level map</w:t>
      </w:r>
      <w:bookmarkEnd w:id="29"/>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CaptionedFigure"/>
      </w:pPr>
      <w:r>
        <w:drawing>
          <wp:inline>
            <wp:extent cx="5753100" cy="4931228"/>
            <wp:effectExtent b="0" l="0" r="0" t="0"/>
            <wp:docPr descr="Figure 3.1: County level map" title="" id="1" name="Picture"/>
            <a:graphic>
              <a:graphicData uri="http://schemas.openxmlformats.org/drawingml/2006/picture">
                <pic:pic>
                  <pic:nvPicPr>
                    <pic:cNvPr descr="Situation-Report_files/figure-docx/CountyLevelMap-1.png" id="0" name="Picture"/>
                    <pic:cNvPicPr>
                      <a:picLocks noChangeArrowheads="1" noChangeAspect="1"/>
                    </pic:cNvPicPr>
                  </pic:nvPicPr>
                  <pic:blipFill>
                    <a:blip r:embed="rId30"/>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3.1: County level map</w:t>
      </w:r>
    </w:p>
    <w:p>
      <w:r>
        <w:br w:type="page"/>
      </w:r>
    </w:p>
    <w:p>
      <w:pPr>
        <w:pStyle w:val="Heading1"/>
      </w:pPr>
      <w:bookmarkStart w:id="31" w:name="remarks"/>
      <w:r>
        <w:t xml:space="preserve">4	Remarks</w:t>
      </w:r>
      <w:bookmarkEnd w:id="3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w:t>
      </w:r>
    </w:p>
    <w:p>
      <w:pPr>
        <w:pStyle w:val="BodyText"/>
      </w:pPr>
      <w:r>
        <w:t xml:space="preserve">As illustrated in Figure</w:t>
      </w:r>
      <w:r>
        <w:t xml:space="preserve"> </w:t>
      </w:r>
      <w:r>
        <w:t xml:space="preserve">2.1</w:t>
      </w:r>
      <w:r>
        <w:t xml:space="preserve"> </w:t>
      </w:r>
      <w:r>
        <w:t xml:space="preserve">there was a spike in</w:t>
      </w:r>
      <w:r>
        <w:t xml:space="preserve"> </w:t>
      </w:r>
      <w:r>
        <w:t xml:space="preserve">all three time series in the third quarter of 2020.</w:t>
      </w:r>
    </w:p>
    <w:p>
      <w:pPr>
        <w:pStyle w:val="BodyText"/>
      </w:pPr>
      <w:r>
        <w:t xml:space="preserve">Table</w:t>
      </w:r>
      <w:r>
        <w:t xml:space="preserve"> </w:t>
      </w:r>
      <w:r>
        <w:t xml:space="preserve">3.1</w:t>
      </w:r>
      <w:r>
        <w:t xml:space="preserve"> </w:t>
      </w:r>
      <w:r>
        <w:t xml:space="preserve">and Table</w:t>
      </w:r>
      <w:r>
        <w:t xml:space="preserve"> </w:t>
      </w:r>
      <w:r>
        <w:t xml:space="preserve">1.1</w:t>
      </w:r>
      <w:r>
        <w:t xml:space="preserve"> </w:t>
      </w:r>
      <w:r>
        <w:t xml:space="preserve">show summary statistics.</w:t>
      </w:r>
    </w:p>
    <w:p>
      <w:pPr>
        <w:pStyle w:val="BodyText"/>
      </w:pPr>
      <w:r>
        <w:t xml:space="preserve">(Lang, Nöhrbaß, and Stahl</w:t>
      </w:r>
      <w:r>
        <w:t xml:space="preserve"> </w:t>
      </w:r>
      <w:hyperlink w:anchor="ref-lang1997income">
        <w:r>
          <w:rPr>
            <w:rStyle w:val="Hyperlink"/>
          </w:rPr>
          <w:t xml:space="preserve">1997</w:t>
        </w:r>
      </w:hyperlink>
      <w:r>
        <w:t xml:space="preserve">)</w:t>
      </w:r>
    </w:p>
    <w:p>
      <w:pPr>
        <w:pStyle w:val="BodyText"/>
      </w:pPr>
      <w:r>
        <w:t xml:space="preserve">(Wickham et al.</w:t>
      </w:r>
      <w:r>
        <w:t xml:space="preserve"> </w:t>
      </w:r>
      <w:hyperlink w:anchor="ref-dplyrref">
        <w:r>
          <w:rPr>
            <w:rStyle w:val="Hyperlink"/>
          </w:rPr>
          <w:t xml:space="preserve">2021</w:t>
        </w:r>
      </w:hyperlink>
      <w:r>
        <w:t xml:space="preserve">)</w:t>
      </w:r>
    </w:p>
    <w:p>
      <w:r>
        <w:br w:type="page"/>
      </w:r>
    </w:p>
    <w:p>
      <w:pPr>
        <w:pStyle w:val="Heading1"/>
      </w:pPr>
      <w:bookmarkStart w:id="32" w:name="references"/>
      <w:r>
        <w:t xml:space="preserve">5	References</w:t>
      </w:r>
      <w:bookmarkEnd w:id="32"/>
    </w:p>
    <w:bookmarkStart w:id="36" w:name="refs"/>
    <w:bookmarkStart w:id="33"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3"/>
    <w:bookmarkStart w:id="35"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4">
        <w:r>
          <w:rPr>
            <w:rStyle w:val="Hyperlink"/>
          </w:rPr>
          <w:t xml:space="preserve">https://CRAN.R-project.org/package=dplyr</w:t>
        </w:r>
      </w:hyperlink>
      <w:r>
        <w:t xml:space="preserve">.</w:t>
      </w:r>
    </w:p>
    <w:bookmarkEnd w:id="35"/>
    <w:bookmarkEnd w:id="36"/>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34"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4"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2021-08-12T17:50:45Z</dcterms:created>
  <dcterms:modified xsi:type="dcterms:W3CDTF">2021-08-12T17:50:45Z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text/references.bib</vt:lpwstr>
  </property>
  <property fmtid="{D5CDD505-2E9C-101B-9397-08002B2CF9AE}" pid="3" name="date">
    <vt:lpwstr>12 August, 2021</vt:lpwstr>
  </property>
  <property fmtid="{D5CDD505-2E9C-101B-9397-08002B2CF9AE}" pid="4" name="link-citations">
    <vt:lpwstr>yes</vt:lpwstr>
  </property>
  <property fmtid="{D5CDD505-2E9C-101B-9397-08002B2CF9AE}" pid="5" name="output">
    <vt:lpwstr/>
  </property>
</Properties>
</file>