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64FE" w14:textId="6D78DD1C" w:rsidR="00760885" w:rsidRDefault="00760885" w:rsidP="00760885">
      <w:pPr>
        <w:pStyle w:val="KeinLeerraum"/>
      </w:pPr>
      <w:r>
        <w:t>Aufgabenstellung</w:t>
      </w:r>
    </w:p>
    <w:p w14:paraId="03544562" w14:textId="77777777" w:rsidR="00760885" w:rsidRDefault="00760885" w:rsidP="00760885">
      <w:pPr>
        <w:pStyle w:val="KeinLeerraum"/>
      </w:pPr>
      <w:r>
        <w:t>Drei Standorte: Aachen, Dresden, Hamburg</w:t>
      </w:r>
    </w:p>
    <w:p w14:paraId="52F683A9" w14:textId="77777777" w:rsidR="00760885" w:rsidRDefault="00760885" w:rsidP="00760885">
      <w:pPr>
        <w:pStyle w:val="KeinLeerraum"/>
      </w:pPr>
      <w:r>
        <w:t>Anzahl Hosts: pro Standort 300</w:t>
      </w:r>
    </w:p>
    <w:p w14:paraId="5625DA0A" w14:textId="77777777" w:rsidR="00760885" w:rsidRDefault="00760885" w:rsidP="00760885">
      <w:pPr>
        <w:pStyle w:val="KeinLeerraum"/>
      </w:pPr>
      <w:r>
        <w:t xml:space="preserve">Anforderung: </w:t>
      </w:r>
    </w:p>
    <w:p w14:paraId="052A94D7" w14:textId="77777777" w:rsidR="00760885" w:rsidRDefault="00760885" w:rsidP="00760885">
      <w:pPr>
        <w:pStyle w:val="KeinLeerraum"/>
      </w:pPr>
      <w:r>
        <w:t>- VPN</w:t>
      </w:r>
    </w:p>
    <w:p w14:paraId="4D9CC276" w14:textId="77777777" w:rsidR="00760885" w:rsidRDefault="00760885" w:rsidP="00760885">
      <w:pPr>
        <w:pStyle w:val="KeinLeerraum"/>
      </w:pPr>
      <w:r>
        <w:t>- IPv4 (gleichgroße Netze, möglichst klein)</w:t>
      </w:r>
    </w:p>
    <w:p w14:paraId="11DD1837" w14:textId="77777777" w:rsidR="00760885" w:rsidRDefault="00760885" w:rsidP="00760885">
      <w:pPr>
        <w:pStyle w:val="KeinLeerraum"/>
      </w:pPr>
      <w:r>
        <w:t>- IPv6</w:t>
      </w:r>
    </w:p>
    <w:p w14:paraId="69F6A64F" w14:textId="77777777" w:rsidR="00760885" w:rsidRDefault="00760885" w:rsidP="00760885">
      <w:pPr>
        <w:pStyle w:val="KeinLeerraum"/>
      </w:pPr>
      <w:r>
        <w:t xml:space="preserve">- Adressbereich: </w:t>
      </w:r>
    </w:p>
    <w:p w14:paraId="3657049C" w14:textId="77777777" w:rsidR="00760885" w:rsidRDefault="00760885" w:rsidP="00760885">
      <w:pPr>
        <w:pStyle w:val="KeinLeerraum"/>
      </w:pPr>
      <w:r>
        <w:t xml:space="preserve">    - 10.0.64.0/18 IPv4</w:t>
      </w:r>
    </w:p>
    <w:p w14:paraId="43589B54" w14:textId="77777777" w:rsidR="00760885" w:rsidRDefault="00760885" w:rsidP="00760885">
      <w:pPr>
        <w:pStyle w:val="KeinLeerraum"/>
      </w:pPr>
      <w:r>
        <w:t xml:space="preserve">    - Global Routing Präfix 2.4711.ACDC</w:t>
      </w:r>
    </w:p>
    <w:p w14:paraId="394BCA5F" w14:textId="77777777" w:rsidR="00760885" w:rsidRDefault="00760885" w:rsidP="00760885">
      <w:pPr>
        <w:pStyle w:val="KeinLeerraum"/>
      </w:pPr>
    </w:p>
    <w:p w14:paraId="2B9F64B9" w14:textId="77777777" w:rsidR="00760885" w:rsidRDefault="00760885" w:rsidP="00760885">
      <w:pPr>
        <w:pStyle w:val="KeinLeerraum"/>
      </w:pPr>
      <w:r>
        <w:t>Adressbereiche:</w:t>
      </w:r>
    </w:p>
    <w:p w14:paraId="1CE7C841" w14:textId="77777777" w:rsidR="00760885" w:rsidRDefault="00760885" w:rsidP="00760885">
      <w:pPr>
        <w:pStyle w:val="KeinLeerraum"/>
      </w:pPr>
      <w:r>
        <w:t>IPv4 (</w:t>
      </w:r>
      <w:proofErr w:type="spellStart"/>
      <w:r>
        <w:t>FastEthernet</w:t>
      </w:r>
      <w:proofErr w:type="spellEnd"/>
      <w:r>
        <w:t>)</w:t>
      </w:r>
    </w:p>
    <w:p w14:paraId="02FA1E30" w14:textId="1EE666CC" w:rsidR="00760885" w:rsidRDefault="00760885" w:rsidP="00760885">
      <w:pPr>
        <w:pStyle w:val="KeinLeerraum"/>
      </w:pPr>
      <w:r>
        <w:rPr>
          <w:noProof/>
        </w:rPr>
        <w:drawing>
          <wp:inline distT="0" distB="0" distL="0" distR="0" wp14:anchorId="39DFD1F2" wp14:editId="094F54C5">
            <wp:extent cx="5760720" cy="586105"/>
            <wp:effectExtent l="0" t="0" r="5080" b="0"/>
            <wp:docPr id="17078094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09430" name="Grafik 17078094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D03C" w14:textId="77777777" w:rsidR="00760885" w:rsidRDefault="00760885" w:rsidP="00760885">
      <w:pPr>
        <w:pStyle w:val="KeinLeerraum"/>
      </w:pPr>
      <w:r>
        <w:t>IPv4 Verbindungsnetze ohne zusätzlichen Router (Gigabit)</w:t>
      </w:r>
    </w:p>
    <w:p w14:paraId="6AE415D7" w14:textId="5773C026" w:rsidR="00760885" w:rsidRDefault="00760885" w:rsidP="00760885">
      <w:pPr>
        <w:pStyle w:val="KeinLeerraum"/>
      </w:pPr>
      <w:r>
        <w:rPr>
          <w:noProof/>
        </w:rPr>
        <w:drawing>
          <wp:inline distT="0" distB="0" distL="0" distR="0" wp14:anchorId="0E9F60DA" wp14:editId="2EEE5C15">
            <wp:extent cx="5760720" cy="520065"/>
            <wp:effectExtent l="0" t="0" r="5080" b="635"/>
            <wp:docPr id="73663283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32830" name="Grafik 7366328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B8DD" w14:textId="77777777" w:rsidR="00760885" w:rsidRDefault="00760885" w:rsidP="00760885">
      <w:pPr>
        <w:pStyle w:val="KeinLeerraum"/>
      </w:pPr>
      <w:r>
        <w:t>Router bekommen immer die erste verfügbare IP-Adresse im Netzwerk</w:t>
      </w:r>
    </w:p>
    <w:p w14:paraId="278ED55F" w14:textId="77777777" w:rsidR="00760885" w:rsidRDefault="00760885" w:rsidP="00760885">
      <w:pPr>
        <w:pStyle w:val="KeinLeerraum"/>
      </w:pPr>
    </w:p>
    <w:p w14:paraId="2D9C643F" w14:textId="77777777" w:rsidR="00760885" w:rsidRDefault="00760885" w:rsidP="00760885">
      <w:pPr>
        <w:pStyle w:val="KeinLeerraum"/>
      </w:pPr>
      <w:r>
        <w:t>IPv6 (</w:t>
      </w:r>
      <w:proofErr w:type="spellStart"/>
      <w:r>
        <w:t>FastEthernet</w:t>
      </w:r>
      <w:proofErr w:type="spellEnd"/>
      <w:r>
        <w:t>)</w:t>
      </w:r>
    </w:p>
    <w:p w14:paraId="5E2A9DB2" w14:textId="1C59AB89" w:rsidR="00760885" w:rsidRDefault="00760885" w:rsidP="00760885">
      <w:pPr>
        <w:pStyle w:val="KeinLeerraum"/>
      </w:pPr>
      <w:r>
        <w:rPr>
          <w:noProof/>
        </w:rPr>
        <w:drawing>
          <wp:inline distT="0" distB="0" distL="0" distR="0" wp14:anchorId="371673F2" wp14:editId="20F6963D">
            <wp:extent cx="5760720" cy="589915"/>
            <wp:effectExtent l="0" t="0" r="5080" b="0"/>
            <wp:docPr id="97750297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02971" name="Grafik 9775029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3A6C" w14:textId="77777777" w:rsidR="00760885" w:rsidRDefault="00760885" w:rsidP="00760885">
      <w:pPr>
        <w:pStyle w:val="KeinLeerraum"/>
      </w:pPr>
      <w:r>
        <w:t>IPv6 Verbindungsnetze ohne zusätzlichen Router (Gigabit)</w:t>
      </w:r>
    </w:p>
    <w:p w14:paraId="612A68A5" w14:textId="5BA9C4E0" w:rsidR="00760885" w:rsidRDefault="00760885" w:rsidP="00760885">
      <w:pPr>
        <w:pStyle w:val="KeinLeerraum"/>
      </w:pPr>
      <w:r>
        <w:rPr>
          <w:noProof/>
        </w:rPr>
        <w:drawing>
          <wp:inline distT="0" distB="0" distL="0" distR="0" wp14:anchorId="50AC5CC8" wp14:editId="0D0C03B3">
            <wp:extent cx="2768600" cy="587484"/>
            <wp:effectExtent l="0" t="0" r="0" b="0"/>
            <wp:docPr id="1694909696" name="Grafik 4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09696" name="Grafik 4" descr="Ein Bild, das Text, Schrift, Screenshot, Reih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797" cy="66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7E66" w14:textId="2EB3753F" w:rsidR="00760885" w:rsidRDefault="00760885" w:rsidP="00760885">
      <w:pPr>
        <w:pStyle w:val="KeinLeerraum"/>
      </w:pPr>
      <w:r>
        <w:rPr>
          <w:noProof/>
        </w:rPr>
        <w:drawing>
          <wp:inline distT="0" distB="0" distL="0" distR="0" wp14:anchorId="35A5CD9A" wp14:editId="50C768CB">
            <wp:extent cx="5760720" cy="650875"/>
            <wp:effectExtent l="0" t="0" r="5080" b="0"/>
            <wp:docPr id="2094894589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94589" name="Grafik 20948945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DD94" w14:textId="77777777" w:rsidR="00760885" w:rsidRDefault="00760885" w:rsidP="00760885">
      <w:pPr>
        <w:pStyle w:val="KeinLeerraum"/>
      </w:pPr>
    </w:p>
    <w:p w14:paraId="50CF5E64" w14:textId="77777777" w:rsidR="00760885" w:rsidRDefault="00760885" w:rsidP="00760885">
      <w:pPr>
        <w:pStyle w:val="KeinLeerraum"/>
      </w:pPr>
    </w:p>
    <w:p w14:paraId="3E65042F" w14:textId="77777777" w:rsidR="00760885" w:rsidRDefault="00760885" w:rsidP="00760885">
      <w:pPr>
        <w:pStyle w:val="KeinLeerraum"/>
      </w:pPr>
    </w:p>
    <w:p w14:paraId="445E6175" w14:textId="77777777" w:rsidR="00760885" w:rsidRDefault="00760885" w:rsidP="00760885">
      <w:pPr>
        <w:pStyle w:val="KeinLeerraum"/>
      </w:pPr>
    </w:p>
    <w:p w14:paraId="73CD8BEF" w14:textId="77777777" w:rsidR="00760885" w:rsidRDefault="00760885" w:rsidP="00760885">
      <w:pPr>
        <w:pStyle w:val="KeinLeerraum"/>
      </w:pPr>
    </w:p>
    <w:p w14:paraId="2F7E4623" w14:textId="77777777" w:rsidR="00760885" w:rsidRDefault="00760885" w:rsidP="00760885">
      <w:pPr>
        <w:pStyle w:val="KeinLeerraum"/>
      </w:pPr>
    </w:p>
    <w:p w14:paraId="1A557F5D" w14:textId="77777777" w:rsidR="00760885" w:rsidRDefault="00760885" w:rsidP="00760885">
      <w:pPr>
        <w:pStyle w:val="KeinLeerraum"/>
      </w:pPr>
    </w:p>
    <w:p w14:paraId="5D03D3AC" w14:textId="77777777" w:rsidR="00760885" w:rsidRDefault="00760885" w:rsidP="00760885">
      <w:pPr>
        <w:pStyle w:val="KeinLeerraum"/>
      </w:pPr>
    </w:p>
    <w:p w14:paraId="7CE4DBEC" w14:textId="77777777" w:rsidR="003E0D96" w:rsidRDefault="003E0D96" w:rsidP="00760885">
      <w:pPr>
        <w:pStyle w:val="KeinLeerraum"/>
      </w:pPr>
    </w:p>
    <w:sectPr w:rsidR="003E0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85"/>
    <w:rsid w:val="002B3882"/>
    <w:rsid w:val="003E0D96"/>
    <w:rsid w:val="004E081B"/>
    <w:rsid w:val="0076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DAC8E5"/>
  <w15:chartTrackingRefBased/>
  <w15:docId w15:val="{7475203C-2F4F-DF42-8F78-A938C0B6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0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0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0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0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0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08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08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08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08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0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0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0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08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08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08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08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08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08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608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08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0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608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608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608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608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0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08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60885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76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431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Leufen, Lukas</dc:creator>
  <cp:keywords/>
  <dc:description/>
  <cp:lastModifiedBy>Leufen, Lukas</cp:lastModifiedBy>
  <cp:revision>1</cp:revision>
  <dcterms:created xsi:type="dcterms:W3CDTF">2024-03-19T09:30:00Z</dcterms:created>
  <dcterms:modified xsi:type="dcterms:W3CDTF">2024-03-19T09:32:00Z</dcterms:modified>
</cp:coreProperties>
</file>