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5752" w14:textId="77777777" w:rsidR="00A01EDE" w:rsidRPr="00A01EDE" w:rsidRDefault="00A01EDE" w:rsidP="00A01EDE">
      <w:pPr>
        <w:keepNext/>
        <w:keepLines/>
        <w:spacing w:after="120" w:line="320" w:lineRule="exact"/>
        <w:jc w:val="center"/>
        <w:outlineLvl w:val="0"/>
        <w:rPr>
          <w:rFonts w:ascii="Helvetica" w:eastAsia="Times New Roman" w:hAnsi="Helvetica" w:cs="Times New Roman"/>
          <w:b/>
          <w:kern w:val="18"/>
          <w:sz w:val="28"/>
          <w:szCs w:val="20"/>
          <w:lang w:eastAsia="de-DE"/>
        </w:rPr>
      </w:pPr>
      <w:r w:rsidRPr="00A01EDE">
        <w:rPr>
          <w:rFonts w:ascii="Helvetica" w:eastAsia="Times New Roman" w:hAnsi="Helvetica" w:cs="Times New Roman"/>
          <w:b/>
          <w:kern w:val="18"/>
          <w:sz w:val="28"/>
          <w:szCs w:val="20"/>
          <w:lang w:eastAsia="de-DE"/>
        </w:rPr>
        <w:t>Ein Che</w:t>
      </w:r>
      <w:bookmarkStart w:id="0" w:name="M03"/>
      <w:bookmarkEnd w:id="0"/>
      <w:r w:rsidRPr="00A01EDE">
        <w:rPr>
          <w:rFonts w:ascii="Helvetica" w:eastAsia="Times New Roman" w:hAnsi="Helvetica" w:cs="Times New Roman"/>
          <w:b/>
          <w:kern w:val="18"/>
          <w:sz w:val="28"/>
          <w:szCs w:val="20"/>
          <w:lang w:eastAsia="de-DE"/>
        </w:rPr>
        <w:t xml:space="preserve">f und viele Räte? – </w:t>
      </w:r>
      <w:r w:rsidRPr="00A01EDE">
        <w:rPr>
          <w:rFonts w:ascii="Helvetica" w:eastAsia="Times New Roman" w:hAnsi="Helvetica" w:cs="Times New Roman"/>
          <w:b/>
          <w:kern w:val="18"/>
          <w:sz w:val="28"/>
          <w:szCs w:val="20"/>
          <w:lang w:eastAsia="de-DE"/>
        </w:rPr>
        <w:br/>
        <w:t>Wie sich der Betriebsrat zusammensetzt</w:t>
      </w:r>
    </w:p>
    <w:p w14:paraId="1CAD98A4" w14:textId="77777777" w:rsidR="00A01EDE" w:rsidRPr="00A01EDE" w:rsidRDefault="00A01EDE" w:rsidP="00A01EDE">
      <w:pPr>
        <w:spacing w:after="120" w:line="264" w:lineRule="auto"/>
        <w:jc w:val="both"/>
        <w:rPr>
          <w:rFonts w:ascii="Helvetica" w:eastAsia="Times New Roman" w:hAnsi="Helvetica" w:cs="Times New Roman"/>
          <w:i/>
          <w:iCs/>
          <w:kern w:val="18"/>
          <w:sz w:val="21"/>
          <w:szCs w:val="20"/>
          <w:lang w:eastAsia="de-DE"/>
        </w:rPr>
      </w:pPr>
      <w:r w:rsidRPr="00A01EDE">
        <w:rPr>
          <w:rFonts w:ascii="Helvetica" w:eastAsia="Times New Roman" w:hAnsi="Helvetica" w:cs="Times New Roman"/>
          <w:i/>
          <w:iCs/>
          <w:kern w:val="18"/>
          <w:sz w:val="21"/>
          <w:szCs w:val="20"/>
          <w:lang w:eastAsia="de-DE"/>
        </w:rPr>
        <w:t xml:space="preserve">Ein Betriebsrat ist nicht nur dazu da, Betriebsvereinbarungen zu unterzeichnen. Er verhandelt auch soziale, personelle oder wirtschaftliche Fragen mit der Unternehmensleitung. Wie viele Mitglieder der Betriebsrat hat, ist gesetzlich geregelt. </w:t>
      </w:r>
    </w:p>
    <w:p w14:paraId="4AC599BA" w14:textId="77777777" w:rsidR="00A01EDE" w:rsidRPr="00A01EDE" w:rsidRDefault="00A01EDE" w:rsidP="00A01EDE">
      <w:pPr>
        <w:keepNext/>
        <w:keepLines/>
        <w:spacing w:before="180" w:after="120" w:line="264" w:lineRule="auto"/>
        <w:outlineLvl w:val="3"/>
        <w:rPr>
          <w:rFonts w:ascii="Helvetica" w:eastAsia="Times New Roman" w:hAnsi="Helvetica" w:cs="Times New Roman"/>
          <w:b/>
          <w:kern w:val="18"/>
          <w:sz w:val="21"/>
          <w:szCs w:val="20"/>
          <w:lang w:eastAsia="de-DE"/>
        </w:rPr>
      </w:pPr>
      <w:r w:rsidRPr="00A01EDE">
        <w:rPr>
          <w:rFonts w:ascii="Helvetica" w:eastAsia="Times New Roman" w:hAnsi="Helvetica" w:cs="Times New Roman"/>
          <w:b/>
          <w:noProof/>
          <w:kern w:val="18"/>
          <w:sz w:val="21"/>
          <w:szCs w:val="20"/>
          <w:lang w:eastAsia="de-DE"/>
        </w:rPr>
        <w:drawing>
          <wp:anchor distT="0" distB="0" distL="114300" distR="114300" simplePos="0" relativeHeight="251659264" behindDoc="0" locked="1" layoutInCell="1" allowOverlap="1" wp14:anchorId="44680015" wp14:editId="2972A4F9">
            <wp:simplePos x="0" y="0"/>
            <wp:positionH relativeFrom="column">
              <wp:posOffset>3862070</wp:posOffset>
            </wp:positionH>
            <wp:positionV relativeFrom="paragraph">
              <wp:posOffset>-70485</wp:posOffset>
            </wp:positionV>
            <wp:extent cx="2066925" cy="4600575"/>
            <wp:effectExtent l="19050" t="19050" r="28575" b="28575"/>
            <wp:wrapSquare wrapText="bothSides"/>
            <wp:docPr id="1395840910"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40910" name="Grafik 1" descr="Ein Bild, das Text, Screenshot, Karte Menü, Schrif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46005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01EDE">
        <w:rPr>
          <w:rFonts w:ascii="Helvetica" w:eastAsia="Times New Roman" w:hAnsi="Helvetica" w:cs="Times New Roman"/>
          <w:b/>
          <w:kern w:val="18"/>
          <w:sz w:val="21"/>
          <w:szCs w:val="20"/>
          <w:lang w:eastAsia="de-DE"/>
        </w:rPr>
        <w:t>Wie viele Mitglieder hat der Betriebsrat?</w:t>
      </w:r>
    </w:p>
    <w:p w14:paraId="19A75FB8" w14:textId="77777777" w:rsidR="00A01EDE" w:rsidRPr="00A01EDE" w:rsidRDefault="00A01EDE" w:rsidP="00A01EDE">
      <w:pPr>
        <w:spacing w:after="120" w:line="264" w:lineRule="auto"/>
        <w:jc w:val="both"/>
        <w:rPr>
          <w:rFonts w:ascii="Helvetica" w:eastAsia="Times New Roman" w:hAnsi="Helvetica" w:cs="Times New Roman"/>
          <w:kern w:val="18"/>
          <w:sz w:val="21"/>
          <w:szCs w:val="20"/>
          <w:lang w:eastAsia="de-DE"/>
        </w:rPr>
      </w:pPr>
      <w:r w:rsidRPr="00A01EDE">
        <w:rPr>
          <w:rFonts w:ascii="Helvetica" w:eastAsia="Times New Roman" w:hAnsi="Helvetica" w:cs="Times New Roman"/>
          <w:kern w:val="18"/>
          <w:sz w:val="21"/>
          <w:szCs w:val="20"/>
          <w:lang w:eastAsia="de-DE"/>
        </w:rPr>
        <w:t>Betriebsräte vertreten die Interessen der Belegschaft, also aller Arbeitnehmer im Betrieb. Wie groß der Betriebsrat ist, hängt von der Anzahl der wahlberechtigten Arbeitnehmer ab.</w:t>
      </w:r>
    </w:p>
    <w:p w14:paraId="450FE5F1" w14:textId="77777777" w:rsidR="00A01EDE" w:rsidRPr="00A01EDE" w:rsidRDefault="00A01EDE" w:rsidP="00A01EDE">
      <w:pPr>
        <w:keepNext/>
        <w:keepLines/>
        <w:spacing w:before="180" w:after="120" w:line="264" w:lineRule="auto"/>
        <w:outlineLvl w:val="3"/>
        <w:rPr>
          <w:rFonts w:ascii="Helvetica" w:eastAsia="Times New Roman" w:hAnsi="Helvetica" w:cs="Times New Roman"/>
          <w:b/>
          <w:kern w:val="18"/>
          <w:sz w:val="21"/>
          <w:szCs w:val="20"/>
          <w:lang w:eastAsia="de-DE"/>
        </w:rPr>
      </w:pPr>
      <w:r w:rsidRPr="00A01EDE">
        <w:rPr>
          <w:rFonts w:ascii="Helvetica" w:eastAsia="Times New Roman" w:hAnsi="Helvetica" w:cs="Times New Roman"/>
          <w:b/>
          <w:kern w:val="18"/>
          <w:sz w:val="21"/>
          <w:szCs w:val="20"/>
          <w:lang w:eastAsia="de-DE"/>
        </w:rPr>
        <w:t>Wer ist wahlberechtigt und wer ist wählbar?</w:t>
      </w:r>
    </w:p>
    <w:p w14:paraId="0DF52F10" w14:textId="0FF16085" w:rsidR="00A01EDE" w:rsidRPr="00A01EDE" w:rsidRDefault="00A01EDE" w:rsidP="00A01EDE">
      <w:pPr>
        <w:numPr>
          <w:ilvl w:val="0"/>
          <w:numId w:val="2"/>
        </w:numPr>
        <w:spacing w:after="120" w:line="264" w:lineRule="auto"/>
        <w:jc w:val="both"/>
        <w:rPr>
          <w:rFonts w:ascii="Helvetica" w:eastAsia="Times New Roman" w:hAnsi="Helvetica" w:cs="Times New Roman"/>
          <w:kern w:val="18"/>
          <w:sz w:val="21"/>
          <w:szCs w:val="20"/>
          <w:lang w:eastAsia="de-DE"/>
        </w:rPr>
      </w:pPr>
      <w:r w:rsidRPr="00A01EDE">
        <w:rPr>
          <w:rFonts w:ascii="Helvetica" w:eastAsia="Times New Roman" w:hAnsi="Helvetica" w:cs="Times New Roman"/>
          <w:kern w:val="18"/>
          <w:sz w:val="21"/>
          <w:szCs w:val="20"/>
          <w:lang w:eastAsia="de-DE"/>
        </w:rPr>
        <w:t>Wahlberechtigt: alle Arbeitnehmer, die 1</w:t>
      </w:r>
      <w:r w:rsidR="00582A86">
        <w:rPr>
          <w:rFonts w:ascii="Helvetica" w:eastAsia="Times New Roman" w:hAnsi="Helvetica" w:cs="Times New Roman"/>
          <w:kern w:val="18"/>
          <w:sz w:val="21"/>
          <w:szCs w:val="20"/>
          <w:lang w:eastAsia="de-DE"/>
        </w:rPr>
        <w:t>6</w:t>
      </w:r>
      <w:r w:rsidRPr="00A01EDE">
        <w:rPr>
          <w:rFonts w:ascii="Helvetica" w:eastAsia="Times New Roman" w:hAnsi="Helvetica" w:cs="Times New Roman"/>
          <w:kern w:val="18"/>
          <w:sz w:val="21"/>
          <w:szCs w:val="20"/>
          <w:lang w:eastAsia="de-DE"/>
        </w:rPr>
        <w:t xml:space="preserve"> Jahre oder älter sind. </w:t>
      </w:r>
    </w:p>
    <w:p w14:paraId="121B2A7E" w14:textId="77777777" w:rsidR="00A01EDE" w:rsidRPr="00A01EDE" w:rsidRDefault="00A01EDE" w:rsidP="00A01EDE">
      <w:pPr>
        <w:numPr>
          <w:ilvl w:val="0"/>
          <w:numId w:val="2"/>
        </w:numPr>
        <w:spacing w:after="120" w:line="264" w:lineRule="auto"/>
        <w:jc w:val="both"/>
        <w:rPr>
          <w:rFonts w:ascii="Helvetica" w:eastAsia="Times New Roman" w:hAnsi="Helvetica" w:cs="Times New Roman"/>
          <w:kern w:val="18"/>
          <w:sz w:val="21"/>
          <w:szCs w:val="20"/>
          <w:lang w:eastAsia="de-DE"/>
        </w:rPr>
      </w:pPr>
      <w:r w:rsidRPr="00A01EDE">
        <w:rPr>
          <w:rFonts w:ascii="Helvetica" w:eastAsia="Times New Roman" w:hAnsi="Helvetica" w:cs="Times New Roman"/>
          <w:kern w:val="18"/>
          <w:sz w:val="21"/>
          <w:szCs w:val="20"/>
          <w:lang w:eastAsia="de-DE"/>
        </w:rPr>
        <w:t>Wählbar: alle Arbeitnehmer, die dem Betrieb mindestens sechs Monate angehören und mindestens 18 Jahre alt sind.</w:t>
      </w:r>
    </w:p>
    <w:p w14:paraId="3739E7A9" w14:textId="77777777" w:rsidR="00A01EDE" w:rsidRPr="00A01EDE" w:rsidRDefault="00A01EDE" w:rsidP="00A01EDE">
      <w:pPr>
        <w:keepNext/>
        <w:keepLines/>
        <w:spacing w:before="180" w:after="120" w:line="264" w:lineRule="auto"/>
        <w:outlineLvl w:val="3"/>
        <w:rPr>
          <w:rFonts w:ascii="Helvetica" w:eastAsia="Times New Roman" w:hAnsi="Helvetica" w:cs="Times New Roman"/>
          <w:b/>
          <w:kern w:val="18"/>
          <w:sz w:val="21"/>
          <w:szCs w:val="20"/>
          <w:lang w:eastAsia="de-DE"/>
        </w:rPr>
      </w:pPr>
      <w:r w:rsidRPr="00A01EDE">
        <w:rPr>
          <w:rFonts w:ascii="Helvetica" w:eastAsia="Times New Roman" w:hAnsi="Helvetica" w:cs="Times New Roman"/>
          <w:b/>
          <w:kern w:val="18"/>
          <w:sz w:val="21"/>
          <w:szCs w:val="20"/>
          <w:lang w:eastAsia="de-DE"/>
        </w:rPr>
        <w:t xml:space="preserve">Von der Arbeit freigestellt </w:t>
      </w:r>
    </w:p>
    <w:p w14:paraId="43790799" w14:textId="77777777" w:rsidR="00A01EDE" w:rsidRPr="00A01EDE" w:rsidRDefault="00A01EDE" w:rsidP="00A01EDE">
      <w:pPr>
        <w:spacing w:after="120" w:line="264" w:lineRule="auto"/>
        <w:jc w:val="both"/>
        <w:rPr>
          <w:rFonts w:ascii="Helvetica" w:eastAsia="Times New Roman" w:hAnsi="Helvetica" w:cs="Times New Roman"/>
          <w:kern w:val="18"/>
          <w:sz w:val="21"/>
          <w:szCs w:val="20"/>
          <w:lang w:eastAsia="de-DE"/>
        </w:rPr>
      </w:pPr>
      <w:r w:rsidRPr="00A01EDE">
        <w:rPr>
          <w:rFonts w:ascii="Helvetica" w:eastAsia="Times New Roman" w:hAnsi="Helvetica" w:cs="Times New Roman"/>
          <w:kern w:val="18"/>
          <w:sz w:val="21"/>
          <w:szCs w:val="20"/>
          <w:lang w:eastAsia="de-DE"/>
        </w:rPr>
        <w:t>In Betrieben mit mehr als 200 Beschäftigten muss der Arbeitgeber eines der neun Betriebsratsmitglieder ganz von der Arbeit frei stellen – wobei natürlich das Gehalt oder der Lohn weitergezahlt wird. Entsprechend gilt dies auch für größere Betriebe, so dass in Betrieben über 9000 Beschäftigten 12 der insgesamt 35 Betriebsratsmitglieder freizustellen sind.</w:t>
      </w:r>
    </w:p>
    <w:p w14:paraId="1525642F" w14:textId="77777777" w:rsidR="00A01EDE" w:rsidRPr="00A01EDE" w:rsidRDefault="00A01EDE" w:rsidP="00A01EDE">
      <w:pPr>
        <w:keepNext/>
        <w:keepLines/>
        <w:spacing w:before="180" w:after="120" w:line="264" w:lineRule="auto"/>
        <w:outlineLvl w:val="3"/>
        <w:rPr>
          <w:rFonts w:ascii="Helvetica" w:eastAsia="Times New Roman" w:hAnsi="Helvetica" w:cs="Times New Roman"/>
          <w:b/>
          <w:kern w:val="18"/>
          <w:sz w:val="21"/>
          <w:szCs w:val="20"/>
          <w:lang w:eastAsia="de-DE"/>
        </w:rPr>
      </w:pPr>
      <w:r w:rsidRPr="00A01EDE">
        <w:rPr>
          <w:rFonts w:ascii="Helvetica" w:eastAsia="Times New Roman" w:hAnsi="Helvetica" w:cs="Times New Roman"/>
          <w:b/>
          <w:kern w:val="18"/>
          <w:sz w:val="21"/>
          <w:szCs w:val="20"/>
          <w:lang w:eastAsia="de-DE"/>
        </w:rPr>
        <w:t>Wenn der ganze Betrieb sich versammelt</w:t>
      </w:r>
    </w:p>
    <w:p w14:paraId="56810C41" w14:textId="77777777" w:rsidR="00A01EDE" w:rsidRPr="00A01EDE" w:rsidRDefault="00A01EDE" w:rsidP="00A01EDE">
      <w:pPr>
        <w:spacing w:after="120" w:line="264" w:lineRule="auto"/>
        <w:jc w:val="both"/>
        <w:rPr>
          <w:rFonts w:ascii="Helvetica" w:eastAsia="Times New Roman" w:hAnsi="Helvetica" w:cs="Times New Roman"/>
          <w:kern w:val="18"/>
          <w:sz w:val="21"/>
          <w:szCs w:val="20"/>
          <w:lang w:eastAsia="de-DE"/>
        </w:rPr>
      </w:pPr>
      <w:r w:rsidRPr="00A01EDE">
        <w:rPr>
          <w:rFonts w:ascii="Helvetica" w:eastAsia="Times New Roman" w:hAnsi="Helvetica" w:cs="Times New Roman"/>
          <w:kern w:val="18"/>
          <w:sz w:val="21"/>
          <w:szCs w:val="20"/>
          <w:lang w:eastAsia="de-DE"/>
        </w:rPr>
        <w:t xml:space="preserve">Der Betriebsrat ist verpflichtet, die gesamte Belegschaft über seine Tätigkeiten zu informieren. Dazu dienen Betriebsversammlungen, die einmal im Vierteljahr stattfinden müssen. </w:t>
      </w:r>
    </w:p>
    <w:p w14:paraId="2FC007C2" w14:textId="77777777" w:rsidR="00A01EDE" w:rsidRPr="00A01EDE" w:rsidRDefault="00A01EDE" w:rsidP="00A01EDE">
      <w:pPr>
        <w:keepNext/>
        <w:keepLines/>
        <w:spacing w:before="180" w:after="120" w:line="264" w:lineRule="auto"/>
        <w:outlineLvl w:val="3"/>
        <w:rPr>
          <w:rFonts w:ascii="Helvetica" w:eastAsia="Times New Roman" w:hAnsi="Helvetica" w:cs="Times New Roman"/>
          <w:b/>
          <w:kern w:val="18"/>
          <w:sz w:val="21"/>
          <w:szCs w:val="20"/>
          <w:lang w:eastAsia="de-DE"/>
        </w:rPr>
      </w:pPr>
      <w:r w:rsidRPr="00A01EDE">
        <w:rPr>
          <w:rFonts w:ascii="Helvetica" w:eastAsia="Times New Roman" w:hAnsi="Helvetica" w:cs="Times New Roman"/>
          <w:b/>
          <w:kern w:val="18"/>
          <w:sz w:val="21"/>
          <w:szCs w:val="20"/>
          <w:lang w:eastAsia="de-DE"/>
        </w:rPr>
        <w:t>Eine Vertretung für Jugendliche und Auszubildende</w:t>
      </w:r>
    </w:p>
    <w:p w14:paraId="74F677C3" w14:textId="77777777" w:rsidR="00A01EDE" w:rsidRPr="00A01EDE" w:rsidRDefault="00A01EDE" w:rsidP="00A01EDE">
      <w:pPr>
        <w:spacing w:after="120" w:line="264" w:lineRule="auto"/>
        <w:jc w:val="both"/>
        <w:rPr>
          <w:rFonts w:ascii="Helvetica" w:eastAsia="Times New Roman" w:hAnsi="Helvetica" w:cs="Times New Roman"/>
          <w:kern w:val="18"/>
          <w:sz w:val="21"/>
          <w:szCs w:val="20"/>
          <w:lang w:eastAsia="de-DE"/>
        </w:rPr>
      </w:pPr>
      <w:r w:rsidRPr="00A01EDE">
        <w:rPr>
          <w:rFonts w:ascii="Helvetica" w:eastAsia="Times New Roman" w:hAnsi="Helvetica" w:cs="Times New Roman"/>
          <w:kern w:val="18"/>
          <w:sz w:val="21"/>
          <w:szCs w:val="20"/>
          <w:lang w:eastAsia="de-DE"/>
        </w:rPr>
        <w:t>Jüngere Arbeitnehmer und Auszubildende haben oftmals andere Probleme als ältere Arbeitnehmer. Diese besonderen Interessen gegenüber dem Arbeitgeber zu vertreten, das ist die Aufgabe der Jugend- und Auszubildendenvertretung (JAV). Die JAV verhandelt diese Belange aber nicht direkt mit dem Arbeitgeber, sondern über den Betriebsrat. Deshalb kann bei jeder Betriebsratssitzung ein JAV-Vertreter dabei sein. Geht es um Fragen, die vor allem die jüngeren Arbeitnehmer oder die Auszubildenden betreffen, dann sind alle JAV-Miglieder berechtigt, bei der Betriebsratssitzung dabei zu sein und mit abzustimmen.</w:t>
      </w:r>
    </w:p>
    <w:p w14:paraId="2E5D6F53" w14:textId="77777777" w:rsidR="00A01EDE" w:rsidRPr="00A01EDE" w:rsidRDefault="00A01EDE" w:rsidP="00A01EDE">
      <w:pPr>
        <w:keepNext/>
        <w:keepLines/>
        <w:spacing w:before="240" w:after="120" w:line="264" w:lineRule="auto"/>
        <w:outlineLvl w:val="3"/>
        <w:rPr>
          <w:rFonts w:ascii="Helvetica" w:eastAsia="Times New Roman" w:hAnsi="Helvetica" w:cs="Times New Roman"/>
          <w:b/>
          <w:kern w:val="18"/>
          <w:sz w:val="21"/>
          <w:szCs w:val="20"/>
          <w:lang w:eastAsia="de-DE"/>
        </w:rPr>
      </w:pPr>
      <w:r w:rsidRPr="00A01EDE">
        <w:rPr>
          <w:rFonts w:ascii="Helvetica" w:eastAsia="Times New Roman" w:hAnsi="Helvetica" w:cs="Times New Roman"/>
          <w:b/>
          <w:kern w:val="18"/>
          <w:sz w:val="21"/>
          <w:szCs w:val="20"/>
          <w:lang w:eastAsia="de-DE"/>
        </w:rPr>
        <w:t xml:space="preserve">Aufgaben </w:t>
      </w:r>
    </w:p>
    <w:p w14:paraId="518483D1" w14:textId="77777777" w:rsidR="00A01EDE" w:rsidRPr="00A01EDE" w:rsidRDefault="00A01EDE" w:rsidP="00A01EDE">
      <w:pPr>
        <w:numPr>
          <w:ilvl w:val="1"/>
          <w:numId w:val="1"/>
        </w:numPr>
        <w:spacing w:after="120" w:line="264" w:lineRule="auto"/>
        <w:jc w:val="both"/>
        <w:rPr>
          <w:rFonts w:ascii="Helvetica" w:eastAsia="Times New Roman" w:hAnsi="Helvetica" w:cs="Times New Roman"/>
          <w:i/>
          <w:iCs/>
          <w:kern w:val="18"/>
          <w:sz w:val="21"/>
          <w:szCs w:val="20"/>
          <w:lang w:eastAsia="de-DE"/>
        </w:rPr>
      </w:pPr>
      <w:r w:rsidRPr="00A01EDE">
        <w:rPr>
          <w:rFonts w:ascii="Helvetica" w:eastAsia="Times New Roman" w:hAnsi="Helvetica" w:cs="Times New Roman"/>
          <w:i/>
          <w:iCs/>
          <w:kern w:val="18"/>
          <w:sz w:val="21"/>
          <w:szCs w:val="20"/>
          <w:lang w:eastAsia="de-DE"/>
        </w:rPr>
        <w:t>Betrachten Sie das Schaubild. Wovon hängt die Größe des Betriebsrats ab? Wie gestaltet sich die Zusammensetzung bei Betrieben mit mehr als 2000 bzw. 9000 Arbeitnehmern?</w:t>
      </w:r>
    </w:p>
    <w:p w14:paraId="63C1B966" w14:textId="77777777" w:rsidR="00A01EDE" w:rsidRPr="00A01EDE" w:rsidRDefault="00A01EDE" w:rsidP="00A01EDE">
      <w:pPr>
        <w:numPr>
          <w:ilvl w:val="1"/>
          <w:numId w:val="1"/>
        </w:numPr>
        <w:spacing w:after="120" w:line="264" w:lineRule="auto"/>
        <w:jc w:val="both"/>
        <w:rPr>
          <w:rFonts w:ascii="Helvetica" w:eastAsia="Times New Roman" w:hAnsi="Helvetica" w:cs="Times New Roman"/>
          <w:i/>
          <w:iCs/>
          <w:kern w:val="18"/>
          <w:sz w:val="21"/>
          <w:szCs w:val="20"/>
          <w:lang w:eastAsia="de-DE"/>
        </w:rPr>
      </w:pPr>
      <w:r w:rsidRPr="00A01EDE">
        <w:rPr>
          <w:rFonts w:ascii="Helvetica" w:eastAsia="Times New Roman" w:hAnsi="Helvetica" w:cs="Times New Roman"/>
          <w:i/>
          <w:iCs/>
          <w:kern w:val="18"/>
          <w:sz w:val="21"/>
          <w:szCs w:val="20"/>
          <w:lang w:eastAsia="de-DE"/>
        </w:rPr>
        <w:t>In einem Betrieb sind 55 Menschen beschäftigt. Davon sind 48 Arbeitnehmer wahlberechtigt. Wie viele Mitglieder darf der Betriebsrat demnach haben? Wie sieht es in Ihrem Betrieb aus?</w:t>
      </w:r>
    </w:p>
    <w:p w14:paraId="03A5804C" w14:textId="3868C286" w:rsidR="001B7F93" w:rsidRDefault="00A01EDE" w:rsidP="001B7F93">
      <w:pPr>
        <w:numPr>
          <w:ilvl w:val="1"/>
          <w:numId w:val="1"/>
        </w:numPr>
        <w:spacing w:after="120" w:line="264" w:lineRule="auto"/>
        <w:jc w:val="both"/>
        <w:rPr>
          <w:rFonts w:ascii="Helvetica" w:eastAsia="Times New Roman" w:hAnsi="Helvetica" w:cs="Times New Roman"/>
          <w:i/>
          <w:iCs/>
          <w:kern w:val="18"/>
          <w:sz w:val="21"/>
          <w:szCs w:val="20"/>
          <w:lang w:eastAsia="de-DE"/>
        </w:rPr>
      </w:pPr>
      <w:r w:rsidRPr="00A01EDE">
        <w:rPr>
          <w:rFonts w:ascii="Helvetica" w:eastAsia="Times New Roman" w:hAnsi="Helvetica" w:cs="Times New Roman"/>
          <w:i/>
          <w:iCs/>
          <w:kern w:val="18"/>
          <w:sz w:val="21"/>
          <w:szCs w:val="20"/>
          <w:lang w:eastAsia="de-DE"/>
        </w:rPr>
        <w:t>Neben dem Betriebsrat gibt es auch eine Jugend- und Auszubildendenvertretung (JAV). Welche Voraussetzungen müssen erfüllt sein, damit eine JAV eingerichtet wird? Recherchieren Sie mithilfe des Internets.</w:t>
      </w:r>
    </w:p>
    <w:p w14:paraId="25FB6CF1" w14:textId="77777777" w:rsidR="001B7F93" w:rsidRPr="001B7F93" w:rsidRDefault="001B7F93" w:rsidP="001B7F93">
      <w:pPr>
        <w:spacing w:after="120" w:line="264" w:lineRule="auto"/>
        <w:ind w:left="360"/>
        <w:jc w:val="both"/>
        <w:rPr>
          <w:rFonts w:ascii="Helvetica" w:eastAsia="Times New Roman" w:hAnsi="Helvetica" w:cs="Times New Roman"/>
          <w:i/>
          <w:iCs/>
          <w:kern w:val="18"/>
          <w:sz w:val="21"/>
          <w:szCs w:val="20"/>
          <w:lang w:eastAsia="de-DE"/>
        </w:rPr>
      </w:pPr>
    </w:p>
    <w:p w14:paraId="37E3D373" w14:textId="77777777" w:rsidR="001B7F93" w:rsidRDefault="001B7F93" w:rsidP="001B7F93">
      <w:pPr>
        <w:spacing w:after="120" w:line="264" w:lineRule="auto"/>
        <w:jc w:val="both"/>
        <w:rPr>
          <w:rFonts w:ascii="Helvetica" w:eastAsia="Times New Roman" w:hAnsi="Helvetica" w:cs="Times New Roman"/>
          <w:kern w:val="18"/>
          <w:sz w:val="21"/>
          <w:szCs w:val="20"/>
          <w:lang w:eastAsia="de-DE"/>
        </w:rPr>
      </w:pPr>
      <w:r>
        <w:rPr>
          <w:rFonts w:ascii="Helvetica" w:eastAsia="Times New Roman" w:hAnsi="Helvetica" w:cs="Times New Roman"/>
          <w:kern w:val="18"/>
          <w:sz w:val="21"/>
          <w:szCs w:val="20"/>
          <w:lang w:eastAsia="de-DE"/>
        </w:rPr>
        <w:lastRenderedPageBreak/>
        <w:t>1.</w:t>
      </w:r>
    </w:p>
    <w:p w14:paraId="7F37A910" w14:textId="07DCACF4" w:rsidR="001B7F93" w:rsidRPr="001B7F93" w:rsidRDefault="001B7F93" w:rsidP="001B7F93">
      <w:pPr>
        <w:spacing w:after="120" w:line="264" w:lineRule="auto"/>
        <w:jc w:val="both"/>
        <w:rPr>
          <w:rFonts w:ascii="Helvetica" w:eastAsia="Times New Roman" w:hAnsi="Helvetica" w:cs="Times New Roman"/>
          <w:kern w:val="18"/>
          <w:sz w:val="21"/>
          <w:szCs w:val="20"/>
          <w:lang w:eastAsia="de-DE"/>
        </w:rPr>
      </w:pPr>
      <w:r w:rsidRPr="001B7F93">
        <w:rPr>
          <w:rFonts w:ascii="Helvetica" w:eastAsia="Times New Roman" w:hAnsi="Helvetica" w:cs="Times New Roman"/>
          <w:kern w:val="18"/>
          <w:sz w:val="21"/>
          <w:szCs w:val="20"/>
          <w:lang w:eastAsia="de-DE"/>
        </w:rPr>
        <w:t>Die Größe des Betriebsrats hängt von der Anzahl der wahlberechtigten Arbeitnehmer im Betrieb ab. In Betrieben mit mehr als 2000 Beschäftigten wird die Größe des Betriebsrats entsprechend erweitert. Bei Betrieben mit mehr als 9000 Beschäftigten sind beispielsweise 12 der insgesamt 35 Betriebsratsmitglieder von der Arbeit freigestellt.</w:t>
      </w:r>
    </w:p>
    <w:p w14:paraId="155DD9A1" w14:textId="77777777" w:rsidR="001B7F93" w:rsidRPr="001B7F93" w:rsidRDefault="001B7F93" w:rsidP="001B7F93">
      <w:pPr>
        <w:spacing w:after="120" w:line="264" w:lineRule="auto"/>
        <w:jc w:val="both"/>
        <w:rPr>
          <w:rFonts w:ascii="Helvetica" w:eastAsia="Times New Roman" w:hAnsi="Helvetica" w:cs="Times New Roman"/>
          <w:kern w:val="18"/>
          <w:sz w:val="21"/>
          <w:szCs w:val="20"/>
          <w:lang w:eastAsia="de-DE"/>
        </w:rPr>
      </w:pPr>
    </w:p>
    <w:p w14:paraId="42D935D9" w14:textId="77777777" w:rsidR="001B7F93" w:rsidRDefault="001B7F93" w:rsidP="001B7F93">
      <w:pPr>
        <w:spacing w:after="120" w:line="264" w:lineRule="auto"/>
        <w:jc w:val="both"/>
        <w:rPr>
          <w:rFonts w:ascii="Helvetica" w:eastAsia="Times New Roman" w:hAnsi="Helvetica" w:cs="Times New Roman"/>
          <w:kern w:val="18"/>
          <w:sz w:val="21"/>
          <w:szCs w:val="20"/>
          <w:lang w:eastAsia="de-DE"/>
        </w:rPr>
      </w:pPr>
      <w:r w:rsidRPr="001B7F93">
        <w:rPr>
          <w:rFonts w:ascii="Helvetica" w:eastAsia="Times New Roman" w:hAnsi="Helvetica" w:cs="Times New Roman"/>
          <w:kern w:val="18"/>
          <w:sz w:val="21"/>
          <w:szCs w:val="20"/>
          <w:lang w:eastAsia="de-DE"/>
        </w:rPr>
        <w:t>2.</w:t>
      </w:r>
    </w:p>
    <w:p w14:paraId="66FF4F6F" w14:textId="68EDA5C7" w:rsidR="001B7F93" w:rsidRPr="001B7F93" w:rsidRDefault="001B7F93" w:rsidP="001B7F93">
      <w:pPr>
        <w:spacing w:after="120" w:line="264" w:lineRule="auto"/>
        <w:jc w:val="both"/>
        <w:rPr>
          <w:rFonts w:ascii="Helvetica" w:eastAsia="Times New Roman" w:hAnsi="Helvetica" w:cs="Times New Roman"/>
          <w:kern w:val="18"/>
          <w:sz w:val="21"/>
          <w:szCs w:val="20"/>
          <w:lang w:eastAsia="de-DE"/>
        </w:rPr>
      </w:pPr>
      <w:r w:rsidRPr="001B7F93">
        <w:rPr>
          <w:rFonts w:ascii="Helvetica" w:eastAsia="Times New Roman" w:hAnsi="Helvetica" w:cs="Times New Roman"/>
          <w:kern w:val="18"/>
          <w:sz w:val="21"/>
          <w:szCs w:val="20"/>
          <w:lang w:eastAsia="de-DE"/>
        </w:rPr>
        <w:t>Laut den gesetzlichen Regelungen dürfte der Betriebsrat in einem Betrieb mit 48 wahlberechtigten Arbeitnehmern 3 Mitglieder haben.</w:t>
      </w:r>
    </w:p>
    <w:p w14:paraId="6B973DFF" w14:textId="77777777" w:rsidR="001B7F93" w:rsidRPr="001B7F93" w:rsidRDefault="001B7F93" w:rsidP="001B7F93">
      <w:pPr>
        <w:spacing w:after="120" w:line="264" w:lineRule="auto"/>
        <w:jc w:val="both"/>
        <w:rPr>
          <w:rFonts w:ascii="Helvetica" w:eastAsia="Times New Roman" w:hAnsi="Helvetica" w:cs="Times New Roman"/>
          <w:kern w:val="18"/>
          <w:sz w:val="21"/>
          <w:szCs w:val="20"/>
          <w:lang w:eastAsia="de-DE"/>
        </w:rPr>
      </w:pPr>
    </w:p>
    <w:p w14:paraId="24325653" w14:textId="420E75AB" w:rsidR="001B7F93" w:rsidRPr="001B7F93" w:rsidRDefault="001B7F93" w:rsidP="001B7F93">
      <w:pPr>
        <w:spacing w:after="120" w:line="264" w:lineRule="auto"/>
        <w:jc w:val="both"/>
        <w:rPr>
          <w:rFonts w:ascii="Helvetica" w:eastAsia="Times New Roman" w:hAnsi="Helvetica" w:cs="Times New Roman"/>
          <w:kern w:val="18"/>
          <w:sz w:val="21"/>
          <w:szCs w:val="20"/>
          <w:lang w:eastAsia="de-DE"/>
        </w:rPr>
      </w:pPr>
      <w:r w:rsidRPr="001B7F93">
        <w:rPr>
          <w:rFonts w:ascii="Helvetica" w:eastAsia="Times New Roman" w:hAnsi="Helvetica" w:cs="Times New Roman"/>
          <w:kern w:val="18"/>
          <w:sz w:val="21"/>
          <w:szCs w:val="20"/>
          <w:lang w:eastAsia="de-DE"/>
        </w:rPr>
        <w:t>3.</w:t>
      </w:r>
    </w:p>
    <w:p w14:paraId="6C2CAB46" w14:textId="4B2838BA" w:rsidR="001B7F93" w:rsidRPr="003F257A" w:rsidRDefault="001B7F93" w:rsidP="001B7F93">
      <w:pPr>
        <w:spacing w:after="120" w:line="264" w:lineRule="auto"/>
        <w:jc w:val="both"/>
        <w:rPr>
          <w:rFonts w:ascii="Helvetica" w:eastAsia="Times New Roman" w:hAnsi="Helvetica" w:cs="Times New Roman"/>
          <w:kern w:val="18"/>
          <w:sz w:val="21"/>
          <w:szCs w:val="20"/>
          <w:lang w:eastAsia="de-DE"/>
        </w:rPr>
      </w:pPr>
      <w:r w:rsidRPr="001B7F93">
        <w:rPr>
          <w:rFonts w:ascii="Helvetica" w:eastAsia="Times New Roman" w:hAnsi="Helvetica" w:cs="Times New Roman"/>
          <w:kern w:val="18"/>
          <w:sz w:val="21"/>
          <w:szCs w:val="20"/>
          <w:lang w:eastAsia="de-DE"/>
        </w:rPr>
        <w:t>Eine Jugend- und Auszubildendenvertretung (JAV) kann eingerichtet werden, wenn es im Betrieb jugendliche Arbeitnehmer und Auszubildende gibt. Die JAV vertritt die besonderen Interessen</w:t>
      </w:r>
      <w:r w:rsidR="003F257A">
        <w:rPr>
          <w:rFonts w:ascii="Helvetica" w:eastAsia="Times New Roman" w:hAnsi="Helvetica" w:cs="Times New Roman"/>
          <w:kern w:val="18"/>
          <w:sz w:val="21"/>
          <w:szCs w:val="20"/>
          <w:lang w:eastAsia="de-DE"/>
        </w:rPr>
        <w:t xml:space="preserve"> der Jugendlichen </w:t>
      </w:r>
      <w:r w:rsidRPr="001B7F93">
        <w:rPr>
          <w:rFonts w:ascii="Helvetica" w:eastAsia="Times New Roman" w:hAnsi="Helvetica" w:cs="Times New Roman"/>
          <w:kern w:val="18"/>
          <w:sz w:val="21"/>
          <w:szCs w:val="20"/>
          <w:lang w:eastAsia="de-DE"/>
        </w:rPr>
        <w:t xml:space="preserve">gegenüber dem Arbeitgeber, </w:t>
      </w:r>
      <w:r w:rsidR="003F257A">
        <w:rPr>
          <w:rFonts w:ascii="Helvetica" w:eastAsia="Times New Roman" w:hAnsi="Helvetica" w:cs="Times New Roman"/>
          <w:kern w:val="18"/>
          <w:sz w:val="21"/>
          <w:szCs w:val="20"/>
          <w:lang w:eastAsia="de-DE"/>
        </w:rPr>
        <w:t>ü</w:t>
      </w:r>
      <w:r w:rsidR="003F257A" w:rsidRPr="003F257A">
        <w:rPr>
          <w:rFonts w:ascii="Helvetica" w:eastAsia="Times New Roman" w:hAnsi="Helvetica" w:cs="Times New Roman"/>
          <w:kern w:val="18"/>
          <w:sz w:val="21"/>
          <w:szCs w:val="20"/>
          <w:lang w:eastAsia="de-DE"/>
        </w:rPr>
        <w:t>b</w:t>
      </w:r>
      <w:r w:rsidR="003F257A">
        <w:rPr>
          <w:rFonts w:ascii="Helvetica" w:eastAsia="Times New Roman" w:hAnsi="Helvetica" w:cs="Times New Roman"/>
          <w:kern w:val="18"/>
          <w:sz w:val="21"/>
          <w:szCs w:val="20"/>
          <w:lang w:eastAsia="de-DE"/>
        </w:rPr>
        <w:t>er den Betriebsrat.</w:t>
      </w:r>
    </w:p>
    <w:p w14:paraId="019B7870" w14:textId="77777777" w:rsidR="00956AB6" w:rsidRDefault="00956AB6"/>
    <w:sectPr w:rsidR="00956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4702"/>
    <w:multiLevelType w:val="hybridMultilevel"/>
    <w:tmpl w:val="BA6AE950"/>
    <w:lvl w:ilvl="0" w:tplc="1D14F04E">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D131F2"/>
    <w:multiLevelType w:val="multilevel"/>
    <w:tmpl w:val="E216E890"/>
    <w:lvl w:ilvl="0">
      <w:start w:val="1"/>
      <w:numFmt w:val="none"/>
      <w:pStyle w:val="berschrift1"/>
      <w:suff w:val="nothing"/>
      <w:lvlText w:val="%1"/>
      <w:lvlJc w:val="left"/>
      <w:rPr>
        <w:rFonts w:cs="Courier New"/>
      </w:rPr>
    </w:lvl>
    <w:lvl w:ilvl="1">
      <w:start w:val="1"/>
      <w:numFmt w:val="decimal"/>
      <w:lvlText w:val="%2."/>
      <w:lvlJc w:val="left"/>
      <w:pPr>
        <w:tabs>
          <w:tab w:val="num" w:pos="360"/>
        </w:tabs>
        <w:ind w:left="360" w:hanging="360"/>
      </w:pPr>
    </w:lvl>
    <w:lvl w:ilvl="2">
      <w:start w:val="1"/>
      <w:numFmt w:val="decimal"/>
      <w:lvlText w:val="%2.%3."/>
      <w:lvlJc w:val="left"/>
      <w:pPr>
        <w:tabs>
          <w:tab w:val="num" w:pos="720"/>
        </w:tabs>
        <w:ind w:left="397" w:hanging="397"/>
      </w:pPr>
      <w:rPr>
        <w:rFonts w:cs="Courier New"/>
      </w:rPr>
    </w:lvl>
    <w:lvl w:ilvl="3">
      <w:start w:val="1"/>
      <w:numFmt w:val="decimal"/>
      <w:lvlText w:val="(%4)"/>
      <w:lvlJc w:val="left"/>
      <w:pPr>
        <w:tabs>
          <w:tab w:val="num" w:pos="1440"/>
        </w:tabs>
        <w:ind w:left="1440" w:hanging="360"/>
      </w:pPr>
      <w:rPr>
        <w:rFonts w:cs="Courier New"/>
      </w:rPr>
    </w:lvl>
    <w:lvl w:ilvl="4">
      <w:start w:val="1"/>
      <w:numFmt w:val="lowerLetter"/>
      <w:lvlText w:val="(%5)"/>
      <w:lvlJc w:val="left"/>
      <w:pPr>
        <w:tabs>
          <w:tab w:val="num" w:pos="1800"/>
        </w:tabs>
        <w:ind w:left="1800" w:hanging="360"/>
      </w:pPr>
      <w:rPr>
        <w:rFonts w:cs="Courier New"/>
      </w:rPr>
    </w:lvl>
    <w:lvl w:ilvl="5">
      <w:start w:val="1"/>
      <w:numFmt w:val="lowerRoman"/>
      <w:lvlText w:val="(%6)"/>
      <w:lvlJc w:val="left"/>
      <w:pPr>
        <w:tabs>
          <w:tab w:val="num" w:pos="2160"/>
        </w:tabs>
        <w:ind w:left="2160" w:hanging="360"/>
      </w:pPr>
      <w:rPr>
        <w:rFonts w:cs="Courier New"/>
      </w:rPr>
    </w:lvl>
    <w:lvl w:ilvl="6">
      <w:start w:val="1"/>
      <w:numFmt w:val="decimal"/>
      <w:lvlText w:val="%7."/>
      <w:lvlJc w:val="left"/>
      <w:pPr>
        <w:tabs>
          <w:tab w:val="num" w:pos="2444"/>
        </w:tabs>
        <w:ind w:left="2444" w:hanging="284"/>
      </w:pPr>
      <w:rPr>
        <w:rFonts w:hint="default"/>
      </w:rPr>
    </w:lvl>
    <w:lvl w:ilvl="7">
      <w:start w:val="1"/>
      <w:numFmt w:val="lowerLetter"/>
      <w:lvlText w:val="%8."/>
      <w:lvlJc w:val="left"/>
      <w:pPr>
        <w:tabs>
          <w:tab w:val="num" w:pos="2880"/>
        </w:tabs>
        <w:ind w:left="2880" w:hanging="360"/>
      </w:pPr>
      <w:rPr>
        <w:rFonts w:cs="Courier New"/>
      </w:rPr>
    </w:lvl>
    <w:lvl w:ilvl="8">
      <w:start w:val="1"/>
      <w:numFmt w:val="lowerRoman"/>
      <w:lvlText w:val="%9."/>
      <w:lvlJc w:val="left"/>
      <w:pPr>
        <w:tabs>
          <w:tab w:val="num" w:pos="3240"/>
        </w:tabs>
        <w:ind w:left="3240" w:hanging="360"/>
      </w:pPr>
      <w:rPr>
        <w:rFonts w:cs="Courier New"/>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DE"/>
    <w:rsid w:val="000C7906"/>
    <w:rsid w:val="00165259"/>
    <w:rsid w:val="001B7F93"/>
    <w:rsid w:val="003F257A"/>
    <w:rsid w:val="00582A86"/>
    <w:rsid w:val="00956AB6"/>
    <w:rsid w:val="00A01EDE"/>
    <w:rsid w:val="00B64E73"/>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12CD"/>
  <w15:chartTrackingRefBased/>
  <w15:docId w15:val="{1D33217C-09F0-45D3-8C1D-B12201AF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A01EDE"/>
    <w:pPr>
      <w:keepNext/>
      <w:keepLines/>
      <w:numPr>
        <w:numId w:val="1"/>
      </w:numPr>
      <w:spacing w:after="120" w:line="320" w:lineRule="exact"/>
      <w:jc w:val="both"/>
      <w:outlineLvl w:val="0"/>
    </w:pPr>
    <w:rPr>
      <w:rFonts w:ascii="Helvetica" w:eastAsia="Times New Roman" w:hAnsi="Helvetica" w:cs="Times New Roman"/>
      <w:b/>
      <w:kern w:val="18"/>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1EDE"/>
    <w:rPr>
      <w:rFonts w:ascii="Helvetica" w:eastAsia="Times New Roman" w:hAnsi="Helvetica" w:cs="Times New Roman"/>
      <w:b/>
      <w:kern w:val="18"/>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Rütters</dc:creator>
  <cp:keywords/>
  <dc:description/>
  <cp:lastModifiedBy>Lukas Leufen</cp:lastModifiedBy>
  <cp:revision>6</cp:revision>
  <dcterms:created xsi:type="dcterms:W3CDTF">2023-08-21T22:30:00Z</dcterms:created>
  <dcterms:modified xsi:type="dcterms:W3CDTF">2024-10-10T07:26:00Z</dcterms:modified>
</cp:coreProperties>
</file>