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282CF" w14:textId="77777777" w:rsidR="00F46AD8" w:rsidRDefault="00753D7F" w:rsidP="00753D7F">
      <w:pPr>
        <w:jc w:val="center"/>
        <w:rPr>
          <w:b/>
          <w:bCs/>
        </w:rPr>
        <w:sectPr w:rsidR="00F46AD8" w:rsidSect="00753D7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 xml:space="preserve">Barron’s </w:t>
      </w:r>
      <w:r>
        <w:rPr>
          <w:b/>
          <w:bCs/>
        </w:rPr>
        <w:t>Math 360: A Complete Study Guide to Geometry</w:t>
      </w:r>
    </w:p>
    <w:p w14:paraId="61CB3809" w14:textId="6056DAE2" w:rsidR="00B30E3D" w:rsidRDefault="00146128" w:rsidP="000B5050">
      <w:pPr>
        <w:pStyle w:val="Heading1"/>
        <w:spacing w:before="0"/>
      </w:pPr>
      <w:r>
        <w:t xml:space="preserve">Chapter </w:t>
      </w:r>
      <w:r w:rsidR="00DC091E">
        <w:t>3: Angle Pairs and Perpendicular Lines</w:t>
      </w:r>
    </w:p>
    <w:p w14:paraId="5E7BDFA5" w14:textId="0DCB3AA7" w:rsidR="00D151B9" w:rsidRPr="00D151B9" w:rsidRDefault="00D151B9" w:rsidP="00D151B9">
      <w:pPr>
        <w:pStyle w:val="Heading3"/>
      </w:pPr>
      <w:r>
        <w:t>What You Will Learn</w:t>
      </w:r>
    </w:p>
    <w:p w14:paraId="2E54CEDC" w14:textId="03DD18B8" w:rsidR="00A37432" w:rsidRDefault="00A37432" w:rsidP="00A37432">
      <w:pPr>
        <w:pStyle w:val="ListParagraph"/>
        <w:numPr>
          <w:ilvl w:val="0"/>
          <w:numId w:val="29"/>
        </w:numPr>
      </w:pPr>
      <w:r>
        <w:t>Complementary angles.</w:t>
      </w:r>
    </w:p>
    <w:p w14:paraId="1EB07E7D" w14:textId="6FFF0D84" w:rsidR="00A37432" w:rsidRDefault="00A37432" w:rsidP="00A37432">
      <w:pPr>
        <w:pStyle w:val="ListParagraph"/>
        <w:numPr>
          <w:ilvl w:val="0"/>
          <w:numId w:val="29"/>
        </w:numPr>
      </w:pPr>
      <w:r>
        <w:t>Supplementary angles.</w:t>
      </w:r>
    </w:p>
    <w:p w14:paraId="421B5223" w14:textId="52EEDF5C" w:rsidR="00A37432" w:rsidRDefault="00A37432" w:rsidP="00A37432">
      <w:pPr>
        <w:pStyle w:val="ListParagraph"/>
        <w:numPr>
          <w:ilvl w:val="0"/>
          <w:numId w:val="29"/>
        </w:numPr>
      </w:pPr>
      <w:r>
        <w:t>Vertical angles.</w:t>
      </w:r>
    </w:p>
    <w:p w14:paraId="40C18E8A" w14:textId="06EACE87" w:rsidR="00A37432" w:rsidRPr="00A37432" w:rsidRDefault="00A37432" w:rsidP="00A37432">
      <w:pPr>
        <w:pStyle w:val="ListParagraph"/>
        <w:numPr>
          <w:ilvl w:val="0"/>
          <w:numId w:val="29"/>
        </w:numPr>
      </w:pPr>
      <w:r>
        <w:t xml:space="preserve">Definitions and theorems that intersect at </w:t>
      </w:r>
      <m:oMath>
        <m:r>
          <w:rPr>
            <w:rFonts w:ascii="Cambria Math" w:hAnsi="Cambria Math"/>
          </w:rPr>
          <m:t>90°</m:t>
        </m:r>
      </m:oMath>
      <w:r>
        <w:rPr>
          <w:rFonts w:eastAsiaTheme="minorEastAsia"/>
        </w:rPr>
        <w:t xml:space="preserve"> angles.</w:t>
      </w:r>
    </w:p>
    <w:p w14:paraId="5663CDE2" w14:textId="2EFB3733" w:rsidR="00A37432" w:rsidRPr="00A37432" w:rsidRDefault="00A37432" w:rsidP="00A37432">
      <w:pPr>
        <w:pStyle w:val="ListParagraph"/>
        <w:numPr>
          <w:ilvl w:val="0"/>
          <w:numId w:val="29"/>
        </w:numPr>
      </w:pPr>
      <w:r>
        <w:rPr>
          <w:rFonts w:eastAsiaTheme="minorEastAsia"/>
        </w:rPr>
        <w:t>Alternative forms of a proof.</w:t>
      </w:r>
    </w:p>
    <w:p w14:paraId="5E36F28C" w14:textId="4C616851" w:rsidR="00A37432" w:rsidRDefault="0058681A" w:rsidP="0058681A">
      <w:pPr>
        <w:pStyle w:val="Heading2"/>
      </w:pPr>
      <w:r>
        <w:t>Supplementary and Complementary Angle Pairs</w:t>
      </w:r>
    </w:p>
    <w:p w14:paraId="3233FA7E" w14:textId="72B8CAB1" w:rsidR="0058681A" w:rsidRDefault="0075430E" w:rsidP="0075430E">
      <w:pPr>
        <w:pStyle w:val="Heading3"/>
      </w:pPr>
      <w:r>
        <w:t>Definitions of Supplementary and Complementary Angles</w:t>
      </w:r>
    </w:p>
    <w:p w14:paraId="0D0889A5" w14:textId="1D2FF8B7" w:rsidR="0075430E" w:rsidRPr="0075430E" w:rsidRDefault="0075430E" w:rsidP="0075430E">
      <w:pPr>
        <w:pStyle w:val="ListParagraph"/>
        <w:numPr>
          <w:ilvl w:val="0"/>
          <w:numId w:val="30"/>
        </w:numPr>
      </w:pPr>
      <w:r>
        <w:t xml:space="preserve">Two angles are </w:t>
      </w:r>
      <w:r w:rsidRPr="0075430E">
        <w:rPr>
          <w:i/>
          <w:iCs/>
        </w:rPr>
        <w:t>supplementary</w:t>
      </w:r>
      <w:r>
        <w:t xml:space="preserve"> if the sum of their measures is 180. </w:t>
      </w:r>
      <m:oMath>
        <m:r>
          <w:rPr>
            <w:rFonts w:ascii="Cambria Math" w:hAnsi="Cambria Math"/>
          </w:rPr>
          <m:t>m∡A+m∡B=180</m:t>
        </m:r>
      </m:oMath>
      <w:r>
        <w:rPr>
          <w:rFonts w:eastAsiaTheme="minorEastAsia"/>
        </w:rPr>
        <w:t>.</w:t>
      </w:r>
    </w:p>
    <w:p w14:paraId="4DDAD8BD" w14:textId="19C59E93" w:rsidR="0075430E" w:rsidRPr="0075430E" w:rsidRDefault="0075430E" w:rsidP="0075430E">
      <w:pPr>
        <w:pStyle w:val="ListParagraph"/>
        <w:numPr>
          <w:ilvl w:val="0"/>
          <w:numId w:val="30"/>
        </w:numPr>
      </w:pPr>
      <w:r>
        <w:t xml:space="preserve">Two angles are </w:t>
      </w:r>
      <w:r w:rsidRPr="0075430E">
        <w:rPr>
          <w:i/>
          <w:iCs/>
        </w:rPr>
        <w:t>complementary</w:t>
      </w:r>
      <w:r>
        <w:t xml:space="preserve"> if the sum of their measures is 90. </w:t>
      </w:r>
      <m:oMath>
        <m:r>
          <w:rPr>
            <w:rFonts w:ascii="Cambria Math" w:hAnsi="Cambria Math"/>
          </w:rPr>
          <m:t>m∡A+m∡B=90</m:t>
        </m:r>
      </m:oMath>
      <w:r>
        <w:rPr>
          <w:rFonts w:eastAsiaTheme="minorEastAsia"/>
        </w:rPr>
        <w:t>.</w:t>
      </w:r>
    </w:p>
    <w:p w14:paraId="25AC8194" w14:textId="0BCD3611" w:rsidR="0075430E" w:rsidRDefault="00D117AB" w:rsidP="005567D3">
      <w:pPr>
        <w:pStyle w:val="Heading2"/>
      </w:pPr>
      <w:r>
        <w:t>Adjacent and Vertical Angle Pairs</w:t>
      </w:r>
    </w:p>
    <w:p w14:paraId="3FE4F9E9" w14:textId="1B0AE800" w:rsidR="00D117AB" w:rsidRDefault="00C03C45" w:rsidP="0075430E">
      <w:r>
        <w:t>Adjacent means “next to”. But how close do two angles have to be in order to considered adjacent?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467"/>
      </w:tblGrid>
      <w:tr w:rsidR="004500CD" w14:paraId="7702CB34" w14:textId="77777777">
        <w:tc>
          <w:tcPr>
            <w:tcW w:w="2515" w:type="dxa"/>
          </w:tcPr>
          <w:p w14:paraId="73F46618" w14:textId="0EDA7157" w:rsidR="007D3584" w:rsidRDefault="007D3584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2BD3D898" wp14:editId="31C481BD">
                  <wp:extent cx="1252728" cy="1197864"/>
                  <wp:effectExtent l="0" t="0" r="5080" b="2540"/>
                  <wp:docPr id="1870859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8597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728" cy="1197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01FD8C7A" w14:textId="78AC8E42" w:rsidR="00E54615" w:rsidRDefault="00E54615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7657B23D" wp14:editId="44027536">
                  <wp:extent cx="1188720" cy="1170432"/>
                  <wp:effectExtent l="0" t="0" r="0" b="0"/>
                  <wp:docPr id="278827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8270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0CD" w14:paraId="285788B0" w14:textId="77777777">
        <w:tc>
          <w:tcPr>
            <w:tcW w:w="2515" w:type="dxa"/>
          </w:tcPr>
          <w:p w14:paraId="413A9483" w14:textId="2797E5AB" w:rsidR="004500CD" w:rsidRDefault="005E75C0" w:rsidP="0075430E">
            <w:r>
              <w:t>(a) Angles are adjacent</w:t>
            </w:r>
          </w:p>
        </w:tc>
        <w:tc>
          <w:tcPr>
            <w:tcW w:w="2515" w:type="dxa"/>
          </w:tcPr>
          <w:p w14:paraId="7F60317D" w14:textId="530B6EF5" w:rsidR="004500CD" w:rsidRDefault="005E75C0" w:rsidP="0075430E">
            <w:r>
              <w:t>(b) Angles do not share the same vertex.</w:t>
            </w:r>
          </w:p>
        </w:tc>
      </w:tr>
      <w:tr w:rsidR="0011667F" w14:paraId="5A4758C8" w14:textId="77777777">
        <w:tc>
          <w:tcPr>
            <w:tcW w:w="2515" w:type="dxa"/>
          </w:tcPr>
          <w:p w14:paraId="11A0421C" w14:textId="7AAD9ACD" w:rsidR="0011667F" w:rsidRDefault="00A7138F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7118989D" wp14:editId="417451F5">
                  <wp:extent cx="1490472" cy="1353312"/>
                  <wp:effectExtent l="0" t="0" r="0" b="0"/>
                  <wp:docPr id="637309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309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</w:tcPr>
          <w:p w14:paraId="4C14EFFB" w14:textId="67C1C1F9" w:rsidR="0011667F" w:rsidRDefault="00AD6D5A" w:rsidP="0075430E">
            <w:r>
              <w:rPr>
                <w:noProof/>
                <w14:ligatures w14:val="standardContextual"/>
              </w:rPr>
              <w:drawing>
                <wp:inline distT="0" distB="0" distL="0" distR="0" wp14:anchorId="0F3B5BC1" wp14:editId="5A4A756C">
                  <wp:extent cx="1426464" cy="1371600"/>
                  <wp:effectExtent l="0" t="0" r="2540" b="0"/>
                  <wp:docPr id="702933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9338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67F" w14:paraId="350A34E9" w14:textId="77777777">
        <w:tc>
          <w:tcPr>
            <w:tcW w:w="2515" w:type="dxa"/>
          </w:tcPr>
          <w:p w14:paraId="201215D0" w14:textId="64343EF9" w:rsidR="0011667F" w:rsidRDefault="00A7138F" w:rsidP="0075430E">
            <w:r>
              <w:t>(c) Angles do not share a common side</w:t>
            </w:r>
          </w:p>
        </w:tc>
        <w:tc>
          <w:tcPr>
            <w:tcW w:w="2515" w:type="dxa"/>
          </w:tcPr>
          <w:p w14:paraId="70DBA307" w14:textId="78DADF35" w:rsidR="0011667F" w:rsidRDefault="00310F36" w:rsidP="0075430E">
            <w:r>
              <w:t>(d) Angles overlap – they have interior points in common</w:t>
            </w:r>
          </w:p>
        </w:tc>
      </w:tr>
    </w:tbl>
    <w:p w14:paraId="019F0732" w14:textId="68DF22E1" w:rsidR="004500CD" w:rsidRDefault="00D745DB" w:rsidP="00D745DB">
      <w:pPr>
        <w:pStyle w:val="Heading3"/>
      </w:pPr>
      <w:r>
        <w:br w:type="column"/>
      </w:r>
      <w:r>
        <w:t>Definition of Adjacent Angle Pairs</w:t>
      </w:r>
    </w:p>
    <w:p w14:paraId="212E2102" w14:textId="5F6B60EC" w:rsidR="00C01CBE" w:rsidRDefault="00C01CBE" w:rsidP="00C01CBE">
      <w:r>
        <w:t xml:space="preserve">Two angles are an </w:t>
      </w:r>
      <w:r w:rsidRPr="00D87CAB">
        <w:rPr>
          <w:i/>
          <w:iCs/>
        </w:rPr>
        <w:t>adjacent pair</w:t>
      </w:r>
      <w:r>
        <w:t xml:space="preserve"> if they:</w:t>
      </w:r>
    </w:p>
    <w:p w14:paraId="777A777D" w14:textId="68A4FC63" w:rsidR="00C01CBE" w:rsidRDefault="00C01CBE" w:rsidP="00C01CBE">
      <w:pPr>
        <w:pStyle w:val="ListParagraph"/>
        <w:numPr>
          <w:ilvl w:val="0"/>
          <w:numId w:val="31"/>
        </w:numPr>
      </w:pPr>
      <w:r>
        <w:t>Have the same vertex.</w:t>
      </w:r>
    </w:p>
    <w:p w14:paraId="11A0DC43" w14:textId="762784E6" w:rsidR="00C01CBE" w:rsidRDefault="00C01CBE" w:rsidP="00C01CBE">
      <w:pPr>
        <w:pStyle w:val="ListParagraph"/>
        <w:numPr>
          <w:ilvl w:val="0"/>
          <w:numId w:val="31"/>
        </w:numPr>
      </w:pPr>
      <w:r>
        <w:t>Share a common side.</w:t>
      </w:r>
    </w:p>
    <w:p w14:paraId="74F15EC5" w14:textId="42C9C3D6" w:rsidR="00C01CBE" w:rsidRDefault="00C01CBE" w:rsidP="00C01CBE">
      <w:pPr>
        <w:pStyle w:val="ListParagraph"/>
        <w:numPr>
          <w:ilvl w:val="0"/>
          <w:numId w:val="31"/>
        </w:numPr>
      </w:pPr>
      <w:r>
        <w:t>Have no interior points in common.</w:t>
      </w:r>
    </w:p>
    <w:p w14:paraId="75AFE6EF" w14:textId="35127C1A" w:rsidR="008B267D" w:rsidRDefault="008B267D" w:rsidP="008B267D">
      <w:r>
        <w:t xml:space="preserve">If two angles are adjacent, the two sides that are not shared are sometimes referred to as </w:t>
      </w:r>
      <w:r w:rsidRPr="00D87CAB">
        <w:rPr>
          <w:i/>
          <w:iCs/>
        </w:rPr>
        <w:t>exterior</w:t>
      </w:r>
      <w:r>
        <w:t xml:space="preserve"> sides of the adjacent angles.</w:t>
      </w:r>
    </w:p>
    <w:p w14:paraId="6378A260" w14:textId="5B60A34C" w:rsidR="00CF5B97" w:rsidRDefault="00CF5B97" w:rsidP="002B1722">
      <w:pPr>
        <w:pStyle w:val="Theorem"/>
      </w:pPr>
      <w:r>
        <w:t>Theorem 3.1</w:t>
      </w:r>
    </w:p>
    <w:p w14:paraId="6AA948DD" w14:textId="5111720B" w:rsidR="007F5D44" w:rsidRDefault="007F5D44" w:rsidP="007F5D44">
      <w:r>
        <w:t>If the exterior sides of a pair of adjacent angles form a straight line, then the angles are supplementary.</w:t>
      </w:r>
    </w:p>
    <w:p w14:paraId="68E5E74F" w14:textId="78CA4FC2" w:rsidR="00685048" w:rsidRDefault="00685048" w:rsidP="007F5D44">
      <w:r>
        <w:t>If two lines intersect, four angles are formed, as shown. Angles 1 and 3 are called vertical angles. Angles 1 and 4 are not vertical angles since they are adjacent. Notice that vertical angles are “opposite” one another.</w:t>
      </w:r>
      <w:r w:rsidR="00D43AB5">
        <w:t xml:space="preserve"> Angles 2 and 4 are also vertical angles.</w:t>
      </w:r>
    </w:p>
    <w:p w14:paraId="2BCB8C8E" w14:textId="332FBD2A" w:rsidR="007F5D44" w:rsidRDefault="00685048" w:rsidP="007D2D7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978D225" wp14:editId="492C6448">
            <wp:extent cx="1691640" cy="1197864"/>
            <wp:effectExtent l="0" t="0" r="3810" b="2540"/>
            <wp:docPr id="1261246446" name="Picture 1" descr="A cross-section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46446" name="Picture 1" descr="A cross-section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0077" w14:textId="0C747004" w:rsidR="007D2D79" w:rsidRDefault="007D2D79" w:rsidP="007B5C8B">
      <w:pPr>
        <w:pStyle w:val="Heading3"/>
      </w:pPr>
      <w:r>
        <w:t>Definition of Vertical Angles</w:t>
      </w:r>
    </w:p>
    <w:p w14:paraId="391DC8F7" w14:textId="29E34577" w:rsidR="007D2D79" w:rsidRDefault="007B5C8B" w:rsidP="007D2D79">
      <w:r>
        <w:t>Vertical angles are pairs of non-adjacent (opposite) angles formed by two intersecting lines.</w:t>
      </w:r>
    </w:p>
    <w:p w14:paraId="548AC7FE" w14:textId="7A1DD2F3" w:rsidR="008254E9" w:rsidRDefault="008254E9" w:rsidP="007D2D79">
      <w:r>
        <w:t>Name all the pairs of vertical angles in the accompanying diagram.</w:t>
      </w:r>
    </w:p>
    <w:p w14:paraId="2B777C61" w14:textId="595678D3" w:rsidR="007B5C8B" w:rsidRDefault="00A75A74" w:rsidP="00DB678E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656628EB" wp14:editId="382CA9AA">
            <wp:extent cx="1161288" cy="1408176"/>
            <wp:effectExtent l="0" t="0" r="1270" b="1905"/>
            <wp:docPr id="602507660" name="Picture 1" descr="A black and white image of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7660" name="Picture 1" descr="A black and white image of a triang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82F0" w14:textId="10F65CE6" w:rsidR="00DB678E" w:rsidRDefault="00DB678E" w:rsidP="00DB678E">
      <w:r w:rsidRPr="00E00893">
        <w:rPr>
          <w:i/>
          <w:iCs/>
        </w:rPr>
        <w:t>Solution</w:t>
      </w:r>
      <w:r>
        <w:t>: Angle pairs 1 and 4, 2 and 5, 3 and 6.</w:t>
      </w:r>
    </w:p>
    <w:p w14:paraId="62976134" w14:textId="189A47B5" w:rsidR="00E00893" w:rsidRDefault="00E00893" w:rsidP="00C1745C">
      <w:pPr>
        <w:pStyle w:val="Heading2"/>
      </w:pPr>
      <w:r>
        <w:lastRenderedPageBreak/>
        <w:t>Theorems Relating to Complementary, Supplementary and Vertical Angles</w:t>
      </w:r>
    </w:p>
    <w:p w14:paraId="7907AE5F" w14:textId="1CFFC558" w:rsidR="007B6F21" w:rsidRPr="007B6F21" w:rsidRDefault="007B6F21" w:rsidP="007B6F21">
      <w:r>
        <w:t>Angles A and B are each complementary to angle C.s</w:t>
      </w:r>
    </w:p>
    <w:p w14:paraId="2F5AAB58" w14:textId="04A32918" w:rsidR="007D73B2" w:rsidRPr="007B6F21" w:rsidRDefault="007B6F21" w:rsidP="007D7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m∡A=65°, m∡B=65°, m∡C=25°</m:t>
          </m:r>
        </m:oMath>
      </m:oMathPara>
    </w:p>
    <w:p w14:paraId="1B61EF87" w14:textId="5705C7C5" w:rsidR="007B6F21" w:rsidRDefault="007B6F21" w:rsidP="007D73B2">
      <w:pPr>
        <w:rPr>
          <w:rFonts w:eastAsiaTheme="minorEastAsia"/>
        </w:rPr>
      </w:pPr>
      <w:r>
        <w:t xml:space="preserve">We may conclude that angle </w:t>
      </w:r>
      <m:oMath>
        <m:r>
          <w:rPr>
            <w:rFonts w:ascii="Cambria Math" w:hAnsi="Cambria Math"/>
          </w:rPr>
          <m:t>A</m:t>
        </m:r>
      </m:oMath>
      <w:r>
        <w:t xml:space="preserve"> must be equal in measure (or congruent to) angle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. By the same reasoning, if angles </w:t>
      </w:r>
      <m:oMath>
        <m:r>
          <w:rPr>
            <w:rFonts w:ascii="Cambria Math" w:eastAsiaTheme="minorEastAsia" w:hAnsi="Cambria Math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B</m:t>
        </m:r>
      </m:oMath>
      <w:r>
        <w:rPr>
          <w:rFonts w:eastAsiaTheme="minorEastAsia"/>
        </w:rPr>
        <w:t xml:space="preserve"> were each </w:t>
      </w:r>
      <w:r w:rsidRPr="008F4E17">
        <w:rPr>
          <w:rFonts w:eastAsiaTheme="minorEastAsia"/>
          <w:i/>
          <w:iCs/>
        </w:rPr>
        <w:t>supplementary</w:t>
      </w:r>
      <w:r>
        <w:rPr>
          <w:rFonts w:eastAsiaTheme="minorEastAsia"/>
        </w:rPr>
        <w:t xml:space="preserve"> to angle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they would necessarily be congruent to each other.</w:t>
      </w:r>
    </w:p>
    <w:p w14:paraId="6586E875" w14:textId="11140AA7" w:rsidR="00156905" w:rsidRDefault="00156905" w:rsidP="002B1722">
      <w:pPr>
        <w:pStyle w:val="Theorem"/>
      </w:pPr>
      <w:r>
        <w:t>Theorem 3.2</w:t>
      </w:r>
    </w:p>
    <w:p w14:paraId="3DB70FA3" w14:textId="0F878399" w:rsidR="00156905" w:rsidRDefault="00156905" w:rsidP="007D73B2">
      <w:pPr>
        <w:rPr>
          <w:rFonts w:eastAsiaTheme="minorEastAsia"/>
        </w:rPr>
      </w:pPr>
      <w:r>
        <w:rPr>
          <w:rFonts w:eastAsiaTheme="minorEastAsia"/>
        </w:rPr>
        <w:t xml:space="preserve">If two angles are complementary (or supplementary) to the same angle or to congruent angles, then they are </w:t>
      </w:r>
      <w:r w:rsidRPr="00B84954">
        <w:rPr>
          <w:rFonts w:eastAsiaTheme="minorEastAsia"/>
          <w:i/>
          <w:iCs/>
        </w:rPr>
        <w:t>congruent</w:t>
      </w:r>
      <w:r>
        <w:rPr>
          <w:rFonts w:eastAsiaTheme="minorEastAsia"/>
        </w:rPr>
        <w:t>.</w:t>
      </w:r>
    </w:p>
    <w:p w14:paraId="4CCB9A79" w14:textId="55C2E1E5" w:rsidR="00333C01" w:rsidRPr="00B84954" w:rsidRDefault="00333C01" w:rsidP="007D73B2">
      <w:pPr>
        <w:rPr>
          <w:b/>
          <w:bCs/>
        </w:rPr>
      </w:pPr>
      <w:r w:rsidRPr="00B84954">
        <w:rPr>
          <w:b/>
          <w:bCs/>
        </w:rPr>
        <w:t>This Is The Key To The Method!</w:t>
      </w:r>
    </w:p>
    <w:p w14:paraId="13B4A9EC" w14:textId="352F644D" w:rsidR="00333C01" w:rsidRDefault="002E574F" w:rsidP="007D73B2">
      <w:r>
        <w:t xml:space="preserve">In approaching a proof, you need to plan thoughtfully and then organize the necessary steps in the “Statements” column. To maintain a logical train of thought, it is sometimes helpful to concentrate of completing the </w:t>
      </w:r>
      <w:r w:rsidRPr="00B84954">
        <w:rPr>
          <w:i/>
          <w:iCs/>
        </w:rPr>
        <w:t>entire</w:t>
      </w:r>
      <w:r>
        <w:t xml:space="preserve"> “Statements” column; then, to complete the proof, the corresponding reasons may be entered.</w:t>
      </w:r>
    </w:p>
    <w:p w14:paraId="3E932CCB" w14:textId="1D37819A" w:rsidR="00B84954" w:rsidRDefault="00B84954" w:rsidP="007D73B2">
      <w:r>
        <w:t>In the “Reasons” column, we will sometimes use the expressions “congruent” and “equal in measure” interchangeably.</w:t>
      </w:r>
    </w:p>
    <w:p w14:paraId="703857C0" w14:textId="17195F29" w:rsidR="00B84954" w:rsidRDefault="00B84954" w:rsidP="00B84954">
      <w:pPr>
        <w:pStyle w:val="Theorem"/>
      </w:pPr>
      <w:r>
        <w:t>Theorem 3.2</w:t>
      </w:r>
    </w:p>
    <w:p w14:paraId="677CC565" w14:textId="3F01ECD1" w:rsidR="00B84954" w:rsidRDefault="00B84954" w:rsidP="007D73B2">
      <w:pPr>
        <w:rPr>
          <w:rFonts w:eastAsiaTheme="minorEastAsia"/>
        </w:rPr>
      </w:pPr>
      <w:r>
        <w:rPr>
          <w:rFonts w:eastAsiaTheme="minorEastAsia"/>
        </w:rPr>
        <w:t xml:space="preserve">If two angles are complementary (or supplementary) to the same angle or to congruent angles, then they are </w:t>
      </w:r>
      <w:r w:rsidRPr="00B84954">
        <w:rPr>
          <w:rFonts w:eastAsiaTheme="minorEastAsia"/>
          <w:i/>
          <w:iCs/>
        </w:rPr>
        <w:t>equal in measure</w:t>
      </w:r>
      <w:r>
        <w:rPr>
          <w:rFonts w:eastAsiaTheme="minorEastAsia"/>
        </w:rPr>
        <w:t>.</w:t>
      </w:r>
    </w:p>
    <w:p w14:paraId="0B5709D0" w14:textId="5F0C77B1" w:rsidR="00021CBB" w:rsidRDefault="00021CBB" w:rsidP="00D90C87">
      <w:pPr>
        <w:pStyle w:val="Theorem"/>
      </w:pPr>
      <w:r>
        <w:t>Theorem 3.3</w:t>
      </w:r>
    </w:p>
    <w:p w14:paraId="724F5731" w14:textId="4285B905" w:rsidR="00021CBB" w:rsidRDefault="00021CBB" w:rsidP="007D73B2">
      <w:pPr>
        <w:rPr>
          <w:rFonts w:eastAsiaTheme="minorEastAsia"/>
        </w:rPr>
      </w:pPr>
      <w:r>
        <w:rPr>
          <w:rFonts w:eastAsiaTheme="minorEastAsia"/>
        </w:rPr>
        <w:t>Vertical angles are congruent.</w:t>
      </w:r>
    </w:p>
    <w:p w14:paraId="6BD3917E" w14:textId="30E6D661" w:rsidR="001F5846" w:rsidRDefault="001F5846" w:rsidP="001F5846">
      <w:pPr>
        <w:pStyle w:val="Heading2"/>
        <w:rPr>
          <w:rFonts w:eastAsiaTheme="minorEastAsia"/>
        </w:rPr>
      </w:pPr>
      <w:r>
        <w:rPr>
          <w:rFonts w:eastAsiaTheme="minorEastAsia"/>
        </w:rPr>
        <w:t>Definitions and Theorems Relating to Right Angles and Perpendiculars</w:t>
      </w:r>
    </w:p>
    <w:p w14:paraId="6B82F6CA" w14:textId="2F3BC20A" w:rsidR="001F5846" w:rsidRDefault="00EB647A" w:rsidP="001F5846">
      <w:r>
        <w:t>Recall that a right angle is an angle of measure 90. The following theorems are useful in proving other theorems</w:t>
      </w:r>
    </w:p>
    <w:p w14:paraId="7FC81C1F" w14:textId="6E04609B" w:rsidR="00EB647A" w:rsidRDefault="00EB647A" w:rsidP="00791DDE">
      <w:pPr>
        <w:pStyle w:val="Theorem"/>
      </w:pPr>
      <w:r>
        <w:t>Theorem 3.4</w:t>
      </w:r>
    </w:p>
    <w:p w14:paraId="105811D4" w14:textId="36965E32" w:rsidR="00EB647A" w:rsidRDefault="00EB647A" w:rsidP="001F5846">
      <w:r>
        <w:t>All right angles are congruent.</w:t>
      </w:r>
    </w:p>
    <w:p w14:paraId="48F30E28" w14:textId="77777777" w:rsidR="00872DDA" w:rsidRDefault="00872DDA" w:rsidP="0039179C"/>
    <w:p w14:paraId="46B68CD7" w14:textId="530D86A3" w:rsidR="00C15DED" w:rsidRDefault="00C15DED" w:rsidP="00872DDA">
      <w:pPr>
        <w:pStyle w:val="Theorem"/>
      </w:pPr>
      <w:r>
        <w:t>Theorem 3.5</w:t>
      </w:r>
    </w:p>
    <w:p w14:paraId="4310520A" w14:textId="3C3479A6" w:rsidR="00C15DED" w:rsidRDefault="00C15DED" w:rsidP="001F5846">
      <w:r>
        <w:t>If two angles are congruent and supplementary, then each is a right angle.</w:t>
      </w:r>
    </w:p>
    <w:p w14:paraId="19FD414D" w14:textId="70F0CB66" w:rsidR="00274BF8" w:rsidRDefault="00BD245A" w:rsidP="001F5846">
      <w:pPr>
        <w:rPr>
          <w:rFonts w:eastAsiaTheme="minorEastAsia"/>
        </w:rPr>
      </w:pPr>
      <w:r>
        <w:t xml:space="preserve">Two lines, two segments, or a line and a segment that intersect to form a right angle are said to be </w:t>
      </w:r>
      <w:r w:rsidR="000A6E2B">
        <w:rPr>
          <w:rFonts w:eastAsiaTheme="minorEastAsia"/>
        </w:rPr>
        <w:t>perpendicular</w:t>
      </w:r>
      <w:r>
        <w:t xml:space="preserve">. If line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is perpendicular to line </w:t>
      </w:r>
      <m:oMath>
        <m:r>
          <m:rPr>
            <m:scr m:val="script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we may write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l⊥m</m:t>
        </m:r>
      </m:oMath>
      <w:r>
        <w:rPr>
          <w:rFonts w:eastAsiaTheme="minorEastAsia"/>
        </w:rPr>
        <w:t xml:space="preserve">, when the symbol </w:t>
      </w:r>
      <m:oMath>
        <m:r>
          <w:rPr>
            <w:rFonts w:ascii="Cambria Math" w:eastAsiaTheme="minorEastAsia" w:hAnsi="Cambria Math"/>
          </w:rPr>
          <m:t>⊥</m:t>
        </m:r>
      </m:oMath>
      <w:r>
        <w:rPr>
          <w:rFonts w:eastAsiaTheme="minorEastAsia"/>
        </w:rPr>
        <w:t xml:space="preserve">  is read “is perpendicular to.”</w:t>
      </w:r>
    </w:p>
    <w:p w14:paraId="0A7A23A0" w14:textId="6BD7CC03" w:rsidR="00444C21" w:rsidRDefault="00444C21" w:rsidP="001F5846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6547E4">
        <w:rPr>
          <w:rFonts w:eastAsiaTheme="minorEastAsia"/>
          <w:i/>
          <w:iCs/>
        </w:rPr>
        <w:t>perpendicular bisector</w:t>
      </w:r>
      <w:r>
        <w:rPr>
          <w:rFonts w:eastAsiaTheme="minorEastAsia"/>
        </w:rPr>
        <w:t xml:space="preserve"> of a line segment is a line or segment that is perpendicular to the given segment at its midpoint.</w:t>
      </w:r>
    </w:p>
    <w:p w14:paraId="4401C2EB" w14:textId="5313A1E2" w:rsidR="00380B31" w:rsidRDefault="00380B31" w:rsidP="0051726E">
      <w:pPr>
        <w:jc w:val="center"/>
        <w:rPr>
          <w:rFonts w:eastAsiaTheme="minorEastAsia"/>
        </w:rPr>
      </w:pPr>
      <w:r>
        <w:rPr>
          <w:noProof/>
          <w14:ligatures w14:val="standardContextual"/>
        </w:rPr>
        <w:drawing>
          <wp:inline distT="0" distB="0" distL="0" distR="0" wp14:anchorId="33362A3A" wp14:editId="7B96ACBB">
            <wp:extent cx="1600200" cy="1435608"/>
            <wp:effectExtent l="0" t="0" r="0" b="0"/>
            <wp:docPr id="177118119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1199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C23" w14:textId="69AC0C2B" w:rsidR="00370758" w:rsidRPr="00441FE9" w:rsidRDefault="00000000" w:rsidP="0051726E">
      <w:pPr>
        <w:jc w:val="center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bar>
          <m:r>
            <w:rPr>
              <w:rFonts w:ascii="Cambria Math" w:eastAsiaTheme="minorEastAsia" w:hAnsi="Cambria Math"/>
            </w:rPr>
            <m:t>≅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XB 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l⊥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 xml:space="preserve">AB </m:t>
              </m:r>
            </m:e>
          </m:bar>
          <m:r>
            <m:rPr>
              <m:sty m:val="p"/>
            </m:rPr>
            <w:rPr>
              <w:rFonts w:ascii="Cambria Math" w:eastAsiaTheme="minorEastAsia" w:hAnsi="Cambria Math"/>
            </w:rPr>
            <m:t>at point</m:t>
          </m:r>
          <m:r>
            <w:rPr>
              <w:rFonts w:ascii="Cambria Math" w:eastAsiaTheme="minorEastAsia" w:hAnsi="Cambria Math"/>
            </w:rPr>
            <m:t xml:space="preserve"> X</m:t>
          </m:r>
        </m:oMath>
      </m:oMathPara>
    </w:p>
    <w:p w14:paraId="54084CE7" w14:textId="2B9A70A8" w:rsidR="00441FE9" w:rsidRDefault="00441FE9" w:rsidP="00CC312C">
      <w:pPr>
        <w:pStyle w:val="Heading3"/>
      </w:pPr>
      <w:r>
        <w:t>Definition of Perpendicular Lines</w:t>
      </w:r>
    </w:p>
    <w:p w14:paraId="6C2EFAD4" w14:textId="15E0BC3F" w:rsidR="00CC312C" w:rsidRDefault="00CC312C" w:rsidP="00CC312C">
      <w:r w:rsidRPr="00CC312C">
        <w:rPr>
          <w:i/>
          <w:iCs/>
        </w:rPr>
        <w:t>Perpendicular lines</w:t>
      </w:r>
      <w:r>
        <w:t xml:space="preserve"> are lines that intersect to form right angles. If a line is perpendicular to a segment and intersects the segment at its midpoint, then the line is called the </w:t>
      </w:r>
      <w:r w:rsidRPr="00CC312C">
        <w:rPr>
          <w:i/>
          <w:iCs/>
        </w:rPr>
        <w:t>perpendicular bisector</w:t>
      </w:r>
      <w:r>
        <w:t xml:space="preserve"> of the segment.</w:t>
      </w:r>
    </w:p>
    <w:p w14:paraId="55576C5D" w14:textId="41502B79" w:rsidR="005D3DA2" w:rsidRDefault="005D3DA2" w:rsidP="00F12829">
      <w:pPr>
        <w:pStyle w:val="Theorem"/>
      </w:pPr>
      <w:r>
        <w:t>Theorem 3.6</w:t>
      </w:r>
    </w:p>
    <w:p w14:paraId="1D116241" w14:textId="36CD6F76" w:rsidR="005D3DA2" w:rsidRDefault="005D3DA2" w:rsidP="00CC312C">
      <w:r>
        <w:t>If the exterior sides of a pair of adjacent angles are perpendicular, then the angles are complementary.</w:t>
      </w:r>
    </w:p>
    <w:p w14:paraId="18EE23C0" w14:textId="24AABA90" w:rsidR="00CC312C" w:rsidRDefault="00394A8F" w:rsidP="00075858">
      <w:pPr>
        <w:pStyle w:val="Heading3"/>
      </w:pPr>
      <w:r>
        <w:t>Existence of Perpendiculars</w:t>
      </w:r>
    </w:p>
    <w:p w14:paraId="2CA8BC77" w14:textId="40BFFF97" w:rsidR="00394A8F" w:rsidRDefault="00BB1191" w:rsidP="00CC312C">
      <w:r>
        <w:t>How many perpendiculars can be drawn to a given line? A line has an infinite number of perpendiculars; however, it can be proven that through a particular point on the line there exists exactly one line (or segment) that passes through the point and is perpendicular to the line.</w:t>
      </w:r>
    </w:p>
    <w:p w14:paraId="1217C81D" w14:textId="177A9AD7" w:rsidR="00BB1191" w:rsidRDefault="00AD22FF" w:rsidP="00AD22FF">
      <w:pPr>
        <w:pStyle w:val="Theorem"/>
      </w:pPr>
      <w:r>
        <w:t>Theorem 3.7</w:t>
      </w:r>
    </w:p>
    <w:p w14:paraId="004DF7A8" w14:textId="4004EBCC" w:rsidR="00AD22FF" w:rsidRDefault="00AD22FF" w:rsidP="00CC312C">
      <w:r>
        <w:t>Perpendicular lines intersect to form four right angles.</w:t>
      </w:r>
    </w:p>
    <w:p w14:paraId="4304A111" w14:textId="734D2AA5" w:rsidR="00AD22FF" w:rsidRDefault="00AD22FF" w:rsidP="00AD22FF">
      <w:pPr>
        <w:pStyle w:val="Theorem"/>
      </w:pPr>
      <w:r>
        <w:t>Theorem 3.8</w:t>
      </w:r>
    </w:p>
    <w:p w14:paraId="644BE805" w14:textId="3A18F99B" w:rsidR="00AD22FF" w:rsidRDefault="00AD22FF" w:rsidP="00CC312C">
      <w:r>
        <w:t>Through a given point on a line, there exists exactly one perpendicular to the given line.</w:t>
      </w:r>
    </w:p>
    <w:p w14:paraId="24DE7C44" w14:textId="2B5EED62" w:rsidR="00AD22FF" w:rsidRDefault="00183737" w:rsidP="00F65FD0">
      <w:pPr>
        <w:pStyle w:val="Theorem"/>
      </w:pPr>
      <w:r>
        <w:lastRenderedPageBreak/>
        <w:t>Postulate 3.1</w:t>
      </w:r>
    </w:p>
    <w:p w14:paraId="7E12B072" w14:textId="4DF01ADC" w:rsidR="00183737" w:rsidRPr="00CC312C" w:rsidRDefault="00183737" w:rsidP="00CC312C">
      <w:r>
        <w:t xml:space="preserve">Through a given point not on a </w:t>
      </w:r>
      <w:r w:rsidR="00F65FD0">
        <w:t>line</w:t>
      </w:r>
      <w:r>
        <w:t>, there exists one perpendicular to the given line.</w:t>
      </w:r>
    </w:p>
    <w:p w14:paraId="317D2048" w14:textId="5C0E3DAB" w:rsidR="002A1768" w:rsidRDefault="00246DAD" w:rsidP="00B55705">
      <w:pPr>
        <w:pStyle w:val="Heading3"/>
      </w:pPr>
      <w:r>
        <w:t>Distance</w:t>
      </w:r>
    </w:p>
    <w:p w14:paraId="7B588909" w14:textId="376C4B00" w:rsidR="00246DAD" w:rsidRDefault="006D5969" w:rsidP="00441FE9">
      <w:r>
        <w:t xml:space="preserve">The term </w:t>
      </w:r>
      <w:r w:rsidRPr="006A5BD4">
        <w:rPr>
          <w:i/>
          <w:iCs/>
        </w:rPr>
        <w:t>distance</w:t>
      </w:r>
      <w:r>
        <w:t xml:space="preserve"> in geometry is always interpreted as the </w:t>
      </w:r>
      <w:r w:rsidRPr="004204A5">
        <w:rPr>
          <w:i/>
          <w:iCs/>
        </w:rPr>
        <w:t>shortest</w:t>
      </w:r>
      <w:r>
        <w:t xml:space="preserve"> path between two points.</w:t>
      </w:r>
    </w:p>
    <w:p w14:paraId="006056F9" w14:textId="6F04D969" w:rsidR="004204A5" w:rsidRDefault="004204A5" w:rsidP="00441FE9">
      <w:r>
        <w:t xml:space="preserve">A point that is exactly the same </w:t>
      </w:r>
      <w:r w:rsidR="00DA76C8">
        <w:t>distance</w:t>
      </w:r>
      <w:r>
        <w:t xml:space="preserve"> from two other points is said to be </w:t>
      </w:r>
      <w:r w:rsidRPr="0026118A">
        <w:rPr>
          <w:i/>
          <w:iCs/>
        </w:rPr>
        <w:t>equidistant</w:t>
      </w:r>
      <w:r>
        <w:t xml:space="preserve"> from the two points.</w:t>
      </w:r>
    </w:p>
    <w:p w14:paraId="7E7264E3" w14:textId="1F7C0580" w:rsidR="0026118A" w:rsidRDefault="0026118A" w:rsidP="00441FE9">
      <w:r>
        <w:t>The shortest path between two points is represented by the segments joining the points.</w:t>
      </w:r>
    </w:p>
    <w:p w14:paraId="66B4E8DA" w14:textId="673401E3" w:rsidR="00EE509A" w:rsidRDefault="00EE509A" w:rsidP="00441FE9">
      <w:r>
        <w:t>The shortest path from a point not on a line to the line measure by the length of the segment drawn from the point perpendicular to the line.</w:t>
      </w:r>
    </w:p>
    <w:p w14:paraId="659F2933" w14:textId="0F641246" w:rsidR="00F425A2" w:rsidRDefault="00F425A2" w:rsidP="00D73EF0">
      <w:pPr>
        <w:rPr>
          <w:b/>
          <w:bCs/>
        </w:rPr>
      </w:pPr>
      <w:r w:rsidRPr="00D73EF0">
        <w:rPr>
          <w:b/>
          <w:bCs/>
        </w:rPr>
        <w:t>Definitions of Distance</w:t>
      </w:r>
    </w:p>
    <w:p w14:paraId="6D2A1702" w14:textId="6BED12DA" w:rsidR="00D73EF0" w:rsidRDefault="00D73EF0" w:rsidP="00D73EF0">
      <w:pPr>
        <w:pStyle w:val="ListParagraph"/>
        <w:numPr>
          <w:ilvl w:val="0"/>
          <w:numId w:val="32"/>
        </w:numPr>
      </w:pPr>
      <w:r w:rsidRPr="00D73EF0">
        <w:t>The dist</w:t>
      </w:r>
      <w:r>
        <w:t>ance between two points is the length of the segment joining the points.</w:t>
      </w:r>
    </w:p>
    <w:p w14:paraId="7303E17D" w14:textId="3827CCE9" w:rsidR="00D73EF0" w:rsidRDefault="00D73EF0" w:rsidP="00D73EF0">
      <w:pPr>
        <w:pStyle w:val="ListParagraph"/>
        <w:numPr>
          <w:ilvl w:val="0"/>
          <w:numId w:val="32"/>
        </w:numPr>
      </w:pPr>
      <w:r>
        <w:t>The distance between a line and a point not on the line is the length of the perpendicular segment drawn from the point to a line.</w:t>
      </w:r>
    </w:p>
    <w:p w14:paraId="4404DA4B" w14:textId="42593AB5" w:rsidR="005B2C4D" w:rsidRDefault="005B2C4D" w:rsidP="00F16BA9">
      <w:pPr>
        <w:pStyle w:val="Heading3"/>
      </w:pPr>
      <w:r>
        <w:t>Perpendicular Bisector</w:t>
      </w:r>
    </w:p>
    <w:p w14:paraId="26686D6B" w14:textId="25FA4832" w:rsidR="005B2C4D" w:rsidRDefault="00F16BA9" w:rsidP="005B2C4D">
      <w:r>
        <w:t>A perpendicular bisector of a segment is a line, ray or segment that is perpendicular to the given segment at its midpoint. Each point on the perpendicular bisector is equidistant from the endpoints of the segment.</w:t>
      </w:r>
    </w:p>
    <w:p w14:paraId="6A32F260" w14:textId="49947E41" w:rsidR="001B17CA" w:rsidRDefault="001B17CA" w:rsidP="003B249B">
      <w:pPr>
        <w:pStyle w:val="Heading3"/>
        <w:jc w:val="left"/>
      </w:pPr>
      <w:r>
        <w:t>Methods for Proving Lines Are Perpendicular</w:t>
      </w:r>
    </w:p>
    <w:p w14:paraId="05CA8F1B" w14:textId="418B3D2A" w:rsidR="00665A0C" w:rsidRDefault="00665A0C" w:rsidP="00665A0C">
      <w:r>
        <w:t xml:space="preserve">By using the definition of perpendicularity, we may conclude that two lines are perpendicular if they intersect to form a right angle. </w:t>
      </w:r>
    </w:p>
    <w:p w14:paraId="0CED719F" w14:textId="1AAB36B0" w:rsidR="00665A0C" w:rsidRDefault="00665A0C" w:rsidP="00665A0C">
      <w:r>
        <w:t>It will sometimes be convenient in subsequent work with perpendicular lines to use an alternative method.</w:t>
      </w:r>
    </w:p>
    <w:p w14:paraId="67CD9145" w14:textId="53C8BEE5" w:rsidR="00665A0C" w:rsidRDefault="00665A0C" w:rsidP="00665A0C">
      <w:pPr>
        <w:rPr>
          <w:rFonts w:eastAsiaTheme="minorEastAsia"/>
        </w:rPr>
      </w:pPr>
      <w:r>
        <w:t xml:space="preserve">If we continue to rotate a line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a clockwise fashion, eventually lines </w:t>
      </w:r>
      <m:oMath>
        <m:r>
          <m:rPr>
            <m:scr m:val="script"/>
          </m:rPr>
          <w:rPr>
            <w:rFonts w:ascii="Cambria Math" w:eastAsiaTheme="minorEastAsia" w:hAnsi="Cambria Math"/>
          </w:rPr>
          <m:t xml:space="preserve">l 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m</m:t>
        </m:r>
      </m:oMath>
      <w:r>
        <w:rPr>
          <w:rFonts w:eastAsiaTheme="minorEastAsia"/>
        </w:rPr>
        <w:t xml:space="preserve"> will be perpendicular, and this will be true when angles 1 and 2 are congruent.</w:t>
      </w:r>
    </w:p>
    <w:p w14:paraId="087BE9C1" w14:textId="1272E446" w:rsidR="00A940B0" w:rsidRDefault="00A940B0" w:rsidP="00FF0AC3">
      <w:pPr>
        <w:pStyle w:val="Theorem"/>
      </w:pPr>
      <w:r>
        <w:t>Theorem 3.9</w:t>
      </w:r>
    </w:p>
    <w:p w14:paraId="51D720D4" w14:textId="37EA3565" w:rsidR="00A940B0" w:rsidRDefault="00A940B0" w:rsidP="00665A0C">
      <w:pPr>
        <w:rPr>
          <w:rFonts w:eastAsiaTheme="minorEastAsia"/>
        </w:rPr>
      </w:pPr>
      <w:r>
        <w:rPr>
          <w:rFonts w:eastAsiaTheme="minorEastAsia"/>
        </w:rPr>
        <w:t>If two lines intersect to form congruent adjacent angles, then the lines are perpendicular.</w:t>
      </w:r>
    </w:p>
    <w:p w14:paraId="75486CA1" w14:textId="78B53173" w:rsidR="00A940B0" w:rsidRPr="00665A0C" w:rsidRDefault="0007661B" w:rsidP="00665A0C">
      <w:r>
        <w:rPr>
          <w:noProof/>
          <w14:ligatures w14:val="standardContextual"/>
        </w:rPr>
        <w:drawing>
          <wp:inline distT="0" distB="0" distL="0" distR="0" wp14:anchorId="5A36FDAA" wp14:editId="20AFA24F">
            <wp:extent cx="3200400" cy="2445385"/>
            <wp:effectExtent l="0" t="0" r="0" b="0"/>
            <wp:docPr id="1092345240" name="Picture 1" descr="A graph of a circle and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5240" name="Picture 1" descr="A graph of a circle and a circl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57F9" w14:textId="77777777" w:rsidR="001B17CA" w:rsidRPr="00D73EF0" w:rsidRDefault="001B17CA" w:rsidP="005B2C4D"/>
    <w:p w14:paraId="4B586845" w14:textId="666568F7" w:rsidR="00F425A2" w:rsidRDefault="008D343A" w:rsidP="00EF20ED">
      <w:pPr>
        <w:pStyle w:val="Heading2"/>
      </w:pPr>
      <w:r>
        <w:t>A Word About the Format of a Proof</w:t>
      </w:r>
    </w:p>
    <w:p w14:paraId="4B2CC1C5" w14:textId="2BED845D" w:rsidR="00EF20ED" w:rsidRDefault="00EF20ED" w:rsidP="00EF20ED">
      <w:r>
        <w:t>The two-column deductive geometric proof is a “formal” type of proof, since each statement is numbered and listed with a corresponding reason using a structured format. Sometimes it is convenient to use an “informal” proof in which the key steps of a proof are summarized in paragraph form. Informal proofs were given for Theorems 3.4 and 3.5.</w:t>
      </w:r>
    </w:p>
    <w:p w14:paraId="49385D60" w14:textId="3256E53C" w:rsidR="002F3270" w:rsidRPr="00EF20ED" w:rsidRDefault="002F3270" w:rsidP="00EF20ED">
      <w:r>
        <w:t>Another type of proof that lends itself to a paragraph format is proof by counterexample. This type of proof is used to disprove a statement by providing a counterexample – a single, specific instance that contradicts a proposed generalization.</w:t>
      </w:r>
    </w:p>
    <w:p w14:paraId="1331CB42" w14:textId="2CC638FF" w:rsidR="00BD245A" w:rsidRDefault="00C646DB" w:rsidP="00482749">
      <w:pPr>
        <w:pStyle w:val="Heading2"/>
      </w:pPr>
      <w:r>
        <w:t>Summary</w:t>
      </w:r>
    </w:p>
    <w:p w14:paraId="56B870FE" w14:textId="1321BCE4" w:rsidR="00C646DB" w:rsidRDefault="00EA6FA1" w:rsidP="00EA6FA1">
      <w:pPr>
        <w:pStyle w:val="ListParagraph"/>
        <w:numPr>
          <w:ilvl w:val="0"/>
          <w:numId w:val="33"/>
        </w:numPr>
      </w:pPr>
      <w:r>
        <w:t>Two angles are congruent if they are:</w:t>
      </w:r>
    </w:p>
    <w:p w14:paraId="23B488FB" w14:textId="5CD2888C" w:rsidR="00EA6FA1" w:rsidRDefault="00EA6FA1" w:rsidP="00EA6FA1">
      <w:pPr>
        <w:pStyle w:val="ListParagraph"/>
        <w:numPr>
          <w:ilvl w:val="1"/>
          <w:numId w:val="33"/>
        </w:numPr>
      </w:pPr>
      <w:r>
        <w:t>Vertical angles formed by two intersecting lines.</w:t>
      </w:r>
    </w:p>
    <w:p w14:paraId="4789A390" w14:textId="406A2FD1" w:rsidR="00EA6FA1" w:rsidRDefault="00EA6FA1" w:rsidP="00EA6FA1">
      <w:pPr>
        <w:pStyle w:val="ListParagraph"/>
        <w:numPr>
          <w:ilvl w:val="1"/>
          <w:numId w:val="33"/>
        </w:numPr>
      </w:pPr>
      <w:r>
        <w:t>Complements of the same or congruent angles.</w:t>
      </w:r>
    </w:p>
    <w:p w14:paraId="133944E7" w14:textId="692DE373" w:rsidR="00EA6FA1" w:rsidRDefault="00EA6FA1" w:rsidP="00EA6FA1">
      <w:pPr>
        <w:pStyle w:val="ListParagraph"/>
        <w:numPr>
          <w:ilvl w:val="1"/>
          <w:numId w:val="33"/>
        </w:numPr>
      </w:pPr>
      <w:r>
        <w:t>Supplements of the same or congruent angles.</w:t>
      </w:r>
    </w:p>
    <w:p w14:paraId="42914FBF" w14:textId="1DDB17C7" w:rsidR="00EA6FA1" w:rsidRDefault="00EA6FA1" w:rsidP="00EA6FA1">
      <w:pPr>
        <w:pStyle w:val="ListParagraph"/>
        <w:numPr>
          <w:ilvl w:val="1"/>
          <w:numId w:val="33"/>
        </w:numPr>
      </w:pPr>
      <w:r>
        <w:t>Right angles.</w:t>
      </w:r>
    </w:p>
    <w:p w14:paraId="275CE912" w14:textId="1D43385E" w:rsidR="00EA6FA1" w:rsidRDefault="00EA6FA1" w:rsidP="00EA6FA1">
      <w:pPr>
        <w:pStyle w:val="ListParagraph"/>
        <w:numPr>
          <w:ilvl w:val="0"/>
          <w:numId w:val="33"/>
        </w:numPr>
      </w:pPr>
      <w:r>
        <w:t>If two angles are congruent and supplementary, then each is a right angle.</w:t>
      </w:r>
    </w:p>
    <w:p w14:paraId="4F8CEC08" w14:textId="341A6F84" w:rsidR="00EA6FA1" w:rsidRDefault="00EA6FA1" w:rsidP="00EA6FA1">
      <w:pPr>
        <w:pStyle w:val="ListParagraph"/>
        <w:numPr>
          <w:ilvl w:val="0"/>
          <w:numId w:val="33"/>
        </w:numPr>
      </w:pPr>
      <w:r>
        <w:t>To prove that two lines are perpendicular:</w:t>
      </w:r>
    </w:p>
    <w:p w14:paraId="0C54F946" w14:textId="445BDBF7" w:rsidR="00EA6FA1" w:rsidRDefault="00EA6FA1" w:rsidP="00EA6FA1">
      <w:pPr>
        <w:pStyle w:val="ListParagraph"/>
        <w:numPr>
          <w:ilvl w:val="1"/>
          <w:numId w:val="33"/>
        </w:numPr>
      </w:pPr>
      <w:r>
        <w:t>Show that the lines intersect to form a right angle.</w:t>
      </w:r>
    </w:p>
    <w:p w14:paraId="425AEB8D" w14:textId="65B78BF2" w:rsidR="00EA6FA1" w:rsidRPr="001F5846" w:rsidRDefault="00EA6FA1" w:rsidP="00EA6FA1">
      <w:pPr>
        <w:pStyle w:val="ListParagraph"/>
        <w:numPr>
          <w:ilvl w:val="1"/>
          <w:numId w:val="33"/>
        </w:numPr>
      </w:pPr>
      <w:r>
        <w:t>Show that the lines intersect to form a pair of congruent adjacent angles (Theorem 3.7).</w:t>
      </w:r>
    </w:p>
    <w:sectPr w:rsidR="00EA6FA1" w:rsidRPr="001F5846" w:rsidSect="00F46AD8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980"/>
    <w:multiLevelType w:val="hybridMultilevel"/>
    <w:tmpl w:val="82AA53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936DD"/>
    <w:multiLevelType w:val="hybridMultilevel"/>
    <w:tmpl w:val="8BCC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2E62"/>
    <w:multiLevelType w:val="hybridMultilevel"/>
    <w:tmpl w:val="76B6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6052"/>
    <w:multiLevelType w:val="hybridMultilevel"/>
    <w:tmpl w:val="FB7E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01BB"/>
    <w:multiLevelType w:val="hybridMultilevel"/>
    <w:tmpl w:val="00B22D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966155"/>
    <w:multiLevelType w:val="hybridMultilevel"/>
    <w:tmpl w:val="00B22D1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4845C1"/>
    <w:multiLevelType w:val="hybridMultilevel"/>
    <w:tmpl w:val="B0F6498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A7D68"/>
    <w:multiLevelType w:val="hybridMultilevel"/>
    <w:tmpl w:val="BFA0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0781"/>
    <w:multiLevelType w:val="hybridMultilevel"/>
    <w:tmpl w:val="E29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A61C1"/>
    <w:multiLevelType w:val="hybridMultilevel"/>
    <w:tmpl w:val="C6E01A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47483"/>
    <w:multiLevelType w:val="hybridMultilevel"/>
    <w:tmpl w:val="19B6B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33D06"/>
    <w:multiLevelType w:val="hybridMultilevel"/>
    <w:tmpl w:val="7D9C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C3076"/>
    <w:multiLevelType w:val="hybridMultilevel"/>
    <w:tmpl w:val="9AD4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C21D2"/>
    <w:multiLevelType w:val="hybridMultilevel"/>
    <w:tmpl w:val="7CD68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24723"/>
    <w:multiLevelType w:val="hybridMultilevel"/>
    <w:tmpl w:val="B8BA34F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6A6E95"/>
    <w:multiLevelType w:val="hybridMultilevel"/>
    <w:tmpl w:val="48E2802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46242D"/>
    <w:multiLevelType w:val="hybridMultilevel"/>
    <w:tmpl w:val="3AEE43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245199"/>
    <w:multiLevelType w:val="hybridMultilevel"/>
    <w:tmpl w:val="39E6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A37D1"/>
    <w:multiLevelType w:val="hybridMultilevel"/>
    <w:tmpl w:val="1E4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BF1474"/>
    <w:multiLevelType w:val="hybridMultilevel"/>
    <w:tmpl w:val="D1B475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1C64C4"/>
    <w:multiLevelType w:val="hybridMultilevel"/>
    <w:tmpl w:val="F746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A56EC"/>
    <w:multiLevelType w:val="hybridMultilevel"/>
    <w:tmpl w:val="C74C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77D6C"/>
    <w:multiLevelType w:val="hybridMultilevel"/>
    <w:tmpl w:val="FD9E2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A65A0"/>
    <w:multiLevelType w:val="hybridMultilevel"/>
    <w:tmpl w:val="FB08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85C90"/>
    <w:multiLevelType w:val="hybridMultilevel"/>
    <w:tmpl w:val="ACEC7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C5232"/>
    <w:multiLevelType w:val="hybridMultilevel"/>
    <w:tmpl w:val="391C6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BE26DA"/>
    <w:multiLevelType w:val="hybridMultilevel"/>
    <w:tmpl w:val="8996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83AC0"/>
    <w:multiLevelType w:val="hybridMultilevel"/>
    <w:tmpl w:val="0B92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E6645"/>
    <w:multiLevelType w:val="hybridMultilevel"/>
    <w:tmpl w:val="46DA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506BE"/>
    <w:multiLevelType w:val="hybridMultilevel"/>
    <w:tmpl w:val="D318E3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E321BF"/>
    <w:multiLevelType w:val="hybridMultilevel"/>
    <w:tmpl w:val="4CDABD94"/>
    <w:lvl w:ilvl="0" w:tplc="7098140C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F7184"/>
    <w:multiLevelType w:val="hybridMultilevel"/>
    <w:tmpl w:val="2A267768"/>
    <w:lvl w:ilvl="0" w:tplc="2ACE8E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D5340"/>
    <w:multiLevelType w:val="hybridMultilevel"/>
    <w:tmpl w:val="EB38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285">
    <w:abstractNumId w:val="10"/>
  </w:num>
  <w:num w:numId="2" w16cid:durableId="1009483757">
    <w:abstractNumId w:val="32"/>
  </w:num>
  <w:num w:numId="3" w16cid:durableId="1736852784">
    <w:abstractNumId w:val="2"/>
  </w:num>
  <w:num w:numId="4" w16cid:durableId="2012441017">
    <w:abstractNumId w:val="12"/>
  </w:num>
  <w:num w:numId="5" w16cid:durableId="775322383">
    <w:abstractNumId w:val="22"/>
  </w:num>
  <w:num w:numId="6" w16cid:durableId="39017907">
    <w:abstractNumId w:val="28"/>
  </w:num>
  <w:num w:numId="7" w16cid:durableId="958531838">
    <w:abstractNumId w:val="11"/>
  </w:num>
  <w:num w:numId="8" w16cid:durableId="2025932722">
    <w:abstractNumId w:val="17"/>
  </w:num>
  <w:num w:numId="9" w16cid:durableId="1952587175">
    <w:abstractNumId w:val="21"/>
  </w:num>
  <w:num w:numId="10" w16cid:durableId="1912347221">
    <w:abstractNumId w:val="26"/>
  </w:num>
  <w:num w:numId="11" w16cid:durableId="2079352992">
    <w:abstractNumId w:val="16"/>
  </w:num>
  <w:num w:numId="12" w16cid:durableId="576403622">
    <w:abstractNumId w:val="29"/>
  </w:num>
  <w:num w:numId="13" w16cid:durableId="529685385">
    <w:abstractNumId w:val="24"/>
  </w:num>
  <w:num w:numId="14" w16cid:durableId="1783303723">
    <w:abstractNumId w:val="19"/>
  </w:num>
  <w:num w:numId="15" w16cid:durableId="30082918">
    <w:abstractNumId w:val="4"/>
  </w:num>
  <w:num w:numId="16" w16cid:durableId="1984308114">
    <w:abstractNumId w:val="25"/>
  </w:num>
  <w:num w:numId="17" w16cid:durableId="1223176985">
    <w:abstractNumId w:val="6"/>
  </w:num>
  <w:num w:numId="18" w16cid:durableId="378670753">
    <w:abstractNumId w:val="31"/>
  </w:num>
  <w:num w:numId="19" w16cid:durableId="526262093">
    <w:abstractNumId w:val="15"/>
  </w:num>
  <w:num w:numId="20" w16cid:durableId="1068918016">
    <w:abstractNumId w:val="14"/>
  </w:num>
  <w:num w:numId="21" w16cid:durableId="1749303882">
    <w:abstractNumId w:val="20"/>
  </w:num>
  <w:num w:numId="22" w16cid:durableId="843589544">
    <w:abstractNumId w:val="5"/>
  </w:num>
  <w:num w:numId="23" w16cid:durableId="27031031">
    <w:abstractNumId w:val="27"/>
  </w:num>
  <w:num w:numId="24" w16cid:durableId="735278160">
    <w:abstractNumId w:val="1"/>
  </w:num>
  <w:num w:numId="25" w16cid:durableId="1081148066">
    <w:abstractNumId w:val="13"/>
  </w:num>
  <w:num w:numId="26" w16cid:durableId="427041137">
    <w:abstractNumId w:val="9"/>
  </w:num>
  <w:num w:numId="27" w16cid:durableId="36516273">
    <w:abstractNumId w:val="0"/>
  </w:num>
  <w:num w:numId="28" w16cid:durableId="739600116">
    <w:abstractNumId w:val="30"/>
  </w:num>
  <w:num w:numId="29" w16cid:durableId="1274434895">
    <w:abstractNumId w:val="3"/>
  </w:num>
  <w:num w:numId="30" w16cid:durableId="1222595930">
    <w:abstractNumId w:val="7"/>
  </w:num>
  <w:num w:numId="31" w16cid:durableId="543561680">
    <w:abstractNumId w:val="18"/>
  </w:num>
  <w:num w:numId="32" w16cid:durableId="26105046">
    <w:abstractNumId w:val="23"/>
  </w:num>
  <w:num w:numId="33" w16cid:durableId="7442975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A6"/>
    <w:rsid w:val="00017477"/>
    <w:rsid w:val="00021CBB"/>
    <w:rsid w:val="00030EBE"/>
    <w:rsid w:val="000402F7"/>
    <w:rsid w:val="00075858"/>
    <w:rsid w:val="0007661B"/>
    <w:rsid w:val="00080A1B"/>
    <w:rsid w:val="00096B4D"/>
    <w:rsid w:val="000A6E2B"/>
    <w:rsid w:val="000B5050"/>
    <w:rsid w:val="000C02B9"/>
    <w:rsid w:val="000C3129"/>
    <w:rsid w:val="000D103E"/>
    <w:rsid w:val="000D4E7B"/>
    <w:rsid w:val="000E22AE"/>
    <w:rsid w:val="000E2F2E"/>
    <w:rsid w:val="000E5389"/>
    <w:rsid w:val="0011667F"/>
    <w:rsid w:val="0011711C"/>
    <w:rsid w:val="00121E68"/>
    <w:rsid w:val="00125E08"/>
    <w:rsid w:val="00146128"/>
    <w:rsid w:val="00147C20"/>
    <w:rsid w:val="001504FB"/>
    <w:rsid w:val="0015626E"/>
    <w:rsid w:val="00156905"/>
    <w:rsid w:val="001666A9"/>
    <w:rsid w:val="00177C69"/>
    <w:rsid w:val="001831C6"/>
    <w:rsid w:val="00183737"/>
    <w:rsid w:val="00187B22"/>
    <w:rsid w:val="00193609"/>
    <w:rsid w:val="001A47EA"/>
    <w:rsid w:val="001B17CA"/>
    <w:rsid w:val="001B24DA"/>
    <w:rsid w:val="001C1D22"/>
    <w:rsid w:val="001C4452"/>
    <w:rsid w:val="001C6F16"/>
    <w:rsid w:val="001D6995"/>
    <w:rsid w:val="001D7663"/>
    <w:rsid w:val="001E70B0"/>
    <w:rsid w:val="001F216E"/>
    <w:rsid w:val="001F5846"/>
    <w:rsid w:val="001F7ADC"/>
    <w:rsid w:val="00204663"/>
    <w:rsid w:val="002067E5"/>
    <w:rsid w:val="00216590"/>
    <w:rsid w:val="00225E7C"/>
    <w:rsid w:val="00226A80"/>
    <w:rsid w:val="00232038"/>
    <w:rsid w:val="00233696"/>
    <w:rsid w:val="00236826"/>
    <w:rsid w:val="00246DAD"/>
    <w:rsid w:val="00256C8B"/>
    <w:rsid w:val="0026118A"/>
    <w:rsid w:val="00274BF8"/>
    <w:rsid w:val="0027780A"/>
    <w:rsid w:val="00283DB0"/>
    <w:rsid w:val="00285278"/>
    <w:rsid w:val="002A1768"/>
    <w:rsid w:val="002B1722"/>
    <w:rsid w:val="002C2C6C"/>
    <w:rsid w:val="002C77A1"/>
    <w:rsid w:val="002E5382"/>
    <w:rsid w:val="002E574F"/>
    <w:rsid w:val="002E5AA9"/>
    <w:rsid w:val="002F3270"/>
    <w:rsid w:val="003074B2"/>
    <w:rsid w:val="00310F36"/>
    <w:rsid w:val="00330641"/>
    <w:rsid w:val="00333C01"/>
    <w:rsid w:val="00340CF6"/>
    <w:rsid w:val="003410D7"/>
    <w:rsid w:val="00342691"/>
    <w:rsid w:val="003654EC"/>
    <w:rsid w:val="00370758"/>
    <w:rsid w:val="003726D4"/>
    <w:rsid w:val="003779AE"/>
    <w:rsid w:val="00380B31"/>
    <w:rsid w:val="0039179C"/>
    <w:rsid w:val="00393FA0"/>
    <w:rsid w:val="00394A8F"/>
    <w:rsid w:val="00395775"/>
    <w:rsid w:val="003B20A4"/>
    <w:rsid w:val="003B249B"/>
    <w:rsid w:val="003E4F28"/>
    <w:rsid w:val="003E5CF8"/>
    <w:rsid w:val="00404AB6"/>
    <w:rsid w:val="004204A5"/>
    <w:rsid w:val="0044035C"/>
    <w:rsid w:val="00441FE9"/>
    <w:rsid w:val="00444C21"/>
    <w:rsid w:val="004500CD"/>
    <w:rsid w:val="00465746"/>
    <w:rsid w:val="004809A6"/>
    <w:rsid w:val="00482749"/>
    <w:rsid w:val="004A422A"/>
    <w:rsid w:val="004B0755"/>
    <w:rsid w:val="004B505D"/>
    <w:rsid w:val="004D28B4"/>
    <w:rsid w:val="004D5D1D"/>
    <w:rsid w:val="00504E99"/>
    <w:rsid w:val="00510370"/>
    <w:rsid w:val="0051253F"/>
    <w:rsid w:val="00514C52"/>
    <w:rsid w:val="0051726E"/>
    <w:rsid w:val="005567D3"/>
    <w:rsid w:val="00561F07"/>
    <w:rsid w:val="0057311F"/>
    <w:rsid w:val="00581737"/>
    <w:rsid w:val="00584428"/>
    <w:rsid w:val="0058681A"/>
    <w:rsid w:val="00595A00"/>
    <w:rsid w:val="005B2C4D"/>
    <w:rsid w:val="005B55CB"/>
    <w:rsid w:val="005B6099"/>
    <w:rsid w:val="005C09D1"/>
    <w:rsid w:val="005C15AD"/>
    <w:rsid w:val="005D3DA2"/>
    <w:rsid w:val="005E4B98"/>
    <w:rsid w:val="005E5D1F"/>
    <w:rsid w:val="005E75C0"/>
    <w:rsid w:val="005F0E6E"/>
    <w:rsid w:val="00604758"/>
    <w:rsid w:val="00636A69"/>
    <w:rsid w:val="006426CB"/>
    <w:rsid w:val="00650286"/>
    <w:rsid w:val="006547E4"/>
    <w:rsid w:val="00661318"/>
    <w:rsid w:val="00665A0C"/>
    <w:rsid w:val="00677370"/>
    <w:rsid w:val="00680547"/>
    <w:rsid w:val="00685048"/>
    <w:rsid w:val="006866EC"/>
    <w:rsid w:val="00694796"/>
    <w:rsid w:val="006A5BD4"/>
    <w:rsid w:val="006D5969"/>
    <w:rsid w:val="006E11FC"/>
    <w:rsid w:val="007038FD"/>
    <w:rsid w:val="00712CFB"/>
    <w:rsid w:val="0074367A"/>
    <w:rsid w:val="007459B7"/>
    <w:rsid w:val="00753D7F"/>
    <w:rsid w:val="0075430E"/>
    <w:rsid w:val="00767270"/>
    <w:rsid w:val="007872A8"/>
    <w:rsid w:val="007914F0"/>
    <w:rsid w:val="00791DDE"/>
    <w:rsid w:val="0079345E"/>
    <w:rsid w:val="007A469F"/>
    <w:rsid w:val="007A5329"/>
    <w:rsid w:val="007B164A"/>
    <w:rsid w:val="007B5C8B"/>
    <w:rsid w:val="007B6F21"/>
    <w:rsid w:val="007D2D79"/>
    <w:rsid w:val="007D3584"/>
    <w:rsid w:val="007D591C"/>
    <w:rsid w:val="007D73B2"/>
    <w:rsid w:val="007E66CD"/>
    <w:rsid w:val="007F3CE0"/>
    <w:rsid w:val="007F460C"/>
    <w:rsid w:val="007F5D44"/>
    <w:rsid w:val="008205F6"/>
    <w:rsid w:val="008254E9"/>
    <w:rsid w:val="00835F83"/>
    <w:rsid w:val="008418BD"/>
    <w:rsid w:val="00846ED9"/>
    <w:rsid w:val="00872DDA"/>
    <w:rsid w:val="00883C16"/>
    <w:rsid w:val="0088678C"/>
    <w:rsid w:val="00897C8D"/>
    <w:rsid w:val="008B267D"/>
    <w:rsid w:val="008B5E78"/>
    <w:rsid w:val="008B6884"/>
    <w:rsid w:val="008B6D4D"/>
    <w:rsid w:val="008C2337"/>
    <w:rsid w:val="008D343A"/>
    <w:rsid w:val="008D3BBE"/>
    <w:rsid w:val="008E301F"/>
    <w:rsid w:val="008E42A2"/>
    <w:rsid w:val="008F4E17"/>
    <w:rsid w:val="00904465"/>
    <w:rsid w:val="00904492"/>
    <w:rsid w:val="00915F25"/>
    <w:rsid w:val="009224FC"/>
    <w:rsid w:val="009370A0"/>
    <w:rsid w:val="00966476"/>
    <w:rsid w:val="00984E76"/>
    <w:rsid w:val="00986207"/>
    <w:rsid w:val="00995411"/>
    <w:rsid w:val="009A67FD"/>
    <w:rsid w:val="009C1181"/>
    <w:rsid w:val="009C642A"/>
    <w:rsid w:val="009D3595"/>
    <w:rsid w:val="009D6A60"/>
    <w:rsid w:val="009F2A7C"/>
    <w:rsid w:val="00A03B14"/>
    <w:rsid w:val="00A11BFD"/>
    <w:rsid w:val="00A14F73"/>
    <w:rsid w:val="00A37432"/>
    <w:rsid w:val="00A43225"/>
    <w:rsid w:val="00A56DF0"/>
    <w:rsid w:val="00A7138F"/>
    <w:rsid w:val="00A73914"/>
    <w:rsid w:val="00A75A74"/>
    <w:rsid w:val="00A940B0"/>
    <w:rsid w:val="00AA0755"/>
    <w:rsid w:val="00AC2D4F"/>
    <w:rsid w:val="00AC57F7"/>
    <w:rsid w:val="00AD22FF"/>
    <w:rsid w:val="00AD6D5A"/>
    <w:rsid w:val="00AE5855"/>
    <w:rsid w:val="00AF410A"/>
    <w:rsid w:val="00B001A7"/>
    <w:rsid w:val="00B0112B"/>
    <w:rsid w:val="00B04DEB"/>
    <w:rsid w:val="00B30E3D"/>
    <w:rsid w:val="00B31C54"/>
    <w:rsid w:val="00B50375"/>
    <w:rsid w:val="00B53631"/>
    <w:rsid w:val="00B55705"/>
    <w:rsid w:val="00B61170"/>
    <w:rsid w:val="00B67770"/>
    <w:rsid w:val="00B76B10"/>
    <w:rsid w:val="00B8093C"/>
    <w:rsid w:val="00B837A8"/>
    <w:rsid w:val="00B84954"/>
    <w:rsid w:val="00B9421C"/>
    <w:rsid w:val="00BB1191"/>
    <w:rsid w:val="00BB531F"/>
    <w:rsid w:val="00BB6640"/>
    <w:rsid w:val="00BC20D6"/>
    <w:rsid w:val="00BD245A"/>
    <w:rsid w:val="00BD678B"/>
    <w:rsid w:val="00C01CBE"/>
    <w:rsid w:val="00C020AB"/>
    <w:rsid w:val="00C03C45"/>
    <w:rsid w:val="00C15DED"/>
    <w:rsid w:val="00C1745C"/>
    <w:rsid w:val="00C230C2"/>
    <w:rsid w:val="00C33AC5"/>
    <w:rsid w:val="00C347C4"/>
    <w:rsid w:val="00C45798"/>
    <w:rsid w:val="00C53490"/>
    <w:rsid w:val="00C630B7"/>
    <w:rsid w:val="00C646DB"/>
    <w:rsid w:val="00C73D11"/>
    <w:rsid w:val="00C83C3A"/>
    <w:rsid w:val="00C96660"/>
    <w:rsid w:val="00CA2775"/>
    <w:rsid w:val="00CB1124"/>
    <w:rsid w:val="00CC171D"/>
    <w:rsid w:val="00CC312C"/>
    <w:rsid w:val="00CD5053"/>
    <w:rsid w:val="00CD7454"/>
    <w:rsid w:val="00CF5B97"/>
    <w:rsid w:val="00CF6BC1"/>
    <w:rsid w:val="00D032D0"/>
    <w:rsid w:val="00D117AB"/>
    <w:rsid w:val="00D151B9"/>
    <w:rsid w:val="00D332CB"/>
    <w:rsid w:val="00D43AB5"/>
    <w:rsid w:val="00D53F3A"/>
    <w:rsid w:val="00D63137"/>
    <w:rsid w:val="00D65562"/>
    <w:rsid w:val="00D67A92"/>
    <w:rsid w:val="00D73347"/>
    <w:rsid w:val="00D73EF0"/>
    <w:rsid w:val="00D745DB"/>
    <w:rsid w:val="00D87CAB"/>
    <w:rsid w:val="00D90C87"/>
    <w:rsid w:val="00D925BF"/>
    <w:rsid w:val="00D92BF5"/>
    <w:rsid w:val="00D95032"/>
    <w:rsid w:val="00D96866"/>
    <w:rsid w:val="00DA76C8"/>
    <w:rsid w:val="00DB4CF6"/>
    <w:rsid w:val="00DB678E"/>
    <w:rsid w:val="00DC091E"/>
    <w:rsid w:val="00DC5D9B"/>
    <w:rsid w:val="00DD5591"/>
    <w:rsid w:val="00DD5D69"/>
    <w:rsid w:val="00DE2809"/>
    <w:rsid w:val="00DE60B0"/>
    <w:rsid w:val="00DF45DA"/>
    <w:rsid w:val="00E00893"/>
    <w:rsid w:val="00E00ED7"/>
    <w:rsid w:val="00E20A21"/>
    <w:rsid w:val="00E30BF6"/>
    <w:rsid w:val="00E36575"/>
    <w:rsid w:val="00E43D2F"/>
    <w:rsid w:val="00E54615"/>
    <w:rsid w:val="00E575A0"/>
    <w:rsid w:val="00E613E7"/>
    <w:rsid w:val="00E631B9"/>
    <w:rsid w:val="00E76CB8"/>
    <w:rsid w:val="00E77C53"/>
    <w:rsid w:val="00E93B27"/>
    <w:rsid w:val="00E9737B"/>
    <w:rsid w:val="00EA1F95"/>
    <w:rsid w:val="00EA6FA1"/>
    <w:rsid w:val="00EB3C89"/>
    <w:rsid w:val="00EB431F"/>
    <w:rsid w:val="00EB647A"/>
    <w:rsid w:val="00EC2185"/>
    <w:rsid w:val="00EC40C7"/>
    <w:rsid w:val="00ED663C"/>
    <w:rsid w:val="00EE23AB"/>
    <w:rsid w:val="00EE509A"/>
    <w:rsid w:val="00EF20ED"/>
    <w:rsid w:val="00EF39CE"/>
    <w:rsid w:val="00F12829"/>
    <w:rsid w:val="00F16BA9"/>
    <w:rsid w:val="00F24A89"/>
    <w:rsid w:val="00F31E5C"/>
    <w:rsid w:val="00F425A2"/>
    <w:rsid w:val="00F46AD8"/>
    <w:rsid w:val="00F515BA"/>
    <w:rsid w:val="00F57512"/>
    <w:rsid w:val="00F57DB6"/>
    <w:rsid w:val="00F64DBF"/>
    <w:rsid w:val="00F65FD0"/>
    <w:rsid w:val="00F67C23"/>
    <w:rsid w:val="00F7771B"/>
    <w:rsid w:val="00F87E0E"/>
    <w:rsid w:val="00F914A6"/>
    <w:rsid w:val="00FA028C"/>
    <w:rsid w:val="00FB1840"/>
    <w:rsid w:val="00FD4EAC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D88B"/>
  <w15:chartTrackingRefBased/>
  <w15:docId w15:val="{FD0949CC-3F89-4313-BD46-586D82C5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137"/>
    <w:pPr>
      <w:spacing w:line="259" w:lineRule="auto"/>
      <w:jc w:val="both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7A8"/>
    <w:pPr>
      <w:keepNext/>
      <w:keepLines/>
      <w:shd w:val="clear" w:color="auto" w:fill="E8E8E8" w:themeFill="background2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37A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E8E8E8" w:themeFill="background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4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56C8B"/>
    <w:rPr>
      <w:color w:val="666666"/>
    </w:rPr>
  </w:style>
  <w:style w:type="paragraph" w:styleId="NoSpacing">
    <w:name w:val="No Spacing"/>
    <w:uiPriority w:val="1"/>
    <w:qFormat/>
    <w:rsid w:val="00236826"/>
    <w:pPr>
      <w:spacing w:after="0" w:line="240" w:lineRule="auto"/>
      <w:jc w:val="both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AE5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orem">
    <w:name w:val="Theorem"/>
    <w:basedOn w:val="Normal"/>
    <w:link w:val="TheoremChar"/>
    <w:qFormat/>
    <w:rsid w:val="00EB3C89"/>
    <w:pPr>
      <w:shd w:val="clear" w:color="auto" w:fill="E8E8E8" w:themeFill="background2"/>
      <w:jc w:val="center"/>
    </w:pPr>
    <w:rPr>
      <w:rFonts w:eastAsiaTheme="minorEastAsia"/>
      <w:b/>
    </w:rPr>
  </w:style>
  <w:style w:type="character" w:customStyle="1" w:styleId="TheoremChar">
    <w:name w:val="Theorem Char"/>
    <w:basedOn w:val="DefaultParagraphFont"/>
    <w:link w:val="Theorem"/>
    <w:rsid w:val="00EB3C89"/>
    <w:rPr>
      <w:rFonts w:eastAsiaTheme="minorEastAsia"/>
      <w:b/>
      <w:kern w:val="0"/>
      <w:sz w:val="22"/>
      <w:szCs w:val="22"/>
      <w:shd w:val="clear" w:color="auto" w:fill="E8E8E8" w:themeFill="background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6D3CA-EBF1-4A39-B130-D5D0CF84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3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283</cp:revision>
  <dcterms:created xsi:type="dcterms:W3CDTF">2025-05-25T19:51:00Z</dcterms:created>
  <dcterms:modified xsi:type="dcterms:W3CDTF">2025-06-14T18:07:00Z</dcterms:modified>
</cp:coreProperties>
</file>