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9811" w14:textId="64E6F4DD" w:rsidR="000975A3" w:rsidRDefault="00AA0346">
      <w:pPr>
        <w:rPr>
          <w:rFonts w:cstheme="minorHAnsi"/>
          <w:b/>
          <w:bCs/>
          <w:sz w:val="22"/>
          <w:szCs w:val="22"/>
        </w:rPr>
      </w:pPr>
      <w:r w:rsidRPr="00AA0346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0B4C9FE0" wp14:editId="4E7A0B19">
            <wp:extent cx="2522943" cy="298656"/>
            <wp:effectExtent l="0" t="0" r="4445" b="6350"/>
            <wp:docPr id="252" name="Main_Black.png" descr="Main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ain_Black.png" descr="Main_Black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961" cy="30505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4A341728" w14:textId="77777777" w:rsidR="00AA0346" w:rsidRDefault="00AA0346">
      <w:pPr>
        <w:rPr>
          <w:rFonts w:cstheme="minorHAnsi"/>
          <w:b/>
          <w:bCs/>
          <w:sz w:val="22"/>
          <w:szCs w:val="22"/>
        </w:rPr>
      </w:pPr>
    </w:p>
    <w:p w14:paraId="20237B52" w14:textId="77777777" w:rsidR="00AA0346" w:rsidRDefault="00AA0346">
      <w:pPr>
        <w:rPr>
          <w:rFonts w:cstheme="minorHAnsi"/>
          <w:b/>
          <w:bCs/>
          <w:sz w:val="22"/>
          <w:szCs w:val="22"/>
        </w:rPr>
      </w:pPr>
    </w:p>
    <w:p w14:paraId="09AD4145" w14:textId="4B69425B" w:rsidR="00E72878" w:rsidRPr="000975A3" w:rsidRDefault="00A24C55">
      <w:pPr>
        <w:rPr>
          <w:rFonts w:cstheme="minorHAnsi"/>
          <w:b/>
          <w:bCs/>
          <w:sz w:val="22"/>
          <w:szCs w:val="22"/>
        </w:rPr>
      </w:pPr>
      <w:r w:rsidRPr="000975A3">
        <w:rPr>
          <w:rFonts w:cstheme="minorHAnsi"/>
          <w:b/>
          <w:bCs/>
          <w:sz w:val="22"/>
          <w:szCs w:val="22"/>
        </w:rPr>
        <w:t>To: The US Copyright Office</w:t>
      </w:r>
    </w:p>
    <w:p w14:paraId="4D90F3FB" w14:textId="77777777" w:rsidR="00A24C55" w:rsidRPr="000975A3" w:rsidRDefault="00A24C55">
      <w:pPr>
        <w:rPr>
          <w:rFonts w:cstheme="minorHAnsi"/>
          <w:b/>
          <w:bCs/>
          <w:sz w:val="22"/>
          <w:szCs w:val="22"/>
        </w:rPr>
      </w:pPr>
    </w:p>
    <w:p w14:paraId="32457237" w14:textId="1886EE83" w:rsidR="00A24C55" w:rsidRPr="000975A3" w:rsidRDefault="00A24C55">
      <w:pPr>
        <w:rPr>
          <w:rFonts w:cstheme="minorHAnsi"/>
          <w:b/>
          <w:bCs/>
          <w:sz w:val="22"/>
          <w:szCs w:val="22"/>
        </w:rPr>
      </w:pPr>
      <w:r w:rsidRPr="000975A3">
        <w:rPr>
          <w:rFonts w:cstheme="minorHAnsi"/>
          <w:b/>
          <w:bCs/>
          <w:sz w:val="22"/>
          <w:szCs w:val="22"/>
        </w:rPr>
        <w:t xml:space="preserve">From: Dave Davis, Jim Golden and Pete Scott, co-Founders </w:t>
      </w:r>
      <w:proofErr w:type="spellStart"/>
      <w:r w:rsidRPr="000975A3">
        <w:rPr>
          <w:rFonts w:cstheme="minorHAnsi"/>
          <w:b/>
          <w:bCs/>
          <w:sz w:val="22"/>
          <w:szCs w:val="22"/>
        </w:rPr>
        <w:t>Plai</w:t>
      </w:r>
      <w:proofErr w:type="spellEnd"/>
      <w:r w:rsidRPr="000975A3">
        <w:rPr>
          <w:rFonts w:cstheme="minorHAnsi"/>
          <w:b/>
          <w:bCs/>
          <w:sz w:val="22"/>
          <w:szCs w:val="22"/>
        </w:rPr>
        <w:t xml:space="preserve"> Anywhere (AI</w:t>
      </w:r>
      <w:r w:rsidR="00AA0346">
        <w:rPr>
          <w:rFonts w:cstheme="minorHAnsi"/>
          <w:b/>
          <w:bCs/>
          <w:sz w:val="22"/>
          <w:szCs w:val="22"/>
        </w:rPr>
        <w:t xml:space="preserve">/Copyright </w:t>
      </w:r>
      <w:r w:rsidRPr="000975A3">
        <w:rPr>
          <w:rFonts w:cstheme="minorHAnsi"/>
          <w:b/>
          <w:bCs/>
          <w:sz w:val="22"/>
          <w:szCs w:val="22"/>
        </w:rPr>
        <w:t>Royalty Payment System)</w:t>
      </w:r>
    </w:p>
    <w:p w14:paraId="727195BE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0176BE64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642CF129" w14:textId="4162C929" w:rsidR="00A24C55" w:rsidRPr="00A24C55" w:rsidRDefault="00A24C5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are three of the co-founders</w:t>
      </w:r>
      <w:r w:rsidRPr="00A24C55">
        <w:rPr>
          <w:rFonts w:cstheme="minorHAnsi"/>
          <w:sz w:val="22"/>
          <w:szCs w:val="22"/>
        </w:rPr>
        <w:t xml:space="preserve"> of a new venture called </w:t>
      </w:r>
      <w:proofErr w:type="spellStart"/>
      <w:r w:rsidRPr="00A24C55">
        <w:rPr>
          <w:rFonts w:cstheme="minorHAnsi"/>
          <w:sz w:val="22"/>
          <w:szCs w:val="22"/>
        </w:rPr>
        <w:t>Plai</w:t>
      </w:r>
      <w:proofErr w:type="spellEnd"/>
      <w:r w:rsidRPr="00A24C55">
        <w:rPr>
          <w:rFonts w:cstheme="minorHAnsi"/>
          <w:sz w:val="22"/>
          <w:szCs w:val="22"/>
        </w:rPr>
        <w:t xml:space="preserve"> Anywhere (pronounced play-eye) and </w:t>
      </w:r>
      <w:r w:rsidR="00ED63E9">
        <w:rPr>
          <w:rFonts w:cstheme="minorHAnsi"/>
          <w:sz w:val="22"/>
          <w:szCs w:val="22"/>
        </w:rPr>
        <w:t>are</w:t>
      </w:r>
      <w:r w:rsidRPr="00A24C55">
        <w:rPr>
          <w:rFonts w:cstheme="minorHAnsi"/>
          <w:sz w:val="22"/>
          <w:szCs w:val="22"/>
        </w:rPr>
        <w:t xml:space="preserve"> BRIEFLY responding to questions 10, 12 and 13, and </w:t>
      </w:r>
      <w:r w:rsidR="00ED63E9">
        <w:rPr>
          <w:rFonts w:cstheme="minorHAnsi"/>
          <w:sz w:val="22"/>
          <w:szCs w:val="22"/>
        </w:rPr>
        <w:t xml:space="preserve">to </w:t>
      </w:r>
      <w:r w:rsidRPr="00A24C55">
        <w:rPr>
          <w:rFonts w:cstheme="minorHAnsi"/>
          <w:sz w:val="22"/>
          <w:szCs w:val="22"/>
        </w:rPr>
        <w:t xml:space="preserve">the comments already received.  </w:t>
      </w:r>
      <w:proofErr w:type="spellStart"/>
      <w:r w:rsidRPr="00A24C55">
        <w:rPr>
          <w:rFonts w:cstheme="minorHAnsi"/>
          <w:sz w:val="22"/>
          <w:szCs w:val="22"/>
        </w:rPr>
        <w:t>Plai</w:t>
      </w:r>
      <w:proofErr w:type="spellEnd"/>
      <w:r w:rsidRPr="00A24C55">
        <w:rPr>
          <w:rFonts w:cstheme="minorHAnsi"/>
          <w:sz w:val="22"/>
          <w:szCs w:val="22"/>
        </w:rPr>
        <w:t xml:space="preserve"> Anywhere is building a licensing and royalty payment platform to facilitate the legitimate licensing</w:t>
      </w:r>
      <w:r w:rsidR="00B30A36">
        <w:rPr>
          <w:rFonts w:cstheme="minorHAnsi"/>
          <w:sz w:val="22"/>
          <w:szCs w:val="22"/>
        </w:rPr>
        <w:t xml:space="preserve"> and use</w:t>
      </w:r>
      <w:r w:rsidRPr="00A24C55">
        <w:rPr>
          <w:rFonts w:cstheme="minorHAnsi"/>
          <w:sz w:val="22"/>
          <w:szCs w:val="22"/>
        </w:rPr>
        <w:t xml:space="preserve"> of copyrighted content by generative AI platforms.  Our platform will facilitate licensing both for the training of LLMs and for attributed payments for generative-AI outputs.  </w:t>
      </w:r>
    </w:p>
    <w:p w14:paraId="0196D316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22132EFA" w14:textId="00363295" w:rsidR="00A24C55" w:rsidRPr="00A24C55" w:rsidRDefault="00A24C55" w:rsidP="00A24C55">
      <w:pPr>
        <w:rPr>
          <w:rFonts w:cstheme="minorHAnsi"/>
          <w:sz w:val="22"/>
          <w:szCs w:val="22"/>
        </w:rPr>
      </w:pPr>
      <w:proofErr w:type="spellStart"/>
      <w:r w:rsidRPr="00A24C55">
        <w:rPr>
          <w:rFonts w:cstheme="minorHAnsi"/>
          <w:sz w:val="22"/>
          <w:szCs w:val="22"/>
        </w:rPr>
        <w:t>Plai</w:t>
      </w:r>
      <w:proofErr w:type="spellEnd"/>
      <w:r w:rsidRPr="00A24C55">
        <w:rPr>
          <w:rFonts w:cstheme="minorHAnsi"/>
          <w:sz w:val="22"/>
          <w:szCs w:val="22"/>
        </w:rPr>
        <w:t xml:space="preserve"> </w:t>
      </w:r>
      <w:proofErr w:type="spellStart"/>
      <w:r w:rsidRPr="00A24C55">
        <w:rPr>
          <w:rFonts w:cstheme="minorHAnsi"/>
          <w:sz w:val="22"/>
          <w:szCs w:val="22"/>
        </w:rPr>
        <w:t>Anywhere’s</w:t>
      </w:r>
      <w:proofErr w:type="spellEnd"/>
      <w:r w:rsidRPr="00A24C55">
        <w:rPr>
          <w:rFonts w:cstheme="minorHAnsi"/>
          <w:sz w:val="22"/>
          <w:szCs w:val="22"/>
        </w:rPr>
        <w:t xml:space="preserve"> founding team has decades of experience in AI, royalty collection and royalty payments.  </w:t>
      </w:r>
      <w:r>
        <w:rPr>
          <w:rFonts w:cstheme="minorHAnsi"/>
          <w:sz w:val="22"/>
          <w:szCs w:val="22"/>
        </w:rPr>
        <w:t>Of note</w:t>
      </w:r>
      <w:r w:rsidRPr="00A24C55">
        <w:rPr>
          <w:rFonts w:cstheme="minorHAnsi"/>
          <w:sz w:val="22"/>
          <w:szCs w:val="22"/>
        </w:rPr>
        <w:t xml:space="preserve">, we will be </w:t>
      </w:r>
      <w:r w:rsidR="00AA0346">
        <w:rPr>
          <w:rFonts w:cstheme="minorHAnsi"/>
          <w:sz w:val="22"/>
          <w:szCs w:val="22"/>
        </w:rPr>
        <w:t>powered by</w:t>
      </w:r>
      <w:r w:rsidR="00AA0346" w:rsidRPr="00A24C55">
        <w:rPr>
          <w:rFonts w:cstheme="minorHAnsi"/>
          <w:sz w:val="22"/>
          <w:szCs w:val="22"/>
        </w:rPr>
        <w:t xml:space="preserve"> </w:t>
      </w:r>
      <w:r w:rsidRPr="00A24C55">
        <w:rPr>
          <w:rFonts w:cstheme="minorHAnsi"/>
          <w:sz w:val="22"/>
          <w:szCs w:val="22"/>
        </w:rPr>
        <w:t>the royalty payment processing engine from Catch Media, a</w:t>
      </w:r>
      <w:r w:rsidR="00F17BF7">
        <w:rPr>
          <w:rFonts w:cstheme="minorHAnsi"/>
          <w:sz w:val="22"/>
          <w:szCs w:val="22"/>
        </w:rPr>
        <w:t xml:space="preserve"> technology </w:t>
      </w:r>
      <w:r w:rsidRPr="00A24C55">
        <w:rPr>
          <w:rFonts w:cstheme="minorHAnsi"/>
          <w:sz w:val="22"/>
          <w:szCs w:val="22"/>
        </w:rPr>
        <w:t xml:space="preserve">company that has processed more than </w:t>
      </w:r>
      <w:r w:rsidR="00AA0346">
        <w:rPr>
          <w:rFonts w:cstheme="minorHAnsi"/>
          <w:sz w:val="22"/>
          <w:szCs w:val="22"/>
        </w:rPr>
        <w:t>a trillion transactions</w:t>
      </w:r>
      <w:r w:rsidRPr="00A24C55">
        <w:rPr>
          <w:rFonts w:cstheme="minorHAnsi"/>
          <w:sz w:val="22"/>
          <w:szCs w:val="22"/>
        </w:rPr>
        <w:t xml:space="preserve"> in </w:t>
      </w:r>
      <w:r w:rsidR="00AA0346">
        <w:rPr>
          <w:rFonts w:cstheme="minorHAnsi"/>
          <w:sz w:val="22"/>
          <w:szCs w:val="22"/>
        </w:rPr>
        <w:t xml:space="preserve">a variety of </w:t>
      </w:r>
      <w:r w:rsidRPr="00A24C55">
        <w:rPr>
          <w:rFonts w:cstheme="minorHAnsi"/>
          <w:sz w:val="22"/>
          <w:szCs w:val="22"/>
        </w:rPr>
        <w:t>contexts</w:t>
      </w:r>
      <w:r w:rsidR="00AA0346">
        <w:rPr>
          <w:rFonts w:cstheme="minorHAnsi"/>
          <w:sz w:val="22"/>
          <w:szCs w:val="22"/>
        </w:rPr>
        <w:t>, including for books and music</w:t>
      </w:r>
      <w:r w:rsidRPr="00A24C55">
        <w:rPr>
          <w:rFonts w:cstheme="minorHAnsi"/>
          <w:sz w:val="22"/>
          <w:szCs w:val="22"/>
        </w:rPr>
        <w:t>.</w:t>
      </w:r>
    </w:p>
    <w:p w14:paraId="68834B40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2D58A724" w14:textId="52801E59" w:rsidR="00A24C55" w:rsidRPr="00A24C55" w:rsidRDefault="00A24C55">
      <w:pPr>
        <w:rPr>
          <w:rFonts w:cstheme="minorHAnsi"/>
          <w:b/>
          <w:bCs/>
          <w:sz w:val="22"/>
          <w:szCs w:val="22"/>
        </w:rPr>
      </w:pPr>
      <w:r w:rsidRPr="00A24C55">
        <w:rPr>
          <w:rFonts w:cstheme="minorHAnsi"/>
          <w:b/>
          <w:bCs/>
          <w:sz w:val="22"/>
          <w:szCs w:val="22"/>
        </w:rPr>
        <w:t xml:space="preserve">Question 10: </w:t>
      </w:r>
      <w:r w:rsidRPr="00A24C55"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  <w:t>If copyright owners' consent is required to train generative AI models, how can or should licenses be obtained?</w:t>
      </w:r>
    </w:p>
    <w:p w14:paraId="4CCB0F77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16F63DF1" w14:textId="0662BBE4" w:rsidR="00A24C55" w:rsidRPr="00A24C55" w:rsidRDefault="00A24C55">
      <w:p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Plai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Anywhere’s</w:t>
      </w:r>
      <w:proofErr w:type="spellEnd"/>
      <w:r w:rsidRPr="00A24C55">
        <w:rPr>
          <w:rFonts w:cstheme="minorHAnsi"/>
          <w:sz w:val="22"/>
          <w:szCs w:val="22"/>
        </w:rPr>
        <w:t xml:space="preserve"> model will be an opt-in model, likely facilitated by </w:t>
      </w:r>
      <w:proofErr w:type="gramStart"/>
      <w:r w:rsidRPr="00A24C55">
        <w:rPr>
          <w:rFonts w:cstheme="minorHAnsi"/>
          <w:sz w:val="22"/>
          <w:szCs w:val="22"/>
        </w:rPr>
        <w:t>a number of</w:t>
      </w:r>
      <w:proofErr w:type="gramEnd"/>
      <w:r w:rsidRPr="00A24C55">
        <w:rPr>
          <w:rFonts w:cstheme="minorHAnsi"/>
          <w:sz w:val="22"/>
          <w:szCs w:val="22"/>
        </w:rPr>
        <w:t xml:space="preserve"> “retailers”, such as book publishers or associations.  In time</w:t>
      </w:r>
      <w:r w:rsidR="00B35A84">
        <w:rPr>
          <w:rFonts w:cstheme="minorHAnsi"/>
          <w:sz w:val="22"/>
          <w:szCs w:val="22"/>
        </w:rPr>
        <w:t>,</w:t>
      </w:r>
      <w:r w:rsidRPr="00A24C55">
        <w:rPr>
          <w:rFonts w:cstheme="minorHAnsi"/>
          <w:sz w:val="22"/>
          <w:szCs w:val="22"/>
        </w:rPr>
        <w:t xml:space="preserve"> it will include a self-service registry, enabling </w:t>
      </w:r>
      <w:r>
        <w:rPr>
          <w:rFonts w:cstheme="minorHAnsi"/>
          <w:sz w:val="22"/>
          <w:szCs w:val="22"/>
        </w:rPr>
        <w:t>creators</w:t>
      </w:r>
      <w:r w:rsidRPr="00A24C55">
        <w:rPr>
          <w:rFonts w:cstheme="minorHAnsi"/>
          <w:sz w:val="22"/>
          <w:szCs w:val="22"/>
        </w:rPr>
        <w:t xml:space="preserve"> to register their works, authenticate ownership, and upload works to the </w:t>
      </w:r>
      <w:proofErr w:type="spellStart"/>
      <w:r w:rsidRPr="00A24C55">
        <w:rPr>
          <w:rFonts w:cstheme="minorHAnsi"/>
          <w:sz w:val="22"/>
          <w:szCs w:val="22"/>
        </w:rPr>
        <w:t>Plai</w:t>
      </w:r>
      <w:proofErr w:type="spellEnd"/>
      <w:r w:rsidRPr="00A24C55">
        <w:rPr>
          <w:rFonts w:cstheme="minorHAnsi"/>
          <w:sz w:val="22"/>
          <w:szCs w:val="22"/>
        </w:rPr>
        <w:t xml:space="preserve"> Anywhere platform to facilitate a license</w:t>
      </w:r>
      <w:r w:rsidR="00B35A84">
        <w:rPr>
          <w:rFonts w:cstheme="minorHAnsi"/>
          <w:sz w:val="22"/>
          <w:szCs w:val="22"/>
        </w:rPr>
        <w:t xml:space="preserve"> with generative AI platforms.</w:t>
      </w:r>
    </w:p>
    <w:p w14:paraId="1187A0B3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2364C99F" w14:textId="5E6913E9" w:rsidR="00A24C55" w:rsidRPr="00A24C55" w:rsidRDefault="00D84E2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Based on our </w:t>
      </w:r>
      <w:r w:rsidR="00DF3E81">
        <w:rPr>
          <w:rFonts w:cstheme="minorHAnsi"/>
          <w:sz w:val="22"/>
          <w:szCs w:val="22"/>
        </w:rPr>
        <w:t xml:space="preserve">deep experience, we believe our proposed solutions will </w:t>
      </w:r>
      <w:r w:rsidR="00651F73">
        <w:rPr>
          <w:rFonts w:cstheme="minorHAnsi"/>
          <w:sz w:val="22"/>
          <w:szCs w:val="22"/>
        </w:rPr>
        <w:t xml:space="preserve">be both transparent and economical.  </w:t>
      </w:r>
      <w:r w:rsidR="005F0A87">
        <w:rPr>
          <w:rFonts w:cstheme="minorHAnsi"/>
          <w:sz w:val="22"/>
          <w:szCs w:val="22"/>
        </w:rPr>
        <w:t xml:space="preserve">We recognize the </w:t>
      </w:r>
      <w:r w:rsidR="00A24C55" w:rsidRPr="00A24C55">
        <w:rPr>
          <w:rFonts w:cstheme="minorHAnsi"/>
          <w:sz w:val="22"/>
          <w:szCs w:val="22"/>
        </w:rPr>
        <w:t>Copyright Office</w:t>
      </w:r>
      <w:r w:rsidR="005F0A87">
        <w:rPr>
          <w:rFonts w:cstheme="minorHAnsi"/>
          <w:sz w:val="22"/>
          <w:szCs w:val="22"/>
        </w:rPr>
        <w:t xml:space="preserve">’s </w:t>
      </w:r>
      <w:r w:rsidR="00A24C55" w:rsidRPr="00A24C55">
        <w:rPr>
          <w:rFonts w:cstheme="minorHAnsi"/>
          <w:sz w:val="22"/>
          <w:szCs w:val="22"/>
        </w:rPr>
        <w:t>concern</w:t>
      </w:r>
      <w:r w:rsidR="005F0A87">
        <w:rPr>
          <w:rFonts w:cstheme="minorHAnsi"/>
          <w:sz w:val="22"/>
          <w:szCs w:val="22"/>
        </w:rPr>
        <w:t>s</w:t>
      </w:r>
      <w:r w:rsidR="00A24C55" w:rsidRPr="00A24C55">
        <w:rPr>
          <w:rFonts w:cstheme="minorHAnsi"/>
          <w:sz w:val="22"/>
          <w:szCs w:val="22"/>
        </w:rPr>
        <w:t xml:space="preserve"> about </w:t>
      </w:r>
      <w:r w:rsidR="00EB692A" w:rsidRPr="00A24C55">
        <w:rPr>
          <w:rFonts w:cstheme="minorHAnsi"/>
          <w:sz w:val="22"/>
          <w:szCs w:val="22"/>
        </w:rPr>
        <w:t>the feasibility</w:t>
      </w:r>
      <w:r w:rsidR="00A24C55" w:rsidRPr="00A24C55">
        <w:rPr>
          <w:rFonts w:cstheme="minorHAnsi"/>
          <w:sz w:val="22"/>
          <w:szCs w:val="22"/>
        </w:rPr>
        <w:t xml:space="preserve"> of a </w:t>
      </w:r>
      <w:r w:rsidR="002B6C0D">
        <w:rPr>
          <w:rFonts w:cstheme="minorHAnsi"/>
          <w:sz w:val="22"/>
          <w:szCs w:val="22"/>
        </w:rPr>
        <w:t xml:space="preserve">centralized licensing and </w:t>
      </w:r>
      <w:r w:rsidR="00A24C55" w:rsidRPr="00A24C55">
        <w:rPr>
          <w:rFonts w:cstheme="minorHAnsi"/>
          <w:sz w:val="22"/>
          <w:szCs w:val="22"/>
        </w:rPr>
        <w:t>royalty payment system</w:t>
      </w:r>
      <w:r w:rsidR="00C76672">
        <w:rPr>
          <w:rFonts w:cstheme="minorHAnsi"/>
          <w:sz w:val="22"/>
          <w:szCs w:val="22"/>
        </w:rPr>
        <w:t xml:space="preserve">; </w:t>
      </w:r>
      <w:r w:rsidR="00FF365F">
        <w:rPr>
          <w:rFonts w:cstheme="minorHAnsi"/>
          <w:sz w:val="22"/>
          <w:szCs w:val="22"/>
        </w:rPr>
        <w:t>however,</w:t>
      </w:r>
      <w:r w:rsidR="00A24C55" w:rsidRPr="00A24C55">
        <w:rPr>
          <w:rFonts w:cstheme="minorHAnsi"/>
          <w:sz w:val="22"/>
          <w:szCs w:val="22"/>
        </w:rPr>
        <w:t xml:space="preserve"> we would urge you to exercise caution while we </w:t>
      </w:r>
      <w:r w:rsidR="00C76672">
        <w:rPr>
          <w:rFonts w:cstheme="minorHAnsi"/>
          <w:sz w:val="22"/>
          <w:szCs w:val="22"/>
        </w:rPr>
        <w:t xml:space="preserve">continue </w:t>
      </w:r>
      <w:r w:rsidR="00A24C55" w:rsidRPr="00A24C55">
        <w:rPr>
          <w:rFonts w:cstheme="minorHAnsi"/>
          <w:sz w:val="22"/>
          <w:szCs w:val="22"/>
        </w:rPr>
        <w:t>build</w:t>
      </w:r>
      <w:r w:rsidR="00C76672">
        <w:rPr>
          <w:rFonts w:cstheme="minorHAnsi"/>
          <w:sz w:val="22"/>
          <w:szCs w:val="22"/>
        </w:rPr>
        <w:t>ing</w:t>
      </w:r>
      <w:r w:rsidR="00A24C55" w:rsidRPr="00A24C55">
        <w:rPr>
          <w:rFonts w:cstheme="minorHAnsi"/>
          <w:sz w:val="22"/>
          <w:szCs w:val="22"/>
        </w:rPr>
        <w:t xml:space="preserve"> our platform.  </w:t>
      </w:r>
      <w:r w:rsidR="00FF365F">
        <w:rPr>
          <w:rFonts w:cstheme="minorHAnsi"/>
          <w:sz w:val="22"/>
          <w:szCs w:val="22"/>
        </w:rPr>
        <w:t>We would ask that you a</w:t>
      </w:r>
      <w:r w:rsidR="00FF365F" w:rsidRPr="00A24C55">
        <w:rPr>
          <w:rFonts w:cstheme="minorHAnsi"/>
          <w:sz w:val="22"/>
          <w:szCs w:val="22"/>
        </w:rPr>
        <w:t>llow</w:t>
      </w:r>
      <w:r w:rsidR="00A24C55" w:rsidRPr="00A24C55">
        <w:rPr>
          <w:rFonts w:cstheme="minorHAnsi"/>
          <w:sz w:val="22"/>
          <w:szCs w:val="22"/>
        </w:rPr>
        <w:t xml:space="preserve"> us the time to prove feasibility before foreclosing this potential revenue stream to creators.</w:t>
      </w:r>
    </w:p>
    <w:p w14:paraId="712565FA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466D6630" w14:textId="1C1A4DD5" w:rsidR="00A24C55" w:rsidRPr="00A24C55" w:rsidRDefault="00A24C55">
      <w:pPr>
        <w:rPr>
          <w:rFonts w:cstheme="minorHAnsi"/>
          <w:b/>
          <w:bCs/>
          <w:sz w:val="22"/>
          <w:szCs w:val="22"/>
        </w:rPr>
      </w:pPr>
      <w:r w:rsidRPr="00A24C55">
        <w:rPr>
          <w:rFonts w:cstheme="minorHAnsi"/>
          <w:b/>
          <w:bCs/>
          <w:sz w:val="22"/>
          <w:szCs w:val="22"/>
        </w:rPr>
        <w:t xml:space="preserve">Question 12: </w:t>
      </w:r>
      <w:r w:rsidRPr="00A24C55"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  <w:t>Is it possible or feasible to identify the degree to which a particular work contributes to a particular output from a generative AI system? Please explain.</w:t>
      </w:r>
    </w:p>
    <w:p w14:paraId="597DB52B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07C104F6" w14:textId="2A16A6E9" w:rsidR="00A24C55" w:rsidRPr="00A24C55" w:rsidRDefault="00A24C55">
      <w:pPr>
        <w:rPr>
          <w:rFonts w:cstheme="minorHAnsi"/>
          <w:sz w:val="22"/>
          <w:szCs w:val="22"/>
        </w:rPr>
      </w:pPr>
      <w:proofErr w:type="spellStart"/>
      <w:r w:rsidRPr="00A24C55">
        <w:rPr>
          <w:rFonts w:cstheme="minorHAnsi"/>
          <w:sz w:val="22"/>
          <w:szCs w:val="22"/>
        </w:rPr>
        <w:t>Plai</w:t>
      </w:r>
      <w:proofErr w:type="spellEnd"/>
      <w:r w:rsidRPr="00A24C55">
        <w:rPr>
          <w:rFonts w:cstheme="minorHAnsi"/>
          <w:sz w:val="22"/>
          <w:szCs w:val="22"/>
        </w:rPr>
        <w:t xml:space="preserve"> </w:t>
      </w:r>
      <w:proofErr w:type="spellStart"/>
      <w:r w:rsidRPr="00A24C55">
        <w:rPr>
          <w:rFonts w:cstheme="minorHAnsi"/>
          <w:sz w:val="22"/>
          <w:szCs w:val="22"/>
        </w:rPr>
        <w:t>Anywhere’s</w:t>
      </w:r>
      <w:proofErr w:type="spellEnd"/>
      <w:r w:rsidRPr="00A24C55">
        <w:rPr>
          <w:rFonts w:cstheme="minorHAnsi"/>
          <w:sz w:val="22"/>
          <w:szCs w:val="22"/>
        </w:rPr>
        <w:t xml:space="preserve"> platform will metatag</w:t>
      </w:r>
      <w:r w:rsidR="00AA0346">
        <w:rPr>
          <w:rFonts w:cstheme="minorHAnsi"/>
          <w:sz w:val="22"/>
          <w:szCs w:val="22"/>
        </w:rPr>
        <w:t xml:space="preserve"> </w:t>
      </w:r>
      <w:r w:rsidRPr="00A24C55">
        <w:rPr>
          <w:rFonts w:cstheme="minorHAnsi"/>
          <w:sz w:val="22"/>
          <w:szCs w:val="22"/>
        </w:rPr>
        <w:t xml:space="preserve">and tokenize works and, by </w:t>
      </w:r>
      <w:r w:rsidR="007549DF">
        <w:rPr>
          <w:rFonts w:cstheme="minorHAnsi"/>
          <w:sz w:val="22"/>
          <w:szCs w:val="22"/>
        </w:rPr>
        <w:t xml:space="preserve">tracking those tags and </w:t>
      </w:r>
      <w:r w:rsidRPr="00A24C55">
        <w:rPr>
          <w:rFonts w:cstheme="minorHAnsi"/>
          <w:sz w:val="22"/>
          <w:szCs w:val="22"/>
        </w:rPr>
        <w:t>token</w:t>
      </w:r>
      <w:r w:rsidR="007549DF">
        <w:rPr>
          <w:rFonts w:cstheme="minorHAnsi"/>
          <w:sz w:val="22"/>
          <w:szCs w:val="22"/>
        </w:rPr>
        <w:t>s</w:t>
      </w:r>
      <w:r w:rsidRPr="00A24C55">
        <w:rPr>
          <w:rFonts w:cstheme="minorHAnsi"/>
          <w:sz w:val="22"/>
          <w:szCs w:val="22"/>
        </w:rPr>
        <w:t xml:space="preserve">, we </w:t>
      </w:r>
      <w:r w:rsidR="002B6C0D">
        <w:rPr>
          <w:rFonts w:cstheme="minorHAnsi"/>
          <w:sz w:val="22"/>
          <w:szCs w:val="22"/>
        </w:rPr>
        <w:t>aim to</w:t>
      </w:r>
      <w:r w:rsidR="002B6C0D" w:rsidRPr="00A24C55">
        <w:rPr>
          <w:rFonts w:cstheme="minorHAnsi"/>
          <w:sz w:val="22"/>
          <w:szCs w:val="22"/>
        </w:rPr>
        <w:t xml:space="preserve"> </w:t>
      </w:r>
      <w:r w:rsidRPr="00A24C55">
        <w:rPr>
          <w:rFonts w:cstheme="minorHAnsi"/>
          <w:sz w:val="22"/>
          <w:szCs w:val="22"/>
        </w:rPr>
        <w:t xml:space="preserve">be able </w:t>
      </w:r>
      <w:r w:rsidR="00AA0346">
        <w:rPr>
          <w:rFonts w:cstheme="minorHAnsi"/>
          <w:sz w:val="22"/>
          <w:szCs w:val="22"/>
        </w:rPr>
        <w:t xml:space="preserve">to </w:t>
      </w:r>
      <w:r w:rsidR="002B6C0D">
        <w:rPr>
          <w:rFonts w:cstheme="minorHAnsi"/>
          <w:sz w:val="22"/>
          <w:szCs w:val="22"/>
        </w:rPr>
        <w:t>calculate probabilistic attribution for</w:t>
      </w:r>
      <w:r w:rsidRPr="00A24C55">
        <w:rPr>
          <w:rFonts w:cstheme="minorHAnsi"/>
          <w:sz w:val="22"/>
          <w:szCs w:val="22"/>
        </w:rPr>
        <w:t xml:space="preserve"> the degree to which a particular work contributes to a </w:t>
      </w:r>
      <w:r w:rsidR="00E04783">
        <w:rPr>
          <w:rFonts w:cstheme="minorHAnsi"/>
          <w:sz w:val="22"/>
          <w:szCs w:val="22"/>
        </w:rPr>
        <w:t>specific</w:t>
      </w:r>
      <w:r w:rsidRPr="00A24C55">
        <w:rPr>
          <w:rFonts w:cstheme="minorHAnsi"/>
          <w:sz w:val="22"/>
          <w:szCs w:val="22"/>
        </w:rPr>
        <w:t xml:space="preserve"> output.  We are</w:t>
      </w:r>
      <w:r w:rsidR="00E04783">
        <w:rPr>
          <w:rFonts w:cstheme="minorHAnsi"/>
          <w:sz w:val="22"/>
          <w:szCs w:val="22"/>
        </w:rPr>
        <w:t xml:space="preserve"> currently</w:t>
      </w:r>
      <w:r w:rsidRPr="00A24C55">
        <w:rPr>
          <w:rFonts w:cstheme="minorHAnsi"/>
          <w:sz w:val="22"/>
          <w:szCs w:val="22"/>
        </w:rPr>
        <w:t xml:space="preserve"> engaged with an independent book publisher to develop a proof-of-concept to prove feasibility</w:t>
      </w:r>
      <w:r w:rsidR="00FE65D6">
        <w:rPr>
          <w:rFonts w:cstheme="minorHAnsi"/>
          <w:sz w:val="22"/>
          <w:szCs w:val="22"/>
        </w:rPr>
        <w:t xml:space="preserve"> of our solution</w:t>
      </w:r>
      <w:r w:rsidRPr="00A24C55">
        <w:rPr>
          <w:rFonts w:cstheme="minorHAnsi"/>
          <w:sz w:val="22"/>
          <w:szCs w:val="22"/>
        </w:rPr>
        <w:t xml:space="preserve">.  We are disappointed to see a few courts begin to </w:t>
      </w:r>
      <w:r w:rsidR="000714DD">
        <w:rPr>
          <w:rFonts w:cstheme="minorHAnsi"/>
          <w:sz w:val="22"/>
          <w:szCs w:val="22"/>
        </w:rPr>
        <w:t xml:space="preserve">potentially </w:t>
      </w:r>
      <w:r w:rsidRPr="00A24C55">
        <w:rPr>
          <w:rFonts w:cstheme="minorHAnsi"/>
          <w:sz w:val="22"/>
          <w:szCs w:val="22"/>
        </w:rPr>
        <w:t xml:space="preserve">foreclose this potential revenue stream to creators.  </w:t>
      </w:r>
      <w:r w:rsidRPr="000714DD">
        <w:rPr>
          <w:rFonts w:cstheme="minorHAnsi"/>
          <w:sz w:val="22"/>
          <w:szCs w:val="22"/>
        </w:rPr>
        <w:t xml:space="preserve">We are not copyright lawyers, but as </w:t>
      </w:r>
      <w:r w:rsidR="00F90BA3" w:rsidRPr="000714DD">
        <w:rPr>
          <w:rFonts w:cstheme="minorHAnsi"/>
          <w:sz w:val="22"/>
          <w:szCs w:val="22"/>
        </w:rPr>
        <w:t>stakeholders</w:t>
      </w:r>
      <w:r w:rsidRPr="000714DD">
        <w:rPr>
          <w:rFonts w:cstheme="minorHAnsi"/>
          <w:sz w:val="22"/>
          <w:szCs w:val="22"/>
        </w:rPr>
        <w:t xml:space="preserve"> </w:t>
      </w:r>
      <w:r w:rsidR="00F90BA3" w:rsidRPr="000714DD">
        <w:rPr>
          <w:rFonts w:cstheme="minorHAnsi"/>
          <w:sz w:val="22"/>
          <w:szCs w:val="22"/>
        </w:rPr>
        <w:t xml:space="preserve">working in media, technology and </w:t>
      </w:r>
      <w:r w:rsidR="001A323B" w:rsidRPr="000714DD">
        <w:rPr>
          <w:rFonts w:cstheme="minorHAnsi"/>
          <w:sz w:val="22"/>
          <w:szCs w:val="22"/>
        </w:rPr>
        <w:t>AI</w:t>
      </w:r>
      <w:r w:rsidRPr="000714DD">
        <w:rPr>
          <w:rFonts w:cstheme="minorHAnsi"/>
          <w:sz w:val="22"/>
          <w:szCs w:val="22"/>
        </w:rPr>
        <w:t xml:space="preserve">, </w:t>
      </w:r>
      <w:r w:rsidR="000714DD" w:rsidRPr="000714DD">
        <w:rPr>
          <w:rFonts w:cstheme="minorHAnsi"/>
          <w:sz w:val="22"/>
          <w:szCs w:val="22"/>
        </w:rPr>
        <w:t>we believe this would be a</w:t>
      </w:r>
      <w:r w:rsidR="000479B4" w:rsidRPr="000714DD">
        <w:rPr>
          <w:rFonts w:cstheme="minorHAnsi"/>
          <w:sz w:val="22"/>
          <w:szCs w:val="22"/>
        </w:rPr>
        <w:t xml:space="preserve"> </w:t>
      </w:r>
      <w:r w:rsidRPr="000714DD">
        <w:rPr>
          <w:rFonts w:cstheme="minorHAnsi"/>
          <w:sz w:val="22"/>
          <w:szCs w:val="22"/>
        </w:rPr>
        <w:t xml:space="preserve">grossly inequitable </w:t>
      </w:r>
      <w:r w:rsidR="001A323B" w:rsidRPr="000714DD">
        <w:rPr>
          <w:rFonts w:cstheme="minorHAnsi"/>
          <w:sz w:val="22"/>
          <w:szCs w:val="22"/>
        </w:rPr>
        <w:t>outcome</w:t>
      </w:r>
      <w:r w:rsidRPr="000714DD">
        <w:rPr>
          <w:rFonts w:cstheme="minorHAnsi"/>
          <w:sz w:val="22"/>
          <w:szCs w:val="22"/>
        </w:rPr>
        <w:t>.</w:t>
      </w:r>
    </w:p>
    <w:p w14:paraId="679C0055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0A9C5B6D" w14:textId="221A6A88" w:rsidR="00A24C55" w:rsidRPr="00A24C55" w:rsidRDefault="00A24C55">
      <w:pPr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</w:pPr>
      <w:r w:rsidRPr="00A24C55">
        <w:rPr>
          <w:rFonts w:cstheme="minorHAnsi"/>
          <w:b/>
          <w:bCs/>
          <w:sz w:val="22"/>
          <w:szCs w:val="22"/>
        </w:rPr>
        <w:t xml:space="preserve">Question 13: </w:t>
      </w:r>
      <w:r w:rsidRPr="00A24C55"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  <w:t>What would be the economic impacts of a licensing requirement on the development and adoption of generative AI systems?</w:t>
      </w:r>
    </w:p>
    <w:p w14:paraId="3FEA4294" w14:textId="77777777" w:rsidR="00A24C55" w:rsidRP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7939391E" w14:textId="5801823F" w:rsidR="002B6C0D" w:rsidRDefault="002B6C0D">
      <w:pPr>
        <w:rPr>
          <w:rFonts w:cstheme="minorHAnsi"/>
          <w:color w:val="333333"/>
          <w:sz w:val="22"/>
          <w:szCs w:val="22"/>
          <w:shd w:val="clear" w:color="auto" w:fill="FFFFFF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lastRenderedPageBreak/>
        <w:t xml:space="preserve">We believe that the </w:t>
      </w:r>
      <w:r w:rsidRPr="00AA0346">
        <w:rPr>
          <w:rFonts w:cstheme="minorHAnsi"/>
          <w:i/>
          <w:iCs/>
          <w:color w:val="333333"/>
          <w:sz w:val="22"/>
          <w:szCs w:val="22"/>
          <w:shd w:val="clear" w:color="auto" w:fill="FFFFFF"/>
        </w:rPr>
        <w:t>failure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 to mandate a licensing requirement, ironically, will have a negative impact on the speed and development of AI systems.  To date, 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AI systems have benefitted from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free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access to </w:t>
      </w:r>
      <w:r w:rsidR="00AA0346">
        <w:rPr>
          <w:rFonts w:cstheme="minorHAnsi"/>
          <w:color w:val="333333"/>
          <w:sz w:val="22"/>
          <w:szCs w:val="22"/>
          <w:shd w:val="clear" w:color="auto" w:fill="FFFFFF"/>
        </w:rPr>
        <w:t xml:space="preserve">high quality 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copyrighted materials.  However,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as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we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look to 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the future,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if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the economic rewards for creating copyrighted works are degraded, then there will be less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incentive to produce new and novel works, 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and </w:t>
      </w:r>
      <w:r w:rsidR="00AA0346">
        <w:rPr>
          <w:rFonts w:cstheme="minorHAnsi"/>
          <w:color w:val="333333"/>
          <w:sz w:val="22"/>
          <w:szCs w:val="22"/>
          <w:shd w:val="clear" w:color="auto" w:fill="FFFFFF"/>
        </w:rPr>
        <w:t xml:space="preserve">therefore 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>less content of value to ingest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 and train these systems - resulting in l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ess truly original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material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>.  Unique works will be replaced by a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n endless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AA0346">
        <w:rPr>
          <w:rFonts w:cstheme="minorHAnsi"/>
          <w:color w:val="333333"/>
          <w:sz w:val="22"/>
          <w:szCs w:val="22"/>
          <w:shd w:val="clear" w:color="auto" w:fill="FFFFFF"/>
        </w:rPr>
        <w:t xml:space="preserve">AI generated 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>re-mix of societ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y’s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greatest hits.  While those re-mixes can then feed LLMs, they will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generate significant bias in the system and decrease the value of d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>evelopment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s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in generative</w:t>
      </w:r>
      <w:r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AI. 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Future systems will become something of a closed loop, with the same ideas regurgitated again and again into slightly repackaged formats.  (On a practical level, one m</w:t>
      </w:r>
      <w:r w:rsidR="00254065">
        <w:rPr>
          <w:rFonts w:cstheme="minorHAnsi"/>
          <w:color w:val="333333"/>
          <w:sz w:val="22"/>
          <w:szCs w:val="22"/>
          <w:shd w:val="clear" w:color="auto" w:fill="FFFFFF"/>
        </w:rPr>
        <w:t xml:space="preserve">embers of our team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has </w:t>
      </w:r>
      <w:r w:rsidR="00254065">
        <w:rPr>
          <w:rFonts w:cstheme="minorHAnsi"/>
          <w:color w:val="333333"/>
          <w:sz w:val="22"/>
          <w:szCs w:val="22"/>
          <w:shd w:val="clear" w:color="auto" w:fill="FFFFFF"/>
        </w:rPr>
        <w:t xml:space="preserve">been </w:t>
      </w:r>
      <w:r w:rsidR="002633A0">
        <w:rPr>
          <w:rFonts w:cstheme="minorHAnsi"/>
          <w:color w:val="333333"/>
          <w:sz w:val="22"/>
          <w:szCs w:val="22"/>
          <w:shd w:val="clear" w:color="auto" w:fill="FFFFFF"/>
        </w:rPr>
        <w:t xml:space="preserve">legally </w:t>
      </w:r>
      <w:r w:rsidR="00254065">
        <w:rPr>
          <w:rFonts w:cstheme="minorHAnsi"/>
          <w:color w:val="333333"/>
          <w:sz w:val="22"/>
          <w:szCs w:val="22"/>
          <w:shd w:val="clear" w:color="auto" w:fill="FFFFFF"/>
        </w:rPr>
        <w:t xml:space="preserve">licensing healthcare data for the training of </w:t>
      </w:r>
      <w:r w:rsidR="002633A0">
        <w:rPr>
          <w:rFonts w:cstheme="minorHAnsi"/>
          <w:color w:val="333333"/>
          <w:sz w:val="22"/>
          <w:szCs w:val="22"/>
          <w:shd w:val="clear" w:color="auto" w:fill="FFFFFF"/>
        </w:rPr>
        <w:t xml:space="preserve">foundational AI models for years with little to no impact on speed, scale or progress of AI solutions that benefit </w:t>
      </w:r>
      <w:r w:rsidR="008028FF">
        <w:rPr>
          <w:rFonts w:cstheme="minorHAnsi"/>
          <w:color w:val="333333"/>
          <w:sz w:val="22"/>
          <w:szCs w:val="22"/>
          <w:shd w:val="clear" w:color="auto" w:fill="FFFFFF"/>
        </w:rPr>
        <w:t>our clients and partners.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>)</w:t>
      </w:r>
      <w:r w:rsidR="008028FF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</w:p>
    <w:p w14:paraId="390BF7A4" w14:textId="77777777" w:rsidR="002B6C0D" w:rsidRDefault="002B6C0D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0A3061BE" w14:textId="04B22496" w:rsidR="00A24C55" w:rsidRPr="00A24C55" w:rsidRDefault="000714DD">
      <w:pPr>
        <w:rPr>
          <w:rFonts w:cstheme="minorHAnsi"/>
          <w:color w:val="333333"/>
          <w:sz w:val="22"/>
          <w:szCs w:val="22"/>
          <w:shd w:val="clear" w:color="auto" w:fill="FFFFFF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>By contrast, t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he economic impact on creators has already been deeply felt, </w:t>
      </w:r>
      <w:r w:rsidR="0043043D">
        <w:rPr>
          <w:rFonts w:cstheme="minorHAnsi"/>
          <w:color w:val="333333"/>
          <w:sz w:val="22"/>
          <w:szCs w:val="22"/>
          <w:shd w:val="clear" w:color="auto" w:fill="FFFFFF"/>
        </w:rPr>
        <w:t xml:space="preserve">especially in the arts.  We note that 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copywriters and graphic designers are among the first to feel the pain of being replaced or supplemented by AI, </w:t>
      </w:r>
      <w:r w:rsidR="00EB64B1">
        <w:rPr>
          <w:rFonts w:cstheme="minorHAnsi"/>
          <w:color w:val="333333"/>
          <w:sz w:val="22"/>
          <w:szCs w:val="22"/>
          <w:shd w:val="clear" w:color="auto" w:fill="FFFFFF"/>
        </w:rPr>
        <w:t xml:space="preserve">including </w:t>
      </w:r>
      <w:r w:rsidR="00AA0346">
        <w:rPr>
          <w:rFonts w:cstheme="minorHAnsi"/>
          <w:color w:val="333333"/>
          <w:sz w:val="22"/>
          <w:szCs w:val="22"/>
          <w:shd w:val="clear" w:color="auto" w:fill="FFFFFF"/>
        </w:rPr>
        <w:t xml:space="preserve">from </w:t>
      </w:r>
      <w:r w:rsidR="00EB64B1">
        <w:rPr>
          <w:rFonts w:cstheme="minorHAnsi"/>
          <w:color w:val="333333"/>
          <w:sz w:val="22"/>
          <w:szCs w:val="22"/>
          <w:shd w:val="clear" w:color="auto" w:fill="FFFFFF"/>
        </w:rPr>
        <w:t>those platforms that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may </w:t>
      </w:r>
      <w:r w:rsidR="00D13D37">
        <w:rPr>
          <w:rFonts w:cstheme="minorHAnsi"/>
          <w:color w:val="333333"/>
          <w:sz w:val="22"/>
          <w:szCs w:val="22"/>
          <w:shd w:val="clear" w:color="auto" w:fill="FFFFFF"/>
        </w:rPr>
        <w:t>be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using a </w:t>
      </w:r>
      <w:r w:rsidR="00EB64B1">
        <w:rPr>
          <w:rFonts w:cstheme="minorHAnsi"/>
          <w:color w:val="333333"/>
          <w:sz w:val="22"/>
          <w:szCs w:val="22"/>
          <w:shd w:val="clear" w:color="auto" w:fill="FFFFFF"/>
        </w:rPr>
        <w:t>derivative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version of their unlicensed works</w:t>
      </w:r>
      <w:r w:rsidR="00EB64B1">
        <w:rPr>
          <w:rFonts w:cstheme="minorHAnsi"/>
          <w:color w:val="333333"/>
          <w:sz w:val="22"/>
          <w:szCs w:val="22"/>
          <w:shd w:val="clear" w:color="auto" w:fill="FFFFFF"/>
        </w:rPr>
        <w:t>.</w:t>
      </w:r>
      <w:r w:rsidR="00D44EF2">
        <w:rPr>
          <w:rFonts w:cstheme="minorHAnsi"/>
          <w:color w:val="333333"/>
          <w:sz w:val="22"/>
          <w:szCs w:val="22"/>
          <w:shd w:val="clear" w:color="auto" w:fill="FFFFFF"/>
        </w:rPr>
        <w:t xml:space="preserve">  </w:t>
      </w:r>
    </w:p>
    <w:p w14:paraId="213836FA" w14:textId="77777777" w:rsidR="00A24C55" w:rsidRP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7362C756" w14:textId="7C598A27" w:rsidR="002B6C0D" w:rsidRPr="00AA0346" w:rsidRDefault="002B6C0D">
      <w:pPr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</w:pPr>
      <w:r w:rsidRPr="00AA0346"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  <w:t>Conclusion</w:t>
      </w:r>
      <w:r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  <w:t>.</w:t>
      </w:r>
    </w:p>
    <w:p w14:paraId="47019BFF" w14:textId="77777777" w:rsidR="002B6C0D" w:rsidRDefault="002B6C0D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4365B774" w14:textId="3F85C90E" w:rsidR="00A24C55" w:rsidRDefault="002B6C0D">
      <w:pPr>
        <w:rPr>
          <w:rFonts w:cstheme="minorHAnsi"/>
          <w:color w:val="333333"/>
          <w:sz w:val="22"/>
          <w:szCs w:val="22"/>
          <w:shd w:val="clear" w:color="auto" w:fill="FFFFFF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>A</w:t>
      </w:r>
      <w:r w:rsidR="00A24C55"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llowing generative-AI systems to have free access to copyrighted works will (1) harm creators, </w:t>
      </w:r>
      <w:r w:rsidR="004604CD">
        <w:rPr>
          <w:rFonts w:cstheme="minorHAnsi"/>
          <w:color w:val="333333"/>
          <w:sz w:val="22"/>
          <w:szCs w:val="22"/>
          <w:shd w:val="clear" w:color="auto" w:fill="FFFFFF"/>
        </w:rPr>
        <w:t>decreasing artistic economic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 incentives</w:t>
      </w:r>
      <w:r w:rsidR="004604CD">
        <w:rPr>
          <w:rFonts w:cstheme="minorHAnsi"/>
          <w:color w:val="333333"/>
          <w:sz w:val="22"/>
          <w:szCs w:val="22"/>
          <w:shd w:val="clear" w:color="auto" w:fill="FFFFFF"/>
        </w:rPr>
        <w:t xml:space="preserve"> and potentially </w:t>
      </w:r>
      <w:r w:rsidR="00A24C55"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putting many out of work, (2) diminish the creation of truly original works in society, which will in turn (3) 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ironically </w:t>
      </w:r>
      <w:r w:rsidR="00A24C55" w:rsidRP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harm 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the ability of LLMs to </w:t>
      </w:r>
      <w:r w:rsidR="00597BFE">
        <w:rPr>
          <w:rFonts w:cstheme="minorHAnsi"/>
          <w:color w:val="333333"/>
          <w:sz w:val="22"/>
          <w:szCs w:val="22"/>
          <w:shd w:val="clear" w:color="auto" w:fill="FFFFFF"/>
        </w:rPr>
        <w:t>improve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7624E4">
        <w:rPr>
          <w:rFonts w:cstheme="minorHAnsi"/>
          <w:color w:val="333333"/>
          <w:sz w:val="22"/>
          <w:szCs w:val="22"/>
          <w:shd w:val="clear" w:color="auto" w:fill="FFFFFF"/>
        </w:rPr>
        <w:t xml:space="preserve">because of </w:t>
      </w:r>
      <w:r>
        <w:rPr>
          <w:rFonts w:cstheme="minorHAnsi"/>
          <w:color w:val="333333"/>
          <w:sz w:val="22"/>
          <w:szCs w:val="22"/>
          <w:shd w:val="clear" w:color="auto" w:fill="FFFFFF"/>
        </w:rPr>
        <w:t xml:space="preserve">reduced originality and </w:t>
      </w:r>
      <w:r w:rsidR="007624E4">
        <w:rPr>
          <w:rFonts w:cstheme="minorHAnsi"/>
          <w:color w:val="333333"/>
          <w:sz w:val="22"/>
          <w:szCs w:val="22"/>
          <w:shd w:val="clear" w:color="auto" w:fill="FFFFFF"/>
        </w:rPr>
        <w:t xml:space="preserve">weighted biases, </w:t>
      </w:r>
      <w:r w:rsidR="000714DD">
        <w:rPr>
          <w:rFonts w:cstheme="minorHAnsi"/>
          <w:color w:val="333333"/>
          <w:sz w:val="22"/>
          <w:szCs w:val="22"/>
          <w:shd w:val="clear" w:color="auto" w:fill="FFFFFF"/>
        </w:rPr>
        <w:t>thereby</w:t>
      </w:r>
      <w:r w:rsidR="00A24C55">
        <w:rPr>
          <w:rFonts w:cstheme="minorHAnsi"/>
          <w:color w:val="333333"/>
          <w:sz w:val="22"/>
          <w:szCs w:val="22"/>
          <w:shd w:val="clear" w:color="auto" w:fill="FFFFFF"/>
        </w:rPr>
        <w:t xml:space="preserve"> </w:t>
      </w:r>
      <w:r w:rsidR="007624E4">
        <w:rPr>
          <w:rFonts w:cstheme="minorHAnsi"/>
          <w:color w:val="333333"/>
          <w:sz w:val="22"/>
          <w:szCs w:val="22"/>
          <w:shd w:val="clear" w:color="auto" w:fill="FFFFFF"/>
        </w:rPr>
        <w:t>decreasing the quality and novelty of derivative works</w:t>
      </w:r>
      <w:r w:rsidR="00A24C55" w:rsidRPr="00A24C55">
        <w:rPr>
          <w:rFonts w:cstheme="minorHAnsi"/>
          <w:color w:val="333333"/>
          <w:sz w:val="22"/>
          <w:szCs w:val="22"/>
          <w:shd w:val="clear" w:color="auto" w:fill="FFFFFF"/>
        </w:rPr>
        <w:t>.</w:t>
      </w:r>
    </w:p>
    <w:p w14:paraId="274C49E8" w14:textId="77777777" w:rsid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2FA4F90F" w14:textId="6F466F3D" w:rsid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>Respectfully,</w:t>
      </w:r>
    </w:p>
    <w:p w14:paraId="69708B88" w14:textId="77777777" w:rsid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7D8A2AA7" w14:textId="77777777" w:rsid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066D989B" w14:textId="3E03F787" w:rsidR="00A24C55" w:rsidRDefault="00A24C55">
      <w:pPr>
        <w:rPr>
          <w:rFonts w:cstheme="minorHAnsi"/>
          <w:color w:val="333333"/>
          <w:sz w:val="22"/>
          <w:szCs w:val="22"/>
          <w:shd w:val="clear" w:color="auto" w:fill="FFFFFF"/>
        </w:rPr>
      </w:pPr>
      <w:r>
        <w:rPr>
          <w:rFonts w:cstheme="minorHAnsi"/>
          <w:color w:val="333333"/>
          <w:sz w:val="22"/>
          <w:szCs w:val="22"/>
          <w:shd w:val="clear" w:color="auto" w:fill="FFFFFF"/>
        </w:rPr>
        <w:t>Dave Davis, Jim Golden and Pete Scott</w:t>
      </w:r>
      <w:r w:rsidR="00C77860">
        <w:rPr>
          <w:rFonts w:cstheme="minorHAnsi"/>
          <w:color w:val="333333"/>
          <w:sz w:val="22"/>
          <w:szCs w:val="22"/>
          <w:shd w:val="clear" w:color="auto" w:fill="FFFFFF"/>
        </w:rPr>
        <w:t xml:space="preserve"> on behalf of </w:t>
      </w:r>
      <w:proofErr w:type="spellStart"/>
      <w:r w:rsidR="00C77860">
        <w:rPr>
          <w:rFonts w:cstheme="minorHAnsi"/>
          <w:color w:val="333333"/>
          <w:sz w:val="22"/>
          <w:szCs w:val="22"/>
          <w:shd w:val="clear" w:color="auto" w:fill="FFFFFF"/>
        </w:rPr>
        <w:t>Plai</w:t>
      </w:r>
      <w:proofErr w:type="spellEnd"/>
      <w:r w:rsidR="00C77860">
        <w:rPr>
          <w:rFonts w:cstheme="minorHAnsi"/>
          <w:color w:val="333333"/>
          <w:sz w:val="22"/>
          <w:szCs w:val="22"/>
          <w:shd w:val="clear" w:color="auto" w:fill="FFFFFF"/>
        </w:rPr>
        <w:t xml:space="preserve"> Anywhere</w:t>
      </w:r>
    </w:p>
    <w:p w14:paraId="1413234E" w14:textId="77777777" w:rsidR="000975A3" w:rsidRDefault="000975A3">
      <w:pPr>
        <w:rPr>
          <w:rFonts w:cstheme="minorHAnsi"/>
          <w:color w:val="333333"/>
          <w:sz w:val="22"/>
          <w:szCs w:val="22"/>
          <w:shd w:val="clear" w:color="auto" w:fill="FFFFFF"/>
        </w:rPr>
      </w:pPr>
    </w:p>
    <w:p w14:paraId="6FA782C2" w14:textId="77777777" w:rsidR="00A24C55" w:rsidRPr="00A24C55" w:rsidRDefault="00A24C55">
      <w:pPr>
        <w:rPr>
          <w:rFonts w:cstheme="minorHAnsi"/>
          <w:sz w:val="22"/>
          <w:szCs w:val="22"/>
        </w:rPr>
      </w:pPr>
    </w:p>
    <w:p w14:paraId="177BCF39" w14:textId="77777777" w:rsidR="00A24C55" w:rsidRDefault="00A24C55"/>
    <w:p w14:paraId="648EACA5" w14:textId="77777777" w:rsidR="00A24C55" w:rsidRDefault="00A24C55"/>
    <w:sectPr w:rsidR="00A2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5"/>
    <w:rsid w:val="000479B4"/>
    <w:rsid w:val="000714DD"/>
    <w:rsid w:val="000975A3"/>
    <w:rsid w:val="000C357D"/>
    <w:rsid w:val="001A323B"/>
    <w:rsid w:val="001C2D79"/>
    <w:rsid w:val="00246F28"/>
    <w:rsid w:val="00254065"/>
    <w:rsid w:val="002633A0"/>
    <w:rsid w:val="00284898"/>
    <w:rsid w:val="002B6C0D"/>
    <w:rsid w:val="00342EFD"/>
    <w:rsid w:val="0043043D"/>
    <w:rsid w:val="004604CD"/>
    <w:rsid w:val="00591DC8"/>
    <w:rsid w:val="00597BFE"/>
    <w:rsid w:val="005F0A87"/>
    <w:rsid w:val="00651F73"/>
    <w:rsid w:val="00653B8D"/>
    <w:rsid w:val="006879AB"/>
    <w:rsid w:val="0069401E"/>
    <w:rsid w:val="006F26B1"/>
    <w:rsid w:val="007549DF"/>
    <w:rsid w:val="007624E4"/>
    <w:rsid w:val="007E7BE5"/>
    <w:rsid w:val="008028FF"/>
    <w:rsid w:val="00A24C55"/>
    <w:rsid w:val="00AA0346"/>
    <w:rsid w:val="00B30A36"/>
    <w:rsid w:val="00B35A84"/>
    <w:rsid w:val="00B74A52"/>
    <w:rsid w:val="00C63B56"/>
    <w:rsid w:val="00C76672"/>
    <w:rsid w:val="00C77860"/>
    <w:rsid w:val="00D13D37"/>
    <w:rsid w:val="00D44EF2"/>
    <w:rsid w:val="00D84E28"/>
    <w:rsid w:val="00DB189E"/>
    <w:rsid w:val="00DF3E81"/>
    <w:rsid w:val="00E04783"/>
    <w:rsid w:val="00E575C3"/>
    <w:rsid w:val="00E70D4B"/>
    <w:rsid w:val="00E72878"/>
    <w:rsid w:val="00EB64B1"/>
    <w:rsid w:val="00EB692A"/>
    <w:rsid w:val="00ED4A0C"/>
    <w:rsid w:val="00ED63E9"/>
    <w:rsid w:val="00F17BF7"/>
    <w:rsid w:val="00F50585"/>
    <w:rsid w:val="00F90BA3"/>
    <w:rsid w:val="00FE65D6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E134"/>
  <w15:chartTrackingRefBased/>
  <w15:docId w15:val="{EC21FF14-75BF-744F-8A20-8601FAC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A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C2D79"/>
  </w:style>
  <w:style w:type="character" w:styleId="CommentReference">
    <w:name w:val="annotation reference"/>
    <w:basedOn w:val="DefaultParagraphFont"/>
    <w:uiPriority w:val="99"/>
    <w:semiHidden/>
    <w:unhideWhenUsed/>
    <w:rsid w:val="001C2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D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D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Davis</dc:creator>
  <cp:keywords/>
  <dc:description/>
  <cp:lastModifiedBy>Dave Davis</cp:lastModifiedBy>
  <cp:revision>3</cp:revision>
  <dcterms:created xsi:type="dcterms:W3CDTF">2023-12-05T19:31:00Z</dcterms:created>
  <dcterms:modified xsi:type="dcterms:W3CDTF">2023-12-05T19:39:00Z</dcterms:modified>
</cp:coreProperties>
</file>