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D81BA" w14:textId="1159D6B5" w:rsidR="00C52E91" w:rsidRPr="00DF7C24" w:rsidRDefault="001978EE" w:rsidP="00C52E91">
      <w:pPr>
        <w:rPr>
          <w:rFonts w:ascii="Times New Roman" w:hAnsi="Times New Roman"/>
        </w:rPr>
      </w:pPr>
      <w:r w:rsidRPr="00DF7C24">
        <w:rPr>
          <w:rFonts w:ascii="Times New Roman" w:hAnsi="Times New Roman"/>
          <w:noProof/>
        </w:rPr>
        <w:drawing>
          <wp:anchor distT="0" distB="0" distL="114300" distR="114300" simplePos="0" relativeHeight="251657728" behindDoc="1" locked="0" layoutInCell="1" allowOverlap="1" wp14:anchorId="2B980D0C" wp14:editId="7F155095">
            <wp:simplePos x="0" y="0"/>
            <wp:positionH relativeFrom="column">
              <wp:posOffset>-2012315</wp:posOffset>
            </wp:positionH>
            <wp:positionV relativeFrom="paragraph">
              <wp:posOffset>-1837360</wp:posOffset>
            </wp:positionV>
            <wp:extent cx="7909556" cy="10235896"/>
            <wp:effectExtent l="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8"/>
                    <a:stretch>
                      <a:fillRect/>
                    </a:stretch>
                  </pic:blipFill>
                  <pic:spPr bwMode="auto">
                    <a:xfrm>
                      <a:off x="0" y="0"/>
                      <a:ext cx="7909556" cy="10235896"/>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Hlk148611976"/>
      <w:r w:rsidR="00DF7C24" w:rsidRPr="00DF7C24">
        <w:rPr>
          <w:rFonts w:ascii="Times New Roman" w:hAnsi="Times New Roman"/>
        </w:rPr>
        <w:t xml:space="preserve">Submitter:  </w:t>
      </w:r>
      <w:r w:rsidR="00067CC6">
        <w:rPr>
          <w:rFonts w:ascii="Times New Roman" w:hAnsi="Times New Roman"/>
        </w:rPr>
        <w:t>Alec French</w:t>
      </w:r>
    </w:p>
    <w:p w14:paraId="02149BA7" w14:textId="58F74474" w:rsidR="00DF7C24" w:rsidRPr="00DF7C24" w:rsidRDefault="00DF7C24" w:rsidP="00C52E91">
      <w:pPr>
        <w:rPr>
          <w:rFonts w:ascii="Times New Roman" w:hAnsi="Times New Roman"/>
        </w:rPr>
      </w:pPr>
      <w:r w:rsidRPr="00DF7C24">
        <w:rPr>
          <w:rFonts w:ascii="Times New Roman" w:hAnsi="Times New Roman"/>
        </w:rPr>
        <w:t>Organization:  Directors Guild of America, Inc.</w:t>
      </w:r>
    </w:p>
    <w:p w14:paraId="10101C55" w14:textId="77777777" w:rsidR="00DF7C24" w:rsidRDefault="00DF7C24" w:rsidP="00C52E91">
      <w:pPr>
        <w:ind w:right="720"/>
        <w:rPr>
          <w:rFonts w:ascii="Times New Roman" w:hAnsi="Times New Roman"/>
        </w:rPr>
      </w:pPr>
    </w:p>
    <w:p w14:paraId="2466C5EA" w14:textId="2327F996" w:rsidR="00C52E91" w:rsidRDefault="004D3CDB" w:rsidP="00C52E91">
      <w:pPr>
        <w:ind w:right="720"/>
        <w:rPr>
          <w:rFonts w:ascii="Times New Roman" w:hAnsi="Times New Roman"/>
        </w:rPr>
      </w:pPr>
      <w:r>
        <w:rPr>
          <w:rFonts w:ascii="Times New Roman" w:hAnsi="Times New Roman"/>
        </w:rPr>
        <w:t>December 5</w:t>
      </w:r>
      <w:r w:rsidR="00DF7C24">
        <w:rPr>
          <w:rFonts w:ascii="Times New Roman" w:hAnsi="Times New Roman"/>
        </w:rPr>
        <w:t>, 202</w:t>
      </w:r>
      <w:r w:rsidR="009C1360">
        <w:rPr>
          <w:rFonts w:ascii="Times New Roman" w:hAnsi="Times New Roman"/>
        </w:rPr>
        <w:t>3</w:t>
      </w:r>
    </w:p>
    <w:p w14:paraId="2A295D04" w14:textId="77777777" w:rsidR="00DF7C24" w:rsidRDefault="00DF7C24" w:rsidP="00C52E91">
      <w:pPr>
        <w:ind w:right="720"/>
        <w:rPr>
          <w:rFonts w:ascii="Times New Roman" w:hAnsi="Times New Roman"/>
        </w:rPr>
      </w:pPr>
    </w:p>
    <w:p w14:paraId="15C379E7" w14:textId="318DDB78" w:rsidR="00C52E91" w:rsidRDefault="00C52E91" w:rsidP="00C52E91">
      <w:pPr>
        <w:ind w:right="720"/>
        <w:rPr>
          <w:rFonts w:ascii="Times New Roman" w:hAnsi="Times New Roman"/>
        </w:rPr>
      </w:pPr>
      <w:r>
        <w:rPr>
          <w:rFonts w:ascii="Times New Roman" w:hAnsi="Times New Roman"/>
        </w:rPr>
        <w:t>Register Shira Perlmutter</w:t>
      </w:r>
    </w:p>
    <w:p w14:paraId="072848DF" w14:textId="77777777" w:rsidR="00C52E91" w:rsidRDefault="00C52E91" w:rsidP="00C52E91">
      <w:pPr>
        <w:ind w:right="720"/>
        <w:rPr>
          <w:rFonts w:ascii="Times New Roman" w:hAnsi="Times New Roman"/>
        </w:rPr>
      </w:pPr>
      <w:r>
        <w:rPr>
          <w:rFonts w:ascii="Times New Roman" w:hAnsi="Times New Roman"/>
        </w:rPr>
        <w:t>U.S. Copyright Office</w:t>
      </w:r>
    </w:p>
    <w:p w14:paraId="2F803E19" w14:textId="77777777" w:rsidR="00C52E91" w:rsidRDefault="00C52E91" w:rsidP="00C52E91">
      <w:pPr>
        <w:ind w:right="720"/>
        <w:rPr>
          <w:rFonts w:ascii="Times New Roman" w:hAnsi="Times New Roman"/>
        </w:rPr>
      </w:pPr>
      <w:r>
        <w:rPr>
          <w:rFonts w:ascii="Times New Roman" w:hAnsi="Times New Roman"/>
        </w:rPr>
        <w:t>101 Independence Avenue, S.E.</w:t>
      </w:r>
    </w:p>
    <w:p w14:paraId="65DB0991" w14:textId="77777777" w:rsidR="00C52E91" w:rsidRDefault="00C52E91" w:rsidP="00C52E91">
      <w:pPr>
        <w:ind w:right="720"/>
        <w:rPr>
          <w:rFonts w:ascii="Times New Roman" w:hAnsi="Times New Roman"/>
        </w:rPr>
      </w:pPr>
      <w:r>
        <w:rPr>
          <w:rFonts w:ascii="Times New Roman" w:hAnsi="Times New Roman"/>
        </w:rPr>
        <w:t>Washington, D.C. 20559-6000</w:t>
      </w:r>
    </w:p>
    <w:p w14:paraId="1F0ADA44" w14:textId="77777777" w:rsidR="00C52E91" w:rsidRPr="00CD6F41" w:rsidRDefault="00C52E91" w:rsidP="00C52E91">
      <w:pPr>
        <w:ind w:right="720"/>
        <w:rPr>
          <w:rFonts w:ascii="Times New Roman" w:hAnsi="Times New Roman"/>
        </w:rPr>
      </w:pPr>
    </w:p>
    <w:p w14:paraId="7E642D54" w14:textId="77777777" w:rsidR="00C52E91" w:rsidRDefault="00C52E91" w:rsidP="00C52E91">
      <w:pPr>
        <w:ind w:right="720"/>
        <w:rPr>
          <w:rFonts w:ascii="Times New Roman" w:hAnsi="Times New Roman"/>
        </w:rPr>
      </w:pPr>
      <w:r>
        <w:rPr>
          <w:rFonts w:ascii="Times New Roman" w:hAnsi="Times New Roman"/>
        </w:rPr>
        <w:t xml:space="preserve">Dear </w:t>
      </w:r>
      <w:proofErr w:type="gramStart"/>
      <w:r>
        <w:rPr>
          <w:rFonts w:ascii="Times New Roman" w:hAnsi="Times New Roman"/>
        </w:rPr>
        <w:t>Register</w:t>
      </w:r>
      <w:proofErr w:type="gramEnd"/>
      <w:r>
        <w:rPr>
          <w:rFonts w:ascii="Times New Roman" w:hAnsi="Times New Roman"/>
        </w:rPr>
        <w:t xml:space="preserve"> Perlmutter: </w:t>
      </w:r>
    </w:p>
    <w:p w14:paraId="642BEC6B" w14:textId="77777777" w:rsidR="00C52E91" w:rsidRDefault="00C52E91" w:rsidP="00C52E91">
      <w:pPr>
        <w:ind w:right="720"/>
        <w:rPr>
          <w:rFonts w:ascii="Times New Roman" w:hAnsi="Times New Roman"/>
        </w:rPr>
      </w:pPr>
    </w:p>
    <w:p w14:paraId="3D8B16BA" w14:textId="27B5D663" w:rsidR="00DF5967" w:rsidRDefault="00C52E91" w:rsidP="00FF211C">
      <w:pPr>
        <w:spacing w:after="240"/>
        <w:ind w:right="994"/>
        <w:rPr>
          <w:rFonts w:ascii="Times New Roman" w:hAnsi="Times New Roman"/>
        </w:rPr>
      </w:pPr>
      <w:r w:rsidRPr="00CD6F41">
        <w:rPr>
          <w:rFonts w:ascii="Times New Roman" w:hAnsi="Times New Roman"/>
        </w:rPr>
        <w:t xml:space="preserve">On behalf of </w:t>
      </w:r>
      <w:r>
        <w:rPr>
          <w:rFonts w:ascii="Times New Roman" w:hAnsi="Times New Roman"/>
        </w:rPr>
        <w:t xml:space="preserve">the Directors Guild of America (DGA), I am submitting this </w:t>
      </w:r>
      <w:r w:rsidR="00DF5967">
        <w:rPr>
          <w:rFonts w:ascii="Times New Roman" w:hAnsi="Times New Roman"/>
        </w:rPr>
        <w:t xml:space="preserve">reply </w:t>
      </w:r>
      <w:r>
        <w:rPr>
          <w:rFonts w:ascii="Times New Roman" w:hAnsi="Times New Roman"/>
        </w:rPr>
        <w:t xml:space="preserve">comment in response to the Copyright Office’s Notice of Inquiry. </w:t>
      </w:r>
      <w:r w:rsidR="002D6EA2">
        <w:rPr>
          <w:rFonts w:ascii="Times New Roman" w:hAnsi="Times New Roman"/>
        </w:rPr>
        <w:t xml:space="preserve">The </w:t>
      </w:r>
      <w:r>
        <w:rPr>
          <w:rFonts w:ascii="Times New Roman" w:hAnsi="Times New Roman"/>
        </w:rPr>
        <w:t xml:space="preserve">DGA </w:t>
      </w:r>
      <w:r w:rsidR="00DF5967">
        <w:rPr>
          <w:rFonts w:ascii="Times New Roman" w:hAnsi="Times New Roman"/>
        </w:rPr>
        <w:t>previously submitted comments to the Notice of Inquiry on October 30, 2023</w:t>
      </w:r>
      <w:r w:rsidR="00877257">
        <w:rPr>
          <w:rFonts w:ascii="Times New Roman" w:hAnsi="Times New Roman"/>
        </w:rPr>
        <w:t xml:space="preserve"> and joined the comments submitted by the AFL-CIO Department of Professional Employees on</w:t>
      </w:r>
      <w:r w:rsidR="00D4553D">
        <w:rPr>
          <w:rFonts w:ascii="Times New Roman" w:hAnsi="Times New Roman"/>
        </w:rPr>
        <w:t xml:space="preserve"> that same date</w:t>
      </w:r>
      <w:r w:rsidR="00DF5967">
        <w:rPr>
          <w:rFonts w:ascii="Times New Roman" w:hAnsi="Times New Roman"/>
        </w:rPr>
        <w:t>.</w:t>
      </w:r>
    </w:p>
    <w:p w14:paraId="14684CF8" w14:textId="130DF49C" w:rsidR="004F4F3F" w:rsidRDefault="008013AF" w:rsidP="00FF211C">
      <w:pPr>
        <w:spacing w:after="240"/>
        <w:ind w:right="994"/>
        <w:rPr>
          <w:rFonts w:ascii="Times New Roman" w:hAnsi="Times New Roman"/>
        </w:rPr>
      </w:pPr>
      <w:r>
        <w:rPr>
          <w:rFonts w:ascii="Times New Roman" w:hAnsi="Times New Roman"/>
        </w:rPr>
        <w:t xml:space="preserve">Directors oftentimes spend </w:t>
      </w:r>
      <w:r w:rsidR="00F604AF">
        <w:rPr>
          <w:rFonts w:ascii="Times New Roman" w:hAnsi="Times New Roman"/>
        </w:rPr>
        <w:t xml:space="preserve">several years, and </w:t>
      </w:r>
      <w:r w:rsidR="004343B0">
        <w:rPr>
          <w:rFonts w:ascii="Times New Roman" w:hAnsi="Times New Roman"/>
        </w:rPr>
        <w:t>occasionally</w:t>
      </w:r>
      <w:r w:rsidR="00F604AF">
        <w:rPr>
          <w:rFonts w:ascii="Times New Roman" w:hAnsi="Times New Roman"/>
        </w:rPr>
        <w:t xml:space="preserve"> a decade or longer, creating the films and television programs enjoyed around the world.  As a result, </w:t>
      </w:r>
      <w:r w:rsidR="00D35F1C">
        <w:rPr>
          <w:rFonts w:ascii="Times New Roman" w:hAnsi="Times New Roman"/>
        </w:rPr>
        <w:t xml:space="preserve">even </w:t>
      </w:r>
      <w:r w:rsidR="004F4F3F">
        <w:rPr>
          <w:rFonts w:ascii="Times New Roman" w:hAnsi="Times New Roman"/>
        </w:rPr>
        <w:t>successful directors</w:t>
      </w:r>
      <w:r w:rsidR="00F604AF">
        <w:rPr>
          <w:rFonts w:ascii="Times New Roman" w:hAnsi="Times New Roman"/>
        </w:rPr>
        <w:t xml:space="preserve"> regularly have long periods between projects as they </w:t>
      </w:r>
      <w:r w:rsidR="00D35F1C">
        <w:rPr>
          <w:rFonts w:ascii="Times New Roman" w:hAnsi="Times New Roman"/>
        </w:rPr>
        <w:t xml:space="preserve">go from the </w:t>
      </w:r>
      <w:r w:rsidR="00F604AF">
        <w:rPr>
          <w:rFonts w:ascii="Times New Roman" w:hAnsi="Times New Roman"/>
        </w:rPr>
        <w:t xml:space="preserve">production and </w:t>
      </w:r>
      <w:r w:rsidR="00D35F1C">
        <w:rPr>
          <w:rFonts w:ascii="Times New Roman" w:hAnsi="Times New Roman"/>
        </w:rPr>
        <w:t xml:space="preserve">promotion </w:t>
      </w:r>
      <w:r w:rsidR="00F604AF">
        <w:rPr>
          <w:rFonts w:ascii="Times New Roman" w:hAnsi="Times New Roman"/>
        </w:rPr>
        <w:t xml:space="preserve">of one </w:t>
      </w:r>
      <w:r w:rsidR="00062880">
        <w:rPr>
          <w:rFonts w:ascii="Times New Roman" w:hAnsi="Times New Roman"/>
        </w:rPr>
        <w:t>motion picture</w:t>
      </w:r>
      <w:r w:rsidR="00F604AF">
        <w:rPr>
          <w:rFonts w:ascii="Times New Roman" w:hAnsi="Times New Roman"/>
        </w:rPr>
        <w:t xml:space="preserve"> to the </w:t>
      </w:r>
      <w:r w:rsidR="004343B0">
        <w:rPr>
          <w:rFonts w:ascii="Times New Roman" w:hAnsi="Times New Roman"/>
        </w:rPr>
        <w:t xml:space="preserve">pitching and </w:t>
      </w:r>
      <w:r w:rsidR="00F604AF">
        <w:rPr>
          <w:rFonts w:ascii="Times New Roman" w:hAnsi="Times New Roman"/>
        </w:rPr>
        <w:t xml:space="preserve">development </w:t>
      </w:r>
      <w:r w:rsidR="004343B0">
        <w:rPr>
          <w:rFonts w:ascii="Times New Roman" w:hAnsi="Times New Roman"/>
        </w:rPr>
        <w:t xml:space="preserve">of </w:t>
      </w:r>
      <w:r w:rsidR="00F604AF">
        <w:rPr>
          <w:rFonts w:ascii="Times New Roman" w:hAnsi="Times New Roman"/>
        </w:rPr>
        <w:t xml:space="preserve">their next project.  </w:t>
      </w:r>
      <w:r w:rsidR="004343B0">
        <w:rPr>
          <w:rFonts w:ascii="Times New Roman" w:hAnsi="Times New Roman"/>
        </w:rPr>
        <w:t>Directors</w:t>
      </w:r>
      <w:r w:rsidR="004F4F3F">
        <w:rPr>
          <w:rFonts w:ascii="Times New Roman" w:hAnsi="Times New Roman"/>
        </w:rPr>
        <w:t xml:space="preserve"> can afford these long </w:t>
      </w:r>
      <w:r w:rsidR="000A62BF">
        <w:rPr>
          <w:rFonts w:ascii="Times New Roman" w:hAnsi="Times New Roman"/>
        </w:rPr>
        <w:t xml:space="preserve">unpaid </w:t>
      </w:r>
      <w:r w:rsidR="004F4F3F">
        <w:rPr>
          <w:rFonts w:ascii="Times New Roman" w:hAnsi="Times New Roman"/>
        </w:rPr>
        <w:t xml:space="preserve">periods of </w:t>
      </w:r>
      <w:r w:rsidR="000A62BF">
        <w:rPr>
          <w:rFonts w:ascii="Times New Roman" w:hAnsi="Times New Roman"/>
        </w:rPr>
        <w:t xml:space="preserve">time </w:t>
      </w:r>
      <w:r w:rsidR="003A2D80">
        <w:rPr>
          <w:rFonts w:ascii="Times New Roman" w:hAnsi="Times New Roman"/>
        </w:rPr>
        <w:t>while they work on their next</w:t>
      </w:r>
      <w:r w:rsidR="00D17851">
        <w:rPr>
          <w:rFonts w:ascii="Times New Roman" w:hAnsi="Times New Roman"/>
        </w:rPr>
        <w:t xml:space="preserve"> project </w:t>
      </w:r>
      <w:r w:rsidR="004F4F3F">
        <w:rPr>
          <w:rFonts w:ascii="Times New Roman" w:hAnsi="Times New Roman"/>
        </w:rPr>
        <w:t xml:space="preserve">only </w:t>
      </w:r>
      <w:r w:rsidR="00F604AF">
        <w:rPr>
          <w:rFonts w:ascii="Times New Roman" w:hAnsi="Times New Roman"/>
        </w:rPr>
        <w:t xml:space="preserve">because they share in the economic success </w:t>
      </w:r>
      <w:r w:rsidR="004F4F3F">
        <w:rPr>
          <w:rFonts w:ascii="Times New Roman" w:hAnsi="Times New Roman"/>
        </w:rPr>
        <w:t xml:space="preserve">of their </w:t>
      </w:r>
      <w:r w:rsidR="00D17851">
        <w:rPr>
          <w:rFonts w:ascii="Times New Roman" w:hAnsi="Times New Roman"/>
        </w:rPr>
        <w:t xml:space="preserve">prior </w:t>
      </w:r>
      <w:r w:rsidR="00D35F1C">
        <w:rPr>
          <w:rFonts w:ascii="Times New Roman" w:hAnsi="Times New Roman"/>
        </w:rPr>
        <w:t xml:space="preserve">projects </w:t>
      </w:r>
      <w:r w:rsidR="00453B9D">
        <w:rPr>
          <w:rFonts w:ascii="Times New Roman" w:hAnsi="Times New Roman"/>
        </w:rPr>
        <w:t xml:space="preserve">through receipt of </w:t>
      </w:r>
      <w:r w:rsidR="00F604AF">
        <w:rPr>
          <w:rFonts w:ascii="Times New Roman" w:hAnsi="Times New Roman"/>
        </w:rPr>
        <w:t xml:space="preserve">a portion of the downstream revenue </w:t>
      </w:r>
      <w:r w:rsidR="00453B9D">
        <w:rPr>
          <w:rFonts w:ascii="Times New Roman" w:hAnsi="Times New Roman"/>
        </w:rPr>
        <w:t>in the form of residuals</w:t>
      </w:r>
      <w:r w:rsidR="001964CF">
        <w:rPr>
          <w:rFonts w:ascii="Times New Roman" w:hAnsi="Times New Roman"/>
        </w:rPr>
        <w:t xml:space="preserve"> </w:t>
      </w:r>
      <w:r w:rsidR="00D35F1C">
        <w:rPr>
          <w:rFonts w:ascii="Times New Roman" w:hAnsi="Times New Roman"/>
        </w:rPr>
        <w:t xml:space="preserve">from the </w:t>
      </w:r>
      <w:r w:rsidR="004F4F3F">
        <w:rPr>
          <w:rFonts w:ascii="Times New Roman" w:hAnsi="Times New Roman"/>
        </w:rPr>
        <w:t xml:space="preserve">exploitation of their motion pictures in ancillary markets.  </w:t>
      </w:r>
      <w:r w:rsidR="00083C04">
        <w:rPr>
          <w:rFonts w:ascii="Times New Roman" w:hAnsi="Times New Roman"/>
        </w:rPr>
        <w:t xml:space="preserve">Without strong copyright protection, </w:t>
      </w:r>
      <w:r w:rsidR="00D35F1C">
        <w:rPr>
          <w:rFonts w:ascii="Times New Roman" w:hAnsi="Times New Roman"/>
        </w:rPr>
        <w:t xml:space="preserve">the </w:t>
      </w:r>
      <w:r w:rsidR="00083C04">
        <w:rPr>
          <w:rFonts w:ascii="Times New Roman" w:hAnsi="Times New Roman"/>
        </w:rPr>
        <w:t xml:space="preserve">film and television ecosystem </w:t>
      </w:r>
      <w:proofErr w:type="gramStart"/>
      <w:r w:rsidR="000A62BF">
        <w:rPr>
          <w:rFonts w:ascii="Times New Roman" w:hAnsi="Times New Roman"/>
        </w:rPr>
        <w:t>has</w:t>
      </w:r>
      <w:proofErr w:type="gramEnd"/>
      <w:r w:rsidR="000A62BF">
        <w:rPr>
          <w:rFonts w:ascii="Times New Roman" w:hAnsi="Times New Roman"/>
        </w:rPr>
        <w:t xml:space="preserve"> the potential to </w:t>
      </w:r>
      <w:r w:rsidR="00083C04">
        <w:rPr>
          <w:rFonts w:ascii="Times New Roman" w:hAnsi="Times New Roman"/>
        </w:rPr>
        <w:t xml:space="preserve">quickly unravel.  </w:t>
      </w:r>
    </w:p>
    <w:p w14:paraId="77052E36" w14:textId="0F06CF5B" w:rsidR="00DF5967" w:rsidRDefault="00C762EB" w:rsidP="00FF211C">
      <w:pPr>
        <w:spacing w:after="240"/>
        <w:ind w:right="994"/>
        <w:rPr>
          <w:rFonts w:ascii="Times New Roman" w:hAnsi="Times New Roman"/>
        </w:rPr>
      </w:pPr>
      <w:r>
        <w:rPr>
          <w:rFonts w:ascii="Times New Roman" w:hAnsi="Times New Roman"/>
        </w:rPr>
        <w:t xml:space="preserve">The DGA acknowledges that AI, when used as a tool, </w:t>
      </w:r>
      <w:r w:rsidR="00877257">
        <w:rPr>
          <w:rFonts w:ascii="Times New Roman" w:hAnsi="Times New Roman"/>
        </w:rPr>
        <w:t xml:space="preserve">may be helpful to </w:t>
      </w:r>
      <w:r w:rsidR="009D0020">
        <w:rPr>
          <w:rFonts w:ascii="Times New Roman" w:hAnsi="Times New Roman"/>
        </w:rPr>
        <w:t>d</w:t>
      </w:r>
      <w:r>
        <w:rPr>
          <w:rFonts w:ascii="Times New Roman" w:hAnsi="Times New Roman"/>
        </w:rPr>
        <w:t xml:space="preserve">irectors and other </w:t>
      </w:r>
      <w:r w:rsidR="00B01B46">
        <w:rPr>
          <w:rFonts w:ascii="Times New Roman" w:hAnsi="Times New Roman"/>
        </w:rPr>
        <w:t xml:space="preserve">entertainment industry </w:t>
      </w:r>
      <w:r>
        <w:rPr>
          <w:rFonts w:ascii="Times New Roman" w:hAnsi="Times New Roman"/>
        </w:rPr>
        <w:t>professionals</w:t>
      </w:r>
      <w:r w:rsidR="00B01B46">
        <w:rPr>
          <w:rFonts w:ascii="Times New Roman" w:hAnsi="Times New Roman"/>
        </w:rPr>
        <w:t xml:space="preserve"> </w:t>
      </w:r>
      <w:r w:rsidR="00AB79A9">
        <w:rPr>
          <w:rFonts w:ascii="Times New Roman" w:hAnsi="Times New Roman"/>
        </w:rPr>
        <w:t xml:space="preserve">in </w:t>
      </w:r>
      <w:r w:rsidR="00877257">
        <w:rPr>
          <w:rFonts w:ascii="Times New Roman" w:hAnsi="Times New Roman"/>
        </w:rPr>
        <w:t>their creative process</w:t>
      </w:r>
      <w:r w:rsidR="00AB79A9">
        <w:rPr>
          <w:rFonts w:ascii="Times New Roman" w:hAnsi="Times New Roman"/>
        </w:rPr>
        <w:t>es and has the potential to make film and television production more efficient</w:t>
      </w:r>
      <w:r w:rsidR="00877257">
        <w:rPr>
          <w:rFonts w:ascii="Times New Roman" w:hAnsi="Times New Roman"/>
        </w:rPr>
        <w:t xml:space="preserve">.  However, as with </w:t>
      </w:r>
      <w:r w:rsidR="001401D5">
        <w:rPr>
          <w:rFonts w:ascii="Times New Roman" w:hAnsi="Times New Roman"/>
        </w:rPr>
        <w:t>other technological advancements</w:t>
      </w:r>
      <w:r w:rsidR="00877257">
        <w:rPr>
          <w:rFonts w:ascii="Times New Roman" w:hAnsi="Times New Roman"/>
        </w:rPr>
        <w:t>, when misused</w:t>
      </w:r>
      <w:r w:rsidR="008D1334">
        <w:rPr>
          <w:rFonts w:ascii="Times New Roman" w:hAnsi="Times New Roman"/>
        </w:rPr>
        <w:t>,</w:t>
      </w:r>
      <w:r w:rsidR="00877257">
        <w:rPr>
          <w:rFonts w:ascii="Times New Roman" w:hAnsi="Times New Roman"/>
        </w:rPr>
        <w:t xml:space="preserve"> </w:t>
      </w:r>
      <w:r w:rsidR="00B01B46">
        <w:rPr>
          <w:rFonts w:ascii="Times New Roman" w:hAnsi="Times New Roman"/>
        </w:rPr>
        <w:t>AI</w:t>
      </w:r>
      <w:r w:rsidR="008D1334">
        <w:rPr>
          <w:rFonts w:ascii="Times New Roman" w:hAnsi="Times New Roman"/>
        </w:rPr>
        <w:t xml:space="preserve"> (</w:t>
      </w:r>
      <w:r w:rsidR="00B01B46">
        <w:rPr>
          <w:rFonts w:ascii="Times New Roman" w:hAnsi="Times New Roman"/>
        </w:rPr>
        <w:t>and specifically GAI models</w:t>
      </w:r>
      <w:r w:rsidR="008D1334">
        <w:rPr>
          <w:rFonts w:ascii="Times New Roman" w:hAnsi="Times New Roman"/>
        </w:rPr>
        <w:t>)</w:t>
      </w:r>
      <w:r w:rsidR="00B01B46">
        <w:rPr>
          <w:rFonts w:ascii="Times New Roman" w:hAnsi="Times New Roman"/>
        </w:rPr>
        <w:t xml:space="preserve"> pose significant </w:t>
      </w:r>
      <w:r w:rsidR="00AB79A9">
        <w:rPr>
          <w:rFonts w:ascii="Times New Roman" w:hAnsi="Times New Roman"/>
        </w:rPr>
        <w:t xml:space="preserve">economic and reputational threats to </w:t>
      </w:r>
      <w:r w:rsidR="00083C04">
        <w:rPr>
          <w:rFonts w:ascii="Times New Roman" w:hAnsi="Times New Roman"/>
        </w:rPr>
        <w:t>d</w:t>
      </w:r>
      <w:r w:rsidR="00AB79A9">
        <w:rPr>
          <w:rFonts w:ascii="Times New Roman" w:hAnsi="Times New Roman"/>
        </w:rPr>
        <w:t>irectors</w:t>
      </w:r>
      <w:r w:rsidR="00384A0A">
        <w:rPr>
          <w:rFonts w:ascii="Times New Roman" w:hAnsi="Times New Roman"/>
        </w:rPr>
        <w:t xml:space="preserve"> and other filmmakers</w:t>
      </w:r>
      <w:r w:rsidR="00AB79A9">
        <w:rPr>
          <w:rFonts w:ascii="Times New Roman" w:hAnsi="Times New Roman"/>
        </w:rPr>
        <w:t xml:space="preserve">.  </w:t>
      </w:r>
      <w:r w:rsidR="00617D04">
        <w:rPr>
          <w:rFonts w:ascii="Times New Roman" w:hAnsi="Times New Roman"/>
        </w:rPr>
        <w:t xml:space="preserve">If appropriate safeguards are not put in place, GAI models </w:t>
      </w:r>
      <w:r w:rsidR="00AB79A9">
        <w:rPr>
          <w:rFonts w:ascii="Times New Roman" w:hAnsi="Times New Roman"/>
        </w:rPr>
        <w:t>will</w:t>
      </w:r>
      <w:r w:rsidR="00617D04">
        <w:rPr>
          <w:rFonts w:ascii="Times New Roman" w:hAnsi="Times New Roman"/>
        </w:rPr>
        <w:t xml:space="preserve"> likely be used for content theft and mutilation, as well as copyright infringement.</w:t>
      </w:r>
      <w:r w:rsidR="00B01B46">
        <w:rPr>
          <w:rFonts w:ascii="Times New Roman" w:hAnsi="Times New Roman"/>
        </w:rPr>
        <w:t xml:space="preserve">  </w:t>
      </w:r>
      <w:r w:rsidR="0079202B">
        <w:rPr>
          <w:rFonts w:ascii="Times New Roman" w:hAnsi="Times New Roman"/>
        </w:rPr>
        <w:t>Consistent with our nuanced view on the use of artificial intelligence and the guardrails that should apply to it</w:t>
      </w:r>
      <w:r w:rsidR="00083C04">
        <w:rPr>
          <w:rFonts w:ascii="Times New Roman" w:hAnsi="Times New Roman"/>
        </w:rPr>
        <w:t xml:space="preserve"> </w:t>
      </w:r>
      <w:r w:rsidR="00877254">
        <w:rPr>
          <w:rFonts w:ascii="Times New Roman" w:hAnsi="Times New Roman"/>
        </w:rPr>
        <w:t>as</w:t>
      </w:r>
      <w:r w:rsidR="009122BC">
        <w:rPr>
          <w:rFonts w:ascii="Times New Roman" w:hAnsi="Times New Roman"/>
        </w:rPr>
        <w:t xml:space="preserve"> </w:t>
      </w:r>
      <w:r w:rsidR="00083C04">
        <w:rPr>
          <w:rFonts w:ascii="Times New Roman" w:hAnsi="Times New Roman"/>
        </w:rPr>
        <w:t>set forth in our initial comments</w:t>
      </w:r>
      <w:r w:rsidR="0079202B">
        <w:rPr>
          <w:rFonts w:ascii="Times New Roman" w:hAnsi="Times New Roman"/>
        </w:rPr>
        <w:t xml:space="preserve">, there are </w:t>
      </w:r>
      <w:proofErr w:type="gramStart"/>
      <w:r w:rsidR="0079202B">
        <w:rPr>
          <w:rFonts w:ascii="Times New Roman" w:hAnsi="Times New Roman"/>
        </w:rPr>
        <w:t xml:space="preserve">a </w:t>
      </w:r>
      <w:r w:rsidR="0079202B">
        <w:rPr>
          <w:rFonts w:ascii="Times New Roman" w:hAnsi="Times New Roman"/>
        </w:rPr>
        <w:lastRenderedPageBreak/>
        <w:t>number of</w:t>
      </w:r>
      <w:proofErr w:type="gramEnd"/>
      <w:r w:rsidR="0079202B">
        <w:rPr>
          <w:rFonts w:ascii="Times New Roman" w:hAnsi="Times New Roman"/>
        </w:rPr>
        <w:t xml:space="preserve"> director-specific concerns </w:t>
      </w:r>
      <w:r w:rsidR="00AB79A9">
        <w:rPr>
          <w:rFonts w:ascii="Times New Roman" w:hAnsi="Times New Roman"/>
        </w:rPr>
        <w:t xml:space="preserve">we ask </w:t>
      </w:r>
      <w:r w:rsidR="0079202B">
        <w:rPr>
          <w:rFonts w:ascii="Times New Roman" w:hAnsi="Times New Roman"/>
        </w:rPr>
        <w:t>the</w:t>
      </w:r>
      <w:r w:rsidR="00000932">
        <w:rPr>
          <w:rFonts w:ascii="Times New Roman" w:hAnsi="Times New Roman"/>
        </w:rPr>
        <w:t xml:space="preserve"> </w:t>
      </w:r>
      <w:r w:rsidR="0079202B">
        <w:rPr>
          <w:rFonts w:ascii="Times New Roman" w:hAnsi="Times New Roman"/>
        </w:rPr>
        <w:t xml:space="preserve">Copyright Office to </w:t>
      </w:r>
      <w:r w:rsidR="00AB79A9">
        <w:rPr>
          <w:rFonts w:ascii="Times New Roman" w:hAnsi="Times New Roman"/>
        </w:rPr>
        <w:t>consider.</w:t>
      </w:r>
      <w:r w:rsidR="007E4C99">
        <w:rPr>
          <w:rStyle w:val="FootnoteReference"/>
          <w:rFonts w:ascii="Times New Roman" w:hAnsi="Times New Roman"/>
        </w:rPr>
        <w:footnoteReference w:id="1"/>
      </w:r>
      <w:r w:rsidR="00AB79A9">
        <w:rPr>
          <w:rFonts w:ascii="Times New Roman" w:hAnsi="Times New Roman"/>
        </w:rPr>
        <w:t xml:space="preserve">  </w:t>
      </w:r>
      <w:r w:rsidR="0079202B">
        <w:rPr>
          <w:rFonts w:ascii="Times New Roman" w:hAnsi="Times New Roman"/>
        </w:rPr>
        <w:t xml:space="preserve"> </w:t>
      </w:r>
    </w:p>
    <w:p w14:paraId="0D59A96F" w14:textId="5FF8C76B" w:rsidR="00A94244" w:rsidRDefault="00DD0DD7" w:rsidP="00FF211C">
      <w:pPr>
        <w:spacing w:after="240"/>
        <w:ind w:right="994"/>
        <w:rPr>
          <w:rFonts w:ascii="Times New Roman" w:hAnsi="Times New Roman"/>
        </w:rPr>
      </w:pPr>
      <w:r>
        <w:rPr>
          <w:rFonts w:ascii="Times New Roman" w:hAnsi="Times New Roman"/>
        </w:rPr>
        <w:t xml:space="preserve">First, </w:t>
      </w:r>
      <w:r w:rsidR="001401D5">
        <w:rPr>
          <w:rFonts w:ascii="Times New Roman" w:hAnsi="Times New Roman"/>
        </w:rPr>
        <w:t>t</w:t>
      </w:r>
      <w:r w:rsidR="001E2B3E">
        <w:rPr>
          <w:rFonts w:ascii="Times New Roman" w:hAnsi="Times New Roman"/>
        </w:rPr>
        <w:t xml:space="preserve">he technology companies </w:t>
      </w:r>
      <w:r w:rsidR="006D2D2B">
        <w:rPr>
          <w:rFonts w:ascii="Times New Roman" w:hAnsi="Times New Roman"/>
        </w:rPr>
        <w:t>that have developed GA</w:t>
      </w:r>
      <w:r w:rsidR="007C0F81">
        <w:rPr>
          <w:rFonts w:ascii="Times New Roman" w:hAnsi="Times New Roman"/>
        </w:rPr>
        <w:t>I</w:t>
      </w:r>
      <w:r w:rsidR="006D2D2B">
        <w:rPr>
          <w:rFonts w:ascii="Times New Roman" w:hAnsi="Times New Roman"/>
        </w:rPr>
        <w:t xml:space="preserve"> products should be required to be transparent </w:t>
      </w:r>
      <w:r w:rsidR="00965915">
        <w:rPr>
          <w:rFonts w:ascii="Times New Roman" w:hAnsi="Times New Roman"/>
        </w:rPr>
        <w:t xml:space="preserve">about </w:t>
      </w:r>
      <w:r w:rsidR="006D2D2B">
        <w:rPr>
          <w:rFonts w:ascii="Times New Roman" w:hAnsi="Times New Roman"/>
        </w:rPr>
        <w:t xml:space="preserve">the </w:t>
      </w:r>
      <w:r w:rsidR="001E2B3E">
        <w:rPr>
          <w:rFonts w:ascii="Times New Roman" w:hAnsi="Times New Roman"/>
        </w:rPr>
        <w:t>creative works</w:t>
      </w:r>
      <w:r w:rsidR="00B46F0F">
        <w:rPr>
          <w:rFonts w:ascii="Times New Roman" w:hAnsi="Times New Roman"/>
        </w:rPr>
        <w:t xml:space="preserve"> used to train their</w:t>
      </w:r>
      <w:r w:rsidR="001E2B3E">
        <w:rPr>
          <w:rFonts w:ascii="Times New Roman" w:hAnsi="Times New Roman"/>
        </w:rPr>
        <w:t xml:space="preserve"> </w:t>
      </w:r>
      <w:r w:rsidR="00965915">
        <w:rPr>
          <w:rFonts w:ascii="Times New Roman" w:hAnsi="Times New Roman"/>
        </w:rPr>
        <w:t xml:space="preserve">GAI </w:t>
      </w:r>
      <w:r w:rsidR="006D2D2B">
        <w:rPr>
          <w:rFonts w:ascii="Times New Roman" w:hAnsi="Times New Roman"/>
        </w:rPr>
        <w:t>system</w:t>
      </w:r>
      <w:r w:rsidR="00C672B9">
        <w:rPr>
          <w:rFonts w:ascii="Times New Roman" w:hAnsi="Times New Roman"/>
        </w:rPr>
        <w:t>s</w:t>
      </w:r>
      <w:r w:rsidR="006D2D2B">
        <w:rPr>
          <w:rFonts w:ascii="Times New Roman" w:hAnsi="Times New Roman"/>
        </w:rPr>
        <w:t xml:space="preserve">.  </w:t>
      </w:r>
      <w:r w:rsidR="00384A0A">
        <w:rPr>
          <w:rFonts w:ascii="Times New Roman" w:hAnsi="Times New Roman"/>
        </w:rPr>
        <w:t xml:space="preserve">Technology companies that </w:t>
      </w:r>
      <w:r w:rsidR="001E2B3E">
        <w:rPr>
          <w:rFonts w:ascii="Times New Roman" w:hAnsi="Times New Roman"/>
        </w:rPr>
        <w:t xml:space="preserve">train their systems to produce new works through the manipulation of </w:t>
      </w:r>
      <w:r w:rsidR="006D2D2B">
        <w:rPr>
          <w:rFonts w:ascii="Times New Roman" w:hAnsi="Times New Roman"/>
        </w:rPr>
        <w:t>feature films,</w:t>
      </w:r>
      <w:r w:rsidR="001E2B3E" w:rsidRPr="009A4926">
        <w:rPr>
          <w:rFonts w:ascii="Times New Roman" w:hAnsi="Times New Roman"/>
        </w:rPr>
        <w:t xml:space="preserve"> television </w:t>
      </w:r>
      <w:r w:rsidR="006D2D2B">
        <w:rPr>
          <w:rFonts w:ascii="Times New Roman" w:hAnsi="Times New Roman"/>
        </w:rPr>
        <w:t>programs, and other motion picture</w:t>
      </w:r>
      <w:r w:rsidR="00384A0A">
        <w:rPr>
          <w:rFonts w:ascii="Times New Roman" w:hAnsi="Times New Roman"/>
        </w:rPr>
        <w:t>s</w:t>
      </w:r>
      <w:r w:rsidR="006D2D2B">
        <w:rPr>
          <w:rFonts w:ascii="Times New Roman" w:hAnsi="Times New Roman"/>
        </w:rPr>
        <w:t xml:space="preserve"> should be required</w:t>
      </w:r>
      <w:r w:rsidR="00EA0630">
        <w:rPr>
          <w:rFonts w:ascii="Times New Roman" w:hAnsi="Times New Roman"/>
        </w:rPr>
        <w:t xml:space="preserve">:  </w:t>
      </w:r>
      <w:r w:rsidR="0093123A">
        <w:rPr>
          <w:rFonts w:ascii="Times New Roman" w:hAnsi="Times New Roman"/>
        </w:rPr>
        <w:t xml:space="preserve">(i) </w:t>
      </w:r>
      <w:r w:rsidR="006D2D2B">
        <w:rPr>
          <w:rFonts w:ascii="Times New Roman" w:hAnsi="Times New Roman"/>
        </w:rPr>
        <w:t>to</w:t>
      </w:r>
      <w:r w:rsidR="00384A0A">
        <w:rPr>
          <w:rFonts w:ascii="Times New Roman" w:hAnsi="Times New Roman"/>
        </w:rPr>
        <w:t xml:space="preserve"> obtain </w:t>
      </w:r>
      <w:r w:rsidR="00D22F48">
        <w:rPr>
          <w:rFonts w:ascii="Times New Roman" w:hAnsi="Times New Roman"/>
        </w:rPr>
        <w:t xml:space="preserve">prior </w:t>
      </w:r>
      <w:r w:rsidR="00384A0A">
        <w:rPr>
          <w:rFonts w:ascii="Times New Roman" w:hAnsi="Times New Roman"/>
        </w:rPr>
        <w:t>consent</w:t>
      </w:r>
      <w:r w:rsidR="007E4C99">
        <w:rPr>
          <w:rStyle w:val="FootnoteReference"/>
          <w:rFonts w:ascii="Times New Roman" w:hAnsi="Times New Roman"/>
        </w:rPr>
        <w:footnoteReference w:id="2"/>
      </w:r>
      <w:r w:rsidR="00384A0A">
        <w:rPr>
          <w:rFonts w:ascii="Times New Roman" w:hAnsi="Times New Roman"/>
        </w:rPr>
        <w:t xml:space="preserve"> from the copyright holder </w:t>
      </w:r>
      <w:r w:rsidR="00D22F48">
        <w:rPr>
          <w:rFonts w:ascii="Times New Roman" w:hAnsi="Times New Roman"/>
        </w:rPr>
        <w:t>(and where the copyright holder cannot be located</w:t>
      </w:r>
      <w:r w:rsidR="00C672B9">
        <w:rPr>
          <w:rFonts w:ascii="Times New Roman" w:hAnsi="Times New Roman"/>
        </w:rPr>
        <w:t>,</w:t>
      </w:r>
      <w:r w:rsidR="00D22F48">
        <w:rPr>
          <w:rFonts w:ascii="Times New Roman" w:hAnsi="Times New Roman"/>
        </w:rPr>
        <w:t xml:space="preserve"> the director)</w:t>
      </w:r>
      <w:r w:rsidR="002E7A26">
        <w:rPr>
          <w:rStyle w:val="FootnoteReference"/>
          <w:rFonts w:ascii="Times New Roman" w:hAnsi="Times New Roman"/>
        </w:rPr>
        <w:footnoteReference w:id="3"/>
      </w:r>
      <w:r w:rsidR="00EA0630">
        <w:rPr>
          <w:rFonts w:ascii="Times New Roman" w:hAnsi="Times New Roman"/>
        </w:rPr>
        <w:t xml:space="preserve">; </w:t>
      </w:r>
      <w:r w:rsidR="00384A0A">
        <w:rPr>
          <w:rFonts w:ascii="Times New Roman" w:hAnsi="Times New Roman"/>
        </w:rPr>
        <w:t xml:space="preserve">and </w:t>
      </w:r>
      <w:r w:rsidR="0093123A">
        <w:rPr>
          <w:rFonts w:ascii="Times New Roman" w:hAnsi="Times New Roman"/>
        </w:rPr>
        <w:t xml:space="preserve">(ii) to </w:t>
      </w:r>
      <w:r w:rsidR="00384A0A">
        <w:rPr>
          <w:rFonts w:ascii="Times New Roman" w:hAnsi="Times New Roman"/>
        </w:rPr>
        <w:t xml:space="preserve">maintain </w:t>
      </w:r>
      <w:r w:rsidR="0093123A">
        <w:rPr>
          <w:rFonts w:ascii="Times New Roman" w:hAnsi="Times New Roman"/>
        </w:rPr>
        <w:t xml:space="preserve">detailed records that </w:t>
      </w:r>
      <w:r w:rsidR="00C70E92">
        <w:rPr>
          <w:rFonts w:ascii="Times New Roman" w:hAnsi="Times New Roman"/>
        </w:rPr>
        <w:t xml:space="preserve">track the content </w:t>
      </w:r>
      <w:r w:rsidR="003B5AF6">
        <w:rPr>
          <w:rFonts w:ascii="Times New Roman" w:hAnsi="Times New Roman"/>
        </w:rPr>
        <w:t>they</w:t>
      </w:r>
      <w:r w:rsidR="00C70E92">
        <w:rPr>
          <w:rFonts w:ascii="Times New Roman" w:hAnsi="Times New Roman"/>
        </w:rPr>
        <w:t xml:space="preserve"> </w:t>
      </w:r>
      <w:r w:rsidR="00F357EE">
        <w:rPr>
          <w:rFonts w:ascii="Times New Roman" w:hAnsi="Times New Roman"/>
        </w:rPr>
        <w:t>ingest to train the</w:t>
      </w:r>
      <w:r w:rsidR="0093123A">
        <w:rPr>
          <w:rFonts w:ascii="Times New Roman" w:hAnsi="Times New Roman"/>
        </w:rPr>
        <w:t>ir</w:t>
      </w:r>
      <w:r w:rsidR="00F357EE">
        <w:rPr>
          <w:rFonts w:ascii="Times New Roman" w:hAnsi="Times New Roman"/>
        </w:rPr>
        <w:t xml:space="preserve"> </w:t>
      </w:r>
      <w:r w:rsidR="00C70E92">
        <w:rPr>
          <w:rFonts w:ascii="Times New Roman" w:hAnsi="Times New Roman"/>
        </w:rPr>
        <w:t>model</w:t>
      </w:r>
      <w:r w:rsidR="0093123A">
        <w:rPr>
          <w:rFonts w:ascii="Times New Roman" w:hAnsi="Times New Roman"/>
        </w:rPr>
        <w:t>s</w:t>
      </w:r>
      <w:r w:rsidR="00C70E92">
        <w:rPr>
          <w:rFonts w:ascii="Times New Roman" w:hAnsi="Times New Roman"/>
        </w:rPr>
        <w:t xml:space="preserve"> </w:t>
      </w:r>
      <w:r w:rsidR="00965915">
        <w:rPr>
          <w:rFonts w:ascii="Times New Roman" w:hAnsi="Times New Roman"/>
        </w:rPr>
        <w:t xml:space="preserve">to </w:t>
      </w:r>
      <w:r w:rsidR="00F357EE">
        <w:rPr>
          <w:rFonts w:ascii="Times New Roman" w:hAnsi="Times New Roman"/>
        </w:rPr>
        <w:t>produce the manipulated works requested by the user.</w:t>
      </w:r>
      <w:r w:rsidR="000A374E">
        <w:rPr>
          <w:rStyle w:val="FootnoteReference"/>
          <w:rFonts w:ascii="Times New Roman" w:hAnsi="Times New Roman"/>
        </w:rPr>
        <w:footnoteReference w:id="4"/>
      </w:r>
      <w:r w:rsidR="00EA0630">
        <w:rPr>
          <w:rFonts w:ascii="Times New Roman" w:hAnsi="Times New Roman"/>
        </w:rPr>
        <w:t xml:space="preserve">  </w:t>
      </w:r>
      <w:r w:rsidR="00507888">
        <w:rPr>
          <w:rFonts w:ascii="Times New Roman" w:hAnsi="Times New Roman"/>
        </w:rPr>
        <w:t xml:space="preserve">That information </w:t>
      </w:r>
      <w:r w:rsidR="00D22F48">
        <w:rPr>
          <w:rFonts w:ascii="Times New Roman" w:hAnsi="Times New Roman"/>
        </w:rPr>
        <w:t xml:space="preserve">must be </w:t>
      </w:r>
      <w:r w:rsidR="0093123A">
        <w:rPr>
          <w:rFonts w:ascii="Times New Roman" w:hAnsi="Times New Roman"/>
        </w:rPr>
        <w:t>made available to directors upon request</w:t>
      </w:r>
      <w:r w:rsidR="00D22F48">
        <w:rPr>
          <w:rFonts w:ascii="Times New Roman" w:hAnsi="Times New Roman"/>
        </w:rPr>
        <w:t xml:space="preserve"> </w:t>
      </w:r>
      <w:r w:rsidR="00B152BF">
        <w:rPr>
          <w:rFonts w:ascii="Times New Roman" w:hAnsi="Times New Roman"/>
        </w:rPr>
        <w:t>so they can, where app</w:t>
      </w:r>
      <w:r w:rsidR="00045555">
        <w:rPr>
          <w:rFonts w:ascii="Times New Roman" w:hAnsi="Times New Roman"/>
        </w:rPr>
        <w:t>ropriate,</w:t>
      </w:r>
      <w:r w:rsidR="007F07B7">
        <w:rPr>
          <w:rFonts w:ascii="Times New Roman" w:hAnsi="Times New Roman"/>
        </w:rPr>
        <w:t xml:space="preserve"> </w:t>
      </w:r>
      <w:r w:rsidR="00EA0630">
        <w:rPr>
          <w:rFonts w:ascii="Times New Roman" w:hAnsi="Times New Roman"/>
        </w:rPr>
        <w:t>take steps to protect their work</w:t>
      </w:r>
      <w:r w:rsidR="00D22F48">
        <w:rPr>
          <w:rFonts w:ascii="Times New Roman" w:hAnsi="Times New Roman"/>
        </w:rPr>
        <w:t>.</w:t>
      </w:r>
      <w:r w:rsidR="009802AF">
        <w:rPr>
          <w:rStyle w:val="FootnoteReference"/>
          <w:rFonts w:ascii="Times New Roman" w:hAnsi="Times New Roman"/>
        </w:rPr>
        <w:footnoteReference w:id="5"/>
      </w:r>
      <w:r w:rsidR="00D22F48">
        <w:rPr>
          <w:rFonts w:ascii="Times New Roman" w:hAnsi="Times New Roman"/>
        </w:rPr>
        <w:t xml:space="preserve">  </w:t>
      </w:r>
    </w:p>
    <w:p w14:paraId="6883DA8C" w14:textId="72B1137A" w:rsidR="00E06725" w:rsidRDefault="00D22F48" w:rsidP="00FF211C">
      <w:pPr>
        <w:spacing w:after="240"/>
        <w:ind w:right="994"/>
        <w:rPr>
          <w:rFonts w:ascii="Times New Roman" w:hAnsi="Times New Roman"/>
        </w:rPr>
      </w:pPr>
      <w:r>
        <w:rPr>
          <w:rFonts w:ascii="Times New Roman" w:hAnsi="Times New Roman"/>
        </w:rPr>
        <w:t xml:space="preserve">Second, </w:t>
      </w:r>
      <w:r w:rsidR="00083C04">
        <w:rPr>
          <w:rFonts w:ascii="Times New Roman" w:hAnsi="Times New Roman"/>
        </w:rPr>
        <w:t xml:space="preserve">and relatedly, </w:t>
      </w:r>
      <w:r>
        <w:rPr>
          <w:rFonts w:ascii="Times New Roman" w:hAnsi="Times New Roman"/>
        </w:rPr>
        <w:t xml:space="preserve">prompts “in </w:t>
      </w:r>
      <w:r w:rsidR="00083C04">
        <w:rPr>
          <w:rFonts w:ascii="Times New Roman" w:hAnsi="Times New Roman"/>
        </w:rPr>
        <w:t>the style of” a particular director should not be permitted, except with the express prior consent of the director.</w:t>
      </w:r>
      <w:r w:rsidR="00452D79">
        <w:rPr>
          <w:rStyle w:val="FootnoteReference"/>
          <w:rFonts w:ascii="Times New Roman" w:hAnsi="Times New Roman"/>
        </w:rPr>
        <w:footnoteReference w:id="6"/>
      </w:r>
      <w:r w:rsidR="00083C04">
        <w:rPr>
          <w:rFonts w:ascii="Times New Roman" w:hAnsi="Times New Roman"/>
        </w:rPr>
        <w:t xml:space="preserve">  </w:t>
      </w:r>
      <w:r w:rsidR="00375414">
        <w:rPr>
          <w:rFonts w:ascii="Times New Roman" w:hAnsi="Times New Roman"/>
        </w:rPr>
        <w:t xml:space="preserve">Over time, many directors develop a unique visual style.  Production companies that wish to capture that unique creative vision by producing a film “in the style of” a particular director pay a premium to hire that director for their next project. </w:t>
      </w:r>
      <w:r w:rsidR="002A4044">
        <w:rPr>
          <w:rFonts w:ascii="Times New Roman" w:hAnsi="Times New Roman"/>
        </w:rPr>
        <w:t xml:space="preserve"> </w:t>
      </w:r>
      <w:r w:rsidR="00083C04">
        <w:rPr>
          <w:rFonts w:ascii="Times New Roman" w:hAnsi="Times New Roman"/>
        </w:rPr>
        <w:t xml:space="preserve">GAI </w:t>
      </w:r>
      <w:r w:rsidR="000A7183">
        <w:rPr>
          <w:rFonts w:ascii="Times New Roman" w:hAnsi="Times New Roman"/>
        </w:rPr>
        <w:t xml:space="preserve">models have already shown the capability to exclude </w:t>
      </w:r>
      <w:r w:rsidR="00107635">
        <w:rPr>
          <w:rFonts w:ascii="Times New Roman" w:hAnsi="Times New Roman"/>
        </w:rPr>
        <w:t>prompts</w:t>
      </w:r>
      <w:r w:rsidR="000A7183">
        <w:rPr>
          <w:rFonts w:ascii="Times New Roman" w:hAnsi="Times New Roman"/>
        </w:rPr>
        <w:t xml:space="preserve"> and concepts such that a user is unable to create a product utilizing them.</w:t>
      </w:r>
      <w:r w:rsidR="000E163F">
        <w:rPr>
          <w:rFonts w:ascii="Times New Roman" w:hAnsi="Times New Roman"/>
        </w:rPr>
        <w:t xml:space="preserve">  For example</w:t>
      </w:r>
      <w:r w:rsidR="00655942">
        <w:rPr>
          <w:rFonts w:ascii="Times New Roman" w:hAnsi="Times New Roman"/>
        </w:rPr>
        <w:t>,</w:t>
      </w:r>
      <w:r w:rsidR="000E163F">
        <w:rPr>
          <w:rFonts w:ascii="Times New Roman" w:hAnsi="Times New Roman"/>
        </w:rPr>
        <w:t xml:space="preserve"> ChatGPT </w:t>
      </w:r>
      <w:r w:rsidR="00A91D7E">
        <w:rPr>
          <w:rFonts w:ascii="Times New Roman" w:hAnsi="Times New Roman"/>
        </w:rPr>
        <w:t xml:space="preserve">has stated it </w:t>
      </w:r>
      <w:r w:rsidR="000E163F">
        <w:rPr>
          <w:rFonts w:ascii="Times New Roman" w:hAnsi="Times New Roman"/>
        </w:rPr>
        <w:t>will not promote hate speech or discrimination, and it will not promote illegal activities.</w:t>
      </w:r>
      <w:r w:rsidR="000E163F">
        <w:rPr>
          <w:rStyle w:val="FootnoteReference"/>
          <w:rFonts w:ascii="Times New Roman" w:hAnsi="Times New Roman"/>
        </w:rPr>
        <w:footnoteReference w:id="7"/>
      </w:r>
      <w:r w:rsidR="000A7183">
        <w:rPr>
          <w:rFonts w:ascii="Times New Roman" w:hAnsi="Times New Roman"/>
        </w:rPr>
        <w:t xml:space="preserve">  </w:t>
      </w:r>
      <w:r w:rsidR="00170B01">
        <w:rPr>
          <w:rFonts w:ascii="Times New Roman" w:hAnsi="Times New Roman"/>
        </w:rPr>
        <w:t xml:space="preserve">Similarly, </w:t>
      </w:r>
      <w:bookmarkStart w:id="1" w:name="_Hlk151987490"/>
      <w:r w:rsidR="00170B01">
        <w:rPr>
          <w:rFonts w:ascii="Times New Roman" w:hAnsi="Times New Roman"/>
        </w:rPr>
        <w:t xml:space="preserve">OpenAI’s text-to-image tool DALL-E </w:t>
      </w:r>
      <w:bookmarkEnd w:id="1"/>
      <w:r w:rsidR="003929B6">
        <w:rPr>
          <w:rFonts w:ascii="Times New Roman" w:hAnsi="Times New Roman"/>
        </w:rPr>
        <w:t>will reject requests to display an image in the style of a living artist or depict public figures</w:t>
      </w:r>
      <w:r w:rsidR="002E7A26">
        <w:rPr>
          <w:rFonts w:ascii="Times New Roman" w:hAnsi="Times New Roman"/>
        </w:rPr>
        <w:t>.  There is no reason that similar restrictions should not apply to creators of audio</w:t>
      </w:r>
      <w:r w:rsidR="009802AF">
        <w:rPr>
          <w:rFonts w:ascii="Times New Roman" w:hAnsi="Times New Roman"/>
        </w:rPr>
        <w:t>-</w:t>
      </w:r>
      <w:r w:rsidR="002E7A26">
        <w:rPr>
          <w:rFonts w:ascii="Times New Roman" w:hAnsi="Times New Roman"/>
        </w:rPr>
        <w:t xml:space="preserve">visual works.  </w:t>
      </w:r>
      <w:r w:rsidR="000A7183">
        <w:rPr>
          <w:rFonts w:ascii="Times New Roman" w:hAnsi="Times New Roman"/>
        </w:rPr>
        <w:t xml:space="preserve">Directors should have the </w:t>
      </w:r>
      <w:r w:rsidR="00083C04">
        <w:rPr>
          <w:rFonts w:ascii="Times New Roman" w:hAnsi="Times New Roman"/>
        </w:rPr>
        <w:t xml:space="preserve">same </w:t>
      </w:r>
      <w:r w:rsidR="000A7183">
        <w:rPr>
          <w:rFonts w:ascii="Times New Roman" w:hAnsi="Times New Roman"/>
        </w:rPr>
        <w:lastRenderedPageBreak/>
        <w:t xml:space="preserve">right to determine whether to permit a particular GAI model to produce a manipulated product that </w:t>
      </w:r>
      <w:r w:rsidR="00E71DF0">
        <w:rPr>
          <w:rFonts w:ascii="Times New Roman" w:hAnsi="Times New Roman"/>
        </w:rPr>
        <w:t>imitates</w:t>
      </w:r>
      <w:r w:rsidR="000A7183">
        <w:rPr>
          <w:rFonts w:ascii="Times New Roman" w:hAnsi="Times New Roman"/>
        </w:rPr>
        <w:t xml:space="preserve"> their unique creative vision.</w:t>
      </w:r>
      <w:r w:rsidR="00E06725">
        <w:rPr>
          <w:rFonts w:ascii="Times New Roman" w:hAnsi="Times New Roman"/>
        </w:rPr>
        <w:t xml:space="preserve">  </w:t>
      </w:r>
    </w:p>
    <w:p w14:paraId="7781AE3F" w14:textId="18024C74" w:rsidR="009B1FAA" w:rsidRDefault="009802AF" w:rsidP="00FF211C">
      <w:pPr>
        <w:spacing w:after="240"/>
        <w:ind w:right="994"/>
        <w:rPr>
          <w:rFonts w:ascii="Times New Roman" w:hAnsi="Times New Roman"/>
        </w:rPr>
      </w:pPr>
      <w:r>
        <w:rPr>
          <w:rFonts w:ascii="Times New Roman" w:hAnsi="Times New Roman"/>
        </w:rPr>
        <w:t>Third,</w:t>
      </w:r>
      <w:r w:rsidR="001F7EFF">
        <w:rPr>
          <w:rFonts w:ascii="Times New Roman" w:hAnsi="Times New Roman"/>
        </w:rPr>
        <w:t xml:space="preserve"> </w:t>
      </w:r>
      <w:r w:rsidR="00A15CC8">
        <w:rPr>
          <w:rFonts w:ascii="Times New Roman" w:hAnsi="Times New Roman"/>
        </w:rPr>
        <w:t>the U.S. should not adopt a compulsory license system</w:t>
      </w:r>
      <w:r w:rsidR="00203C3E">
        <w:rPr>
          <w:rFonts w:ascii="Times New Roman" w:hAnsi="Times New Roman"/>
        </w:rPr>
        <w:t>.  Compulsory licenses, where they exist</w:t>
      </w:r>
      <w:r w:rsidR="001F7EFF">
        <w:rPr>
          <w:rFonts w:ascii="Times New Roman" w:hAnsi="Times New Roman"/>
        </w:rPr>
        <w:t xml:space="preserve"> (</w:t>
      </w:r>
      <w:r w:rsidR="001F7EFF">
        <w:rPr>
          <w:rFonts w:ascii="Times New Roman" w:hAnsi="Times New Roman"/>
          <w:i/>
          <w:iCs/>
        </w:rPr>
        <w:t>e.g.</w:t>
      </w:r>
      <w:r w:rsidR="001F7EFF">
        <w:rPr>
          <w:rFonts w:ascii="Times New Roman" w:hAnsi="Times New Roman"/>
        </w:rPr>
        <w:t>, the music industry)</w:t>
      </w:r>
      <w:r w:rsidR="00203C3E">
        <w:rPr>
          <w:rFonts w:ascii="Times New Roman" w:hAnsi="Times New Roman"/>
        </w:rPr>
        <w:t xml:space="preserve">, undervalue copyrighted </w:t>
      </w:r>
      <w:r w:rsidR="006E1ABE">
        <w:rPr>
          <w:rFonts w:ascii="Times New Roman" w:hAnsi="Times New Roman"/>
        </w:rPr>
        <w:t>works</w:t>
      </w:r>
      <w:r w:rsidR="00203C3E">
        <w:rPr>
          <w:rFonts w:ascii="Times New Roman" w:hAnsi="Times New Roman"/>
        </w:rPr>
        <w:t xml:space="preserve">. We believe that technology companies </w:t>
      </w:r>
      <w:r w:rsidR="00845537">
        <w:rPr>
          <w:rFonts w:ascii="Times New Roman" w:hAnsi="Times New Roman"/>
        </w:rPr>
        <w:t xml:space="preserve">seeking </w:t>
      </w:r>
      <w:r w:rsidR="00203C3E">
        <w:rPr>
          <w:rFonts w:ascii="Times New Roman" w:hAnsi="Times New Roman"/>
        </w:rPr>
        <w:t xml:space="preserve">to build </w:t>
      </w:r>
      <w:r w:rsidR="001F7EFF">
        <w:rPr>
          <w:rFonts w:ascii="Times New Roman" w:hAnsi="Times New Roman"/>
        </w:rPr>
        <w:t xml:space="preserve">and </w:t>
      </w:r>
      <w:r w:rsidR="00845537">
        <w:rPr>
          <w:rFonts w:ascii="Times New Roman" w:hAnsi="Times New Roman"/>
        </w:rPr>
        <w:t>possibly profit from</w:t>
      </w:r>
      <w:r w:rsidR="001F7EFF">
        <w:rPr>
          <w:rFonts w:ascii="Times New Roman" w:hAnsi="Times New Roman"/>
        </w:rPr>
        <w:t xml:space="preserve"> their </w:t>
      </w:r>
      <w:r w:rsidR="00203C3E">
        <w:rPr>
          <w:rFonts w:ascii="Times New Roman" w:hAnsi="Times New Roman"/>
        </w:rPr>
        <w:t xml:space="preserve">platforms </w:t>
      </w:r>
      <w:r w:rsidR="001F7EFF">
        <w:rPr>
          <w:rFonts w:ascii="Times New Roman" w:hAnsi="Times New Roman"/>
        </w:rPr>
        <w:t xml:space="preserve">using </w:t>
      </w:r>
      <w:r w:rsidR="00203C3E">
        <w:rPr>
          <w:rFonts w:ascii="Times New Roman" w:hAnsi="Times New Roman"/>
        </w:rPr>
        <w:t>copyrighted works should negotiate with the copyright holders and pay fair value for the use of those works.</w:t>
      </w:r>
      <w:r w:rsidR="0064509B">
        <w:rPr>
          <w:rStyle w:val="FootnoteReference"/>
          <w:rFonts w:ascii="Times New Roman" w:hAnsi="Times New Roman"/>
        </w:rPr>
        <w:footnoteReference w:id="8"/>
      </w:r>
      <w:r w:rsidR="00203C3E">
        <w:rPr>
          <w:rFonts w:ascii="Times New Roman" w:hAnsi="Times New Roman"/>
        </w:rPr>
        <w:t xml:space="preserve">  </w:t>
      </w:r>
    </w:p>
    <w:p w14:paraId="21958982" w14:textId="22280C4A" w:rsidR="003F28D9" w:rsidRDefault="00203C3E" w:rsidP="00FF211C">
      <w:pPr>
        <w:spacing w:after="240"/>
        <w:ind w:right="994"/>
        <w:rPr>
          <w:rFonts w:ascii="Times New Roman" w:hAnsi="Times New Roman"/>
        </w:rPr>
      </w:pPr>
      <w:r>
        <w:rPr>
          <w:rFonts w:ascii="Times New Roman" w:hAnsi="Times New Roman"/>
        </w:rPr>
        <w:t xml:space="preserve">Fourth, </w:t>
      </w:r>
      <w:r w:rsidR="00845537">
        <w:rPr>
          <w:rFonts w:ascii="Times New Roman" w:hAnsi="Times New Roman"/>
        </w:rPr>
        <w:t xml:space="preserve">the </w:t>
      </w:r>
      <w:r>
        <w:rPr>
          <w:rFonts w:ascii="Times New Roman" w:hAnsi="Times New Roman"/>
        </w:rPr>
        <w:t xml:space="preserve">fair use </w:t>
      </w:r>
      <w:r w:rsidR="00845537">
        <w:rPr>
          <w:rFonts w:ascii="Times New Roman" w:hAnsi="Times New Roman"/>
        </w:rPr>
        <w:t>defense should not be extended beyond its current parameters.</w:t>
      </w:r>
      <w:r w:rsidR="00452D79">
        <w:rPr>
          <w:rStyle w:val="FootnoteReference"/>
          <w:rFonts w:ascii="Times New Roman" w:hAnsi="Times New Roman"/>
        </w:rPr>
        <w:footnoteReference w:id="9"/>
      </w:r>
      <w:r w:rsidR="00845537">
        <w:rPr>
          <w:rFonts w:ascii="Times New Roman" w:hAnsi="Times New Roman"/>
        </w:rPr>
        <w:t xml:space="preserve">  </w:t>
      </w:r>
      <w:r w:rsidR="003B5AF6">
        <w:rPr>
          <w:rFonts w:ascii="Times New Roman" w:hAnsi="Times New Roman"/>
        </w:rPr>
        <w:t>Among</w:t>
      </w:r>
      <w:r w:rsidR="00845537">
        <w:rPr>
          <w:rFonts w:ascii="Times New Roman" w:hAnsi="Times New Roman"/>
        </w:rPr>
        <w:t xml:space="preserve"> the bases of the fair use defense is the belief</w:t>
      </w:r>
      <w:r w:rsidR="007E4717">
        <w:rPr>
          <w:rFonts w:ascii="Times New Roman" w:hAnsi="Times New Roman"/>
        </w:rPr>
        <w:t xml:space="preserve"> that the public may use copyrighted works for commentary, criticism, or educational purposes.</w:t>
      </w:r>
      <w:r w:rsidR="007E4717">
        <w:rPr>
          <w:rStyle w:val="FootnoteReference"/>
          <w:rFonts w:ascii="Times New Roman" w:hAnsi="Times New Roman"/>
        </w:rPr>
        <w:footnoteReference w:id="10"/>
      </w:r>
      <w:r w:rsidR="007E4717">
        <w:rPr>
          <w:rFonts w:ascii="Times New Roman" w:hAnsi="Times New Roman"/>
        </w:rPr>
        <w:t xml:space="preserve">  </w:t>
      </w:r>
      <w:r w:rsidR="003F28D9">
        <w:rPr>
          <w:rFonts w:ascii="Times New Roman" w:hAnsi="Times New Roman"/>
        </w:rPr>
        <w:t xml:space="preserve">The DGA strongly urges the Copyright Office to </w:t>
      </w:r>
      <w:r w:rsidR="00C0417E">
        <w:rPr>
          <w:rFonts w:ascii="Times New Roman" w:hAnsi="Times New Roman"/>
        </w:rPr>
        <w:t xml:space="preserve">recommend that Congress </w:t>
      </w:r>
      <w:r w:rsidR="003F28D9">
        <w:rPr>
          <w:rFonts w:ascii="Times New Roman" w:hAnsi="Times New Roman"/>
        </w:rPr>
        <w:t xml:space="preserve">narrow the fair use defense as it relates to AI issues.  </w:t>
      </w:r>
    </w:p>
    <w:p w14:paraId="7EB940EB" w14:textId="2602BC7E" w:rsidR="00203C3E" w:rsidRDefault="003F28D9" w:rsidP="00FF211C">
      <w:pPr>
        <w:spacing w:after="240"/>
        <w:ind w:right="994"/>
        <w:rPr>
          <w:rFonts w:ascii="Times New Roman" w:hAnsi="Times New Roman"/>
        </w:rPr>
      </w:pPr>
      <w:r>
        <w:rPr>
          <w:rFonts w:ascii="Times New Roman" w:hAnsi="Times New Roman"/>
        </w:rPr>
        <w:t xml:space="preserve">The fair use defense should only be permitted to be employed by humans and not machines, including AI and GAI models and tools.  The technology companies are not ingesting the creative works of DGA members into their GAI models to comment on them or generate a parody of a film.  The technology companies should be held accountable for the unauthorized use of copyrighted works to train their models.  </w:t>
      </w:r>
    </w:p>
    <w:p w14:paraId="6E457485" w14:textId="178C4801" w:rsidR="000964CC" w:rsidRDefault="00203C3E" w:rsidP="00FF211C">
      <w:pPr>
        <w:spacing w:after="240"/>
        <w:ind w:right="994"/>
        <w:rPr>
          <w:rFonts w:ascii="Times New Roman" w:hAnsi="Times New Roman"/>
        </w:rPr>
      </w:pPr>
      <w:r>
        <w:rPr>
          <w:rFonts w:ascii="Times New Roman" w:hAnsi="Times New Roman"/>
        </w:rPr>
        <w:t>And, finally, a</w:t>
      </w:r>
      <w:r w:rsidR="000964CC">
        <w:rPr>
          <w:rFonts w:ascii="Times New Roman" w:hAnsi="Times New Roman"/>
        </w:rPr>
        <w:t xml:space="preserve">s </w:t>
      </w:r>
      <w:r w:rsidR="002434AF">
        <w:rPr>
          <w:rFonts w:ascii="Times New Roman" w:hAnsi="Times New Roman"/>
        </w:rPr>
        <w:t>previously noted</w:t>
      </w:r>
      <w:r w:rsidR="000964CC">
        <w:rPr>
          <w:rFonts w:ascii="Times New Roman" w:hAnsi="Times New Roman"/>
        </w:rPr>
        <w:t xml:space="preserve">, </w:t>
      </w:r>
      <w:r w:rsidR="007B3AF6">
        <w:rPr>
          <w:rFonts w:ascii="Times New Roman" w:hAnsi="Times New Roman"/>
        </w:rPr>
        <w:t xml:space="preserve">under U.S. law </w:t>
      </w:r>
      <w:r w:rsidR="000964CC">
        <w:rPr>
          <w:rFonts w:ascii="Times New Roman" w:hAnsi="Times New Roman"/>
        </w:rPr>
        <w:t xml:space="preserve">directors are not </w:t>
      </w:r>
      <w:r w:rsidR="002434AF">
        <w:rPr>
          <w:rFonts w:ascii="Times New Roman" w:hAnsi="Times New Roman"/>
        </w:rPr>
        <w:t xml:space="preserve">afforded the </w:t>
      </w:r>
      <w:r w:rsidR="000964CC">
        <w:rPr>
          <w:rFonts w:ascii="Times New Roman" w:hAnsi="Times New Roman"/>
        </w:rPr>
        <w:t xml:space="preserve">creative </w:t>
      </w:r>
      <w:r w:rsidR="002434AF">
        <w:rPr>
          <w:rFonts w:ascii="Times New Roman" w:hAnsi="Times New Roman"/>
        </w:rPr>
        <w:t xml:space="preserve">and </w:t>
      </w:r>
      <w:r w:rsidR="000964CC">
        <w:rPr>
          <w:rFonts w:ascii="Times New Roman" w:hAnsi="Times New Roman"/>
        </w:rPr>
        <w:t xml:space="preserve">economic rights that exist in other countries, particularly Europe, that are also signatories to the Berne Convention for the Protection of Literary and Artistic Works.  </w:t>
      </w:r>
      <w:r w:rsidR="000964CC" w:rsidRPr="009A4926">
        <w:rPr>
          <w:rFonts w:ascii="Times New Roman" w:hAnsi="Times New Roman"/>
        </w:rPr>
        <w:t xml:space="preserve">Should the Copyright Office recommend changes to U.S. law to address the growing artificial intelligence concerns, the DGA </w:t>
      </w:r>
      <w:r w:rsidR="002E0492">
        <w:rPr>
          <w:rFonts w:ascii="Times New Roman" w:hAnsi="Times New Roman"/>
        </w:rPr>
        <w:t xml:space="preserve">again </w:t>
      </w:r>
      <w:r w:rsidR="000964CC" w:rsidRPr="009A4926">
        <w:rPr>
          <w:rFonts w:ascii="Times New Roman" w:hAnsi="Times New Roman"/>
        </w:rPr>
        <w:t>requests that directors be afforded tailored rights of integrity and</w:t>
      </w:r>
      <w:r w:rsidR="00035D80">
        <w:rPr>
          <w:rFonts w:ascii="Times New Roman" w:hAnsi="Times New Roman"/>
        </w:rPr>
        <w:t xml:space="preserve"> </w:t>
      </w:r>
      <w:r w:rsidR="000964CC" w:rsidRPr="009A4926">
        <w:rPr>
          <w:rFonts w:ascii="Times New Roman" w:hAnsi="Times New Roman"/>
        </w:rPr>
        <w:t xml:space="preserve">attribution to address </w:t>
      </w:r>
      <w:r w:rsidR="000964CC">
        <w:rPr>
          <w:rFonts w:ascii="Times New Roman" w:hAnsi="Times New Roman"/>
        </w:rPr>
        <w:t xml:space="preserve">third parties </w:t>
      </w:r>
      <w:r w:rsidR="000964CC" w:rsidRPr="009A4926">
        <w:rPr>
          <w:rFonts w:ascii="Times New Roman" w:hAnsi="Times New Roman"/>
        </w:rPr>
        <w:t>that intentionally abuse GAI technology for commercial gain.</w:t>
      </w:r>
      <w:r w:rsidR="00190288">
        <w:rPr>
          <w:rFonts w:ascii="Times New Roman" w:hAnsi="Times New Roman"/>
        </w:rPr>
        <w:t xml:space="preserve">  </w:t>
      </w:r>
      <w:r w:rsidR="009B792F">
        <w:rPr>
          <w:rFonts w:ascii="Times New Roman" w:hAnsi="Times New Roman"/>
        </w:rPr>
        <w:t xml:space="preserve">  </w:t>
      </w:r>
    </w:p>
    <w:p w14:paraId="79AA5774" w14:textId="37D5A506" w:rsidR="00CE7652" w:rsidRDefault="0018747D" w:rsidP="00FF211C">
      <w:pPr>
        <w:spacing w:after="240"/>
        <w:ind w:right="994"/>
        <w:rPr>
          <w:rFonts w:ascii="Times New Roman" w:hAnsi="Times New Roman"/>
        </w:rPr>
      </w:pPr>
      <w:r>
        <w:rPr>
          <w:rFonts w:ascii="Times New Roman" w:hAnsi="Times New Roman"/>
        </w:rPr>
        <w:t>The rights of integrity and attribution will be an important tool to be used by directors to prevent the mutilation and censorship of their works by GAI and AI technology.</w:t>
      </w:r>
      <w:r w:rsidR="00FF58C5">
        <w:rPr>
          <w:rFonts w:ascii="Times New Roman" w:hAnsi="Times New Roman"/>
        </w:rPr>
        <w:t xml:space="preserve">  A third-party can change the director’s creative vision and point of view</w:t>
      </w:r>
      <w:r w:rsidR="00C76AED">
        <w:rPr>
          <w:rFonts w:ascii="Times New Roman" w:hAnsi="Times New Roman"/>
        </w:rPr>
        <w:t xml:space="preserve"> in a manner that harms the director’s reputation</w:t>
      </w:r>
      <w:r w:rsidR="007F07B7">
        <w:rPr>
          <w:rFonts w:ascii="Times New Roman" w:hAnsi="Times New Roman"/>
        </w:rPr>
        <w:t xml:space="preserve">.  </w:t>
      </w:r>
      <w:r w:rsidR="00F92C7F">
        <w:rPr>
          <w:rFonts w:ascii="Times New Roman" w:hAnsi="Times New Roman"/>
        </w:rPr>
        <w:t xml:space="preserve">There are </w:t>
      </w:r>
      <w:r w:rsidR="00C76AED">
        <w:rPr>
          <w:rFonts w:ascii="Times New Roman" w:hAnsi="Times New Roman"/>
        </w:rPr>
        <w:t xml:space="preserve">also </w:t>
      </w:r>
      <w:r w:rsidR="00F92C7F">
        <w:rPr>
          <w:rFonts w:ascii="Times New Roman" w:hAnsi="Times New Roman"/>
        </w:rPr>
        <w:t>numerous</w:t>
      </w:r>
      <w:r>
        <w:rPr>
          <w:rFonts w:ascii="Times New Roman" w:hAnsi="Times New Roman"/>
        </w:rPr>
        <w:t xml:space="preserve"> historical uses of technology to </w:t>
      </w:r>
      <w:r w:rsidR="00986A10">
        <w:rPr>
          <w:rFonts w:ascii="Times New Roman" w:hAnsi="Times New Roman"/>
        </w:rPr>
        <w:t xml:space="preserve">materially alter and </w:t>
      </w:r>
      <w:r>
        <w:rPr>
          <w:rFonts w:ascii="Times New Roman" w:hAnsi="Times New Roman"/>
        </w:rPr>
        <w:t>censor motion pictures without the involvement of the filmmaker.</w:t>
      </w:r>
      <w:r w:rsidR="00986A10">
        <w:rPr>
          <w:rFonts w:ascii="Times New Roman" w:hAnsi="Times New Roman"/>
        </w:rPr>
        <w:t xml:space="preserve">  Examples include colorization and the creation of “family friendly” </w:t>
      </w:r>
      <w:r w:rsidR="00986A10">
        <w:rPr>
          <w:rFonts w:ascii="Times New Roman" w:hAnsi="Times New Roman"/>
        </w:rPr>
        <w:lastRenderedPageBreak/>
        <w:t>versions of films.</w:t>
      </w:r>
      <w:r>
        <w:rPr>
          <w:rFonts w:ascii="Times New Roman" w:hAnsi="Times New Roman"/>
        </w:rPr>
        <w:t xml:space="preserve">  </w:t>
      </w:r>
      <w:r w:rsidR="0058099C">
        <w:rPr>
          <w:rFonts w:ascii="Times New Roman" w:hAnsi="Times New Roman"/>
        </w:rPr>
        <w:t xml:space="preserve">The </w:t>
      </w:r>
      <w:r w:rsidR="00F92C7F">
        <w:rPr>
          <w:rFonts w:ascii="Times New Roman" w:hAnsi="Times New Roman"/>
        </w:rPr>
        <w:t xml:space="preserve">Copyright Office should establish guardrails that prevent the use of GAI </w:t>
      </w:r>
      <w:r w:rsidR="003C787E">
        <w:rPr>
          <w:rFonts w:ascii="Times New Roman" w:hAnsi="Times New Roman"/>
        </w:rPr>
        <w:t>by third parties to alter or censor a director’s creative works</w:t>
      </w:r>
      <w:r w:rsidR="00C54202">
        <w:rPr>
          <w:rFonts w:ascii="Times New Roman" w:hAnsi="Times New Roman"/>
        </w:rPr>
        <w:t>.</w:t>
      </w:r>
      <w:r w:rsidR="003C787E">
        <w:rPr>
          <w:rFonts w:ascii="Times New Roman" w:hAnsi="Times New Roman"/>
        </w:rPr>
        <w:t xml:space="preserve">  </w:t>
      </w:r>
    </w:p>
    <w:p w14:paraId="03FA470C" w14:textId="5703DFD1" w:rsidR="00AF36AE" w:rsidRDefault="00AF36AE" w:rsidP="00FF211C">
      <w:pPr>
        <w:spacing w:after="240"/>
        <w:ind w:right="990"/>
        <w:rPr>
          <w:rStyle w:val="eop"/>
          <w:rFonts w:ascii="Times New Roman" w:hAnsi="Times New Roman"/>
        </w:rPr>
      </w:pPr>
      <w:r>
        <w:rPr>
          <w:rStyle w:val="eop"/>
          <w:rFonts w:ascii="Times New Roman" w:hAnsi="Times New Roman"/>
        </w:rPr>
        <w:t>We again thank the Copyright Office for seeking public comment on these important issues and look forward to policy recommendations that will in part address the unique concerns o</w:t>
      </w:r>
      <w:r w:rsidR="00846A78">
        <w:rPr>
          <w:rStyle w:val="eop"/>
          <w:rFonts w:ascii="Times New Roman" w:hAnsi="Times New Roman"/>
        </w:rPr>
        <w:t>f directors</w:t>
      </w:r>
      <w:r>
        <w:rPr>
          <w:rStyle w:val="eop"/>
          <w:rFonts w:ascii="Times New Roman" w:hAnsi="Times New Roman"/>
        </w:rPr>
        <w:t>.</w:t>
      </w:r>
    </w:p>
    <w:p w14:paraId="74A8F87D" w14:textId="77777777" w:rsidR="00C52E91" w:rsidRDefault="00C52E91" w:rsidP="00C52E91">
      <w:pPr>
        <w:ind w:right="990"/>
        <w:rPr>
          <w:rFonts w:ascii="Times New Roman" w:hAnsi="Times New Roman"/>
        </w:rPr>
      </w:pPr>
    </w:p>
    <w:p w14:paraId="1151C7DA" w14:textId="77777777" w:rsidR="00C52E91" w:rsidRDefault="00C52E91" w:rsidP="00C52E91">
      <w:pPr>
        <w:ind w:right="990"/>
        <w:rPr>
          <w:rFonts w:ascii="Times New Roman" w:hAnsi="Times New Roman"/>
        </w:rPr>
      </w:pPr>
      <w:r>
        <w:rPr>
          <w:rFonts w:ascii="Times New Roman" w:hAnsi="Times New Roman"/>
        </w:rPr>
        <w:t xml:space="preserve">Sincerely, </w:t>
      </w:r>
    </w:p>
    <w:p w14:paraId="096CB42A" w14:textId="7CC93528" w:rsidR="00C52E91" w:rsidRDefault="00C52E91" w:rsidP="00C52E91">
      <w:pPr>
        <w:ind w:right="990"/>
        <w:rPr>
          <w:rFonts w:ascii="Times New Roman" w:hAnsi="Times New Roman"/>
        </w:rPr>
      </w:pPr>
    </w:p>
    <w:p w14:paraId="4E09444E" w14:textId="404947AB" w:rsidR="00C52E91" w:rsidRDefault="00804B84" w:rsidP="00804B84">
      <w:pPr>
        <w:ind w:left="-450" w:right="990"/>
        <w:rPr>
          <w:rFonts w:ascii="Times New Roman" w:hAnsi="Times New Roman"/>
        </w:rPr>
      </w:pPr>
      <w:r>
        <w:rPr>
          <w:rFonts w:ascii="Times New Roman" w:hAnsi="Times New Roman"/>
          <w:noProof/>
        </w:rPr>
        <w:drawing>
          <wp:anchor distT="0" distB="0" distL="114300" distR="114300" simplePos="0" relativeHeight="251658752" behindDoc="1" locked="0" layoutInCell="1" allowOverlap="1" wp14:anchorId="1AEFCDBC" wp14:editId="646B176F">
            <wp:simplePos x="0" y="0"/>
            <wp:positionH relativeFrom="column">
              <wp:posOffset>-285750</wp:posOffset>
            </wp:positionH>
            <wp:positionV relativeFrom="paragraph">
              <wp:posOffset>-3810</wp:posOffset>
            </wp:positionV>
            <wp:extent cx="1859280" cy="457200"/>
            <wp:effectExtent l="0" t="0" r="7620" b="0"/>
            <wp:wrapNone/>
            <wp:docPr id="186002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9280" cy="457200"/>
                    </a:xfrm>
                    <a:prstGeom prst="rect">
                      <a:avLst/>
                    </a:prstGeom>
                    <a:noFill/>
                  </pic:spPr>
                </pic:pic>
              </a:graphicData>
            </a:graphic>
          </wp:anchor>
        </w:drawing>
      </w:r>
    </w:p>
    <w:p w14:paraId="7D6734EA" w14:textId="77777777" w:rsidR="00C52E91" w:rsidRDefault="00C52E91" w:rsidP="00C52E91">
      <w:pPr>
        <w:ind w:right="990"/>
        <w:rPr>
          <w:rFonts w:ascii="Times New Roman" w:hAnsi="Times New Roman"/>
        </w:rPr>
      </w:pPr>
    </w:p>
    <w:p w14:paraId="2A486B0D" w14:textId="77777777" w:rsidR="00C52E91" w:rsidRDefault="00C52E91" w:rsidP="00C52E91">
      <w:pPr>
        <w:ind w:right="990"/>
        <w:rPr>
          <w:rFonts w:ascii="Times New Roman" w:hAnsi="Times New Roman"/>
        </w:rPr>
      </w:pPr>
      <w:r>
        <w:rPr>
          <w:rFonts w:ascii="Times New Roman" w:hAnsi="Times New Roman"/>
        </w:rPr>
        <w:t>Russell Hollander</w:t>
      </w:r>
    </w:p>
    <w:p w14:paraId="373FA99D" w14:textId="77777777" w:rsidR="00C52E91" w:rsidRDefault="00C52E91" w:rsidP="00C52E91">
      <w:pPr>
        <w:ind w:right="990"/>
        <w:rPr>
          <w:rFonts w:ascii="Times New Roman" w:hAnsi="Times New Roman"/>
        </w:rPr>
      </w:pPr>
      <w:r>
        <w:rPr>
          <w:rFonts w:ascii="Times New Roman" w:hAnsi="Times New Roman"/>
        </w:rPr>
        <w:t>National Executive Director</w:t>
      </w:r>
    </w:p>
    <w:p w14:paraId="205AC859" w14:textId="77777777" w:rsidR="00C52E91" w:rsidRPr="00CD6F41" w:rsidRDefault="00C52E91" w:rsidP="00C52E91">
      <w:pPr>
        <w:ind w:right="990"/>
        <w:rPr>
          <w:rFonts w:ascii="Times New Roman" w:hAnsi="Times New Roman"/>
        </w:rPr>
      </w:pPr>
      <w:r>
        <w:rPr>
          <w:rFonts w:ascii="Times New Roman" w:hAnsi="Times New Roman"/>
        </w:rPr>
        <w:t xml:space="preserve">Directors Guild of America </w:t>
      </w:r>
      <w:bookmarkEnd w:id="0"/>
    </w:p>
    <w:p w14:paraId="1F7C5B0C" w14:textId="77777777" w:rsidR="00C52E91" w:rsidRDefault="00C52E91" w:rsidP="00DB24B6">
      <w:pPr>
        <w:rPr>
          <w:rFonts w:ascii="Times New Roman" w:hAnsi="Times New Roman"/>
        </w:rPr>
      </w:pPr>
    </w:p>
    <w:p w14:paraId="5F0393FD" w14:textId="77777777" w:rsidR="0060693C" w:rsidRDefault="0060693C" w:rsidP="00DB24B6">
      <w:pPr>
        <w:rPr>
          <w:rFonts w:ascii="Times New Roman" w:hAnsi="Times New Roman"/>
        </w:rPr>
      </w:pPr>
    </w:p>
    <w:p w14:paraId="707A3291" w14:textId="77777777" w:rsidR="0060693C" w:rsidRDefault="0060693C" w:rsidP="00DB24B6">
      <w:pPr>
        <w:rPr>
          <w:rFonts w:ascii="Times New Roman" w:hAnsi="Times New Roman"/>
        </w:rPr>
      </w:pPr>
    </w:p>
    <w:sectPr w:rsidR="0060693C" w:rsidSect="00846A78">
      <w:footerReference w:type="default" r:id="rId10"/>
      <w:pgSz w:w="12240" w:h="15840"/>
      <w:pgMar w:top="2610" w:right="900" w:bottom="630" w:left="31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57B76" w14:textId="77777777" w:rsidR="00ED78A8" w:rsidRDefault="00ED78A8" w:rsidP="00C52E91">
      <w:r>
        <w:separator/>
      </w:r>
    </w:p>
  </w:endnote>
  <w:endnote w:type="continuationSeparator" w:id="0">
    <w:p w14:paraId="7FF8BBAF" w14:textId="77777777" w:rsidR="00ED78A8" w:rsidRDefault="00ED78A8" w:rsidP="00C52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844D2" w14:textId="1FF98769" w:rsidR="00A01BAA" w:rsidRDefault="00A01BAA" w:rsidP="00A01BAA">
    <w:pPr>
      <w:pStyle w:val="Footer"/>
      <w:tabs>
        <w:tab w:val="clear" w:pos="4680"/>
        <w:tab w:val="center" w:pos="4770"/>
      </w:tabs>
    </w:pPr>
    <w:r>
      <w:rPr>
        <w:rFonts w:ascii="Times New Roman" w:hAnsi="Times New Roman"/>
      </w:rPr>
      <w:t xml:space="preserve">                                               </w:t>
    </w:r>
    <w:sdt>
      <w:sdtPr>
        <w:rPr>
          <w:rFonts w:ascii="Times New Roman" w:hAnsi="Times New Roman"/>
        </w:rPr>
        <w:id w:val="2122725267"/>
        <w:docPartObj>
          <w:docPartGallery w:val="Page Numbers (Bottom of Page)"/>
          <w:docPartUnique/>
        </w:docPartObj>
      </w:sdtPr>
      <w:sdtEndPr>
        <w:rPr>
          <w:rFonts w:ascii="Cambria" w:hAnsi="Cambria"/>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6ACA6FE" w14:textId="77777777" w:rsidR="00A01BAA" w:rsidRDefault="00A01B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E3374" w14:textId="77777777" w:rsidR="00ED78A8" w:rsidRDefault="00ED78A8" w:rsidP="00C52E91">
      <w:r>
        <w:separator/>
      </w:r>
    </w:p>
  </w:footnote>
  <w:footnote w:type="continuationSeparator" w:id="0">
    <w:p w14:paraId="1B727EFD" w14:textId="77777777" w:rsidR="00ED78A8" w:rsidRDefault="00ED78A8" w:rsidP="00C52E91">
      <w:r>
        <w:continuationSeparator/>
      </w:r>
    </w:p>
  </w:footnote>
  <w:footnote w:id="1">
    <w:p w14:paraId="01A493BF" w14:textId="1635086D" w:rsidR="007E4C99" w:rsidRPr="00594ECC" w:rsidRDefault="007E4C99">
      <w:pPr>
        <w:pStyle w:val="FootnoteText"/>
        <w:rPr>
          <w:rFonts w:ascii="Times New Roman" w:hAnsi="Times New Roman"/>
          <w:sz w:val="22"/>
          <w:szCs w:val="22"/>
          <w:lang w:val="es-ES"/>
        </w:rPr>
      </w:pPr>
      <w:r w:rsidRPr="00C51285">
        <w:rPr>
          <w:rStyle w:val="FootnoteReference"/>
          <w:rFonts w:ascii="Times New Roman" w:hAnsi="Times New Roman"/>
          <w:sz w:val="22"/>
          <w:szCs w:val="22"/>
        </w:rPr>
        <w:footnoteRef/>
      </w:r>
      <w:r w:rsidRPr="00594ECC">
        <w:rPr>
          <w:rFonts w:ascii="Times New Roman" w:hAnsi="Times New Roman"/>
          <w:sz w:val="22"/>
          <w:szCs w:val="22"/>
          <w:lang w:val="es-ES"/>
        </w:rPr>
        <w:t xml:space="preserve"> </w:t>
      </w:r>
      <w:r w:rsidR="0064509B" w:rsidRPr="00594ECC">
        <w:rPr>
          <w:rFonts w:ascii="Times New Roman" w:hAnsi="Times New Roman"/>
          <w:sz w:val="22"/>
          <w:szCs w:val="22"/>
          <w:lang w:val="es-ES"/>
        </w:rPr>
        <w:t>USCO</w:t>
      </w:r>
      <w:r w:rsidRPr="00594ECC">
        <w:rPr>
          <w:rFonts w:ascii="Times New Roman" w:hAnsi="Times New Roman"/>
          <w:sz w:val="22"/>
          <w:szCs w:val="22"/>
          <w:lang w:val="es-ES"/>
        </w:rPr>
        <w:t xml:space="preserve"> Question No. 2</w:t>
      </w:r>
    </w:p>
  </w:footnote>
  <w:footnote w:id="2">
    <w:p w14:paraId="1F5E0A46" w14:textId="5C5B440B" w:rsidR="007E4C99" w:rsidRPr="00594ECC" w:rsidRDefault="007E4C99">
      <w:pPr>
        <w:pStyle w:val="FootnoteText"/>
        <w:rPr>
          <w:rFonts w:ascii="Times New Roman" w:hAnsi="Times New Roman"/>
          <w:sz w:val="22"/>
          <w:szCs w:val="22"/>
          <w:lang w:val="es-ES"/>
        </w:rPr>
      </w:pPr>
      <w:r w:rsidRPr="00C51285">
        <w:rPr>
          <w:rStyle w:val="FootnoteReference"/>
          <w:rFonts w:ascii="Times New Roman" w:hAnsi="Times New Roman"/>
          <w:sz w:val="22"/>
          <w:szCs w:val="22"/>
        </w:rPr>
        <w:footnoteRef/>
      </w:r>
      <w:r w:rsidRPr="00594ECC">
        <w:rPr>
          <w:rFonts w:ascii="Times New Roman" w:hAnsi="Times New Roman"/>
          <w:sz w:val="22"/>
          <w:szCs w:val="22"/>
          <w:lang w:val="es-ES"/>
        </w:rPr>
        <w:t xml:space="preserve"> </w:t>
      </w:r>
      <w:r w:rsidR="0064509B" w:rsidRPr="00594ECC">
        <w:rPr>
          <w:rFonts w:ascii="Times New Roman" w:hAnsi="Times New Roman"/>
          <w:sz w:val="22"/>
          <w:szCs w:val="22"/>
          <w:lang w:val="es-ES"/>
        </w:rPr>
        <w:t>USCO</w:t>
      </w:r>
      <w:r w:rsidRPr="00594ECC">
        <w:rPr>
          <w:rFonts w:ascii="Times New Roman" w:hAnsi="Times New Roman"/>
          <w:sz w:val="22"/>
          <w:szCs w:val="22"/>
          <w:lang w:val="es-ES"/>
        </w:rPr>
        <w:t xml:space="preserve"> Question No. 9</w:t>
      </w:r>
    </w:p>
  </w:footnote>
  <w:footnote w:id="3">
    <w:p w14:paraId="1DB6EA8F" w14:textId="4A4B0ED3" w:rsidR="002E7A26" w:rsidRPr="00C51285" w:rsidRDefault="002E7A26">
      <w:pPr>
        <w:pStyle w:val="FootnoteText"/>
        <w:rPr>
          <w:rFonts w:ascii="Times New Roman" w:hAnsi="Times New Roman"/>
          <w:sz w:val="22"/>
          <w:szCs w:val="22"/>
        </w:rPr>
      </w:pPr>
      <w:r w:rsidRPr="00C51285">
        <w:rPr>
          <w:rStyle w:val="FootnoteReference"/>
          <w:rFonts w:ascii="Times New Roman" w:hAnsi="Times New Roman"/>
          <w:sz w:val="22"/>
          <w:szCs w:val="22"/>
        </w:rPr>
        <w:footnoteRef/>
      </w:r>
      <w:r w:rsidRPr="00C51285">
        <w:rPr>
          <w:rFonts w:ascii="Times New Roman" w:hAnsi="Times New Roman"/>
          <w:sz w:val="22"/>
          <w:szCs w:val="22"/>
        </w:rPr>
        <w:t xml:space="preserve"> OpenAI’s text-to-image tool DALL-E allows </w:t>
      </w:r>
      <w:r w:rsidR="00BC5EC8" w:rsidRPr="00C51285">
        <w:rPr>
          <w:rFonts w:ascii="Times New Roman" w:hAnsi="Times New Roman"/>
          <w:sz w:val="22"/>
          <w:szCs w:val="22"/>
        </w:rPr>
        <w:t xml:space="preserve">artists </w:t>
      </w:r>
      <w:r w:rsidRPr="00C51285">
        <w:rPr>
          <w:rFonts w:ascii="Times New Roman" w:hAnsi="Times New Roman"/>
          <w:sz w:val="22"/>
          <w:szCs w:val="22"/>
        </w:rPr>
        <w:t xml:space="preserve">to opt out of having their artwork train future generations of OpenAI text-to-image models.  </w:t>
      </w:r>
      <w:r w:rsidR="00586C72" w:rsidRPr="00C51285">
        <w:rPr>
          <w:rFonts w:ascii="Times New Roman" w:hAnsi="Times New Roman"/>
          <w:sz w:val="22"/>
          <w:szCs w:val="22"/>
        </w:rPr>
        <w:t>See</w:t>
      </w:r>
      <w:r w:rsidR="00586C72" w:rsidRPr="00C51285">
        <w:rPr>
          <w:rFonts w:ascii="Times New Roman" w:hAnsi="Times New Roman"/>
          <w:i/>
          <w:iCs/>
          <w:sz w:val="22"/>
          <w:szCs w:val="22"/>
        </w:rPr>
        <w:t xml:space="preserve"> OpenAI Unveils DALL-E 3, Allows Artists to Opt Out of Training</w:t>
      </w:r>
      <w:r w:rsidR="00586C72" w:rsidRPr="00C51285">
        <w:rPr>
          <w:rFonts w:ascii="Times New Roman" w:hAnsi="Times New Roman"/>
          <w:sz w:val="22"/>
          <w:szCs w:val="22"/>
        </w:rPr>
        <w:t>, Kyle Wiggers, techcrunch.com (Sept. 20, 2023).</w:t>
      </w:r>
      <w:r w:rsidR="008223FA" w:rsidRPr="00C51285">
        <w:rPr>
          <w:rFonts w:ascii="Times New Roman" w:hAnsi="Times New Roman"/>
          <w:sz w:val="22"/>
          <w:szCs w:val="22"/>
        </w:rPr>
        <w:t xml:space="preserve">  </w:t>
      </w:r>
      <w:r w:rsidR="00BC5EC8" w:rsidRPr="00C51285">
        <w:rPr>
          <w:rFonts w:ascii="Times New Roman" w:hAnsi="Times New Roman"/>
          <w:sz w:val="22"/>
          <w:szCs w:val="22"/>
        </w:rPr>
        <w:t>C</w:t>
      </w:r>
      <w:r w:rsidR="008223FA" w:rsidRPr="00C51285">
        <w:rPr>
          <w:rFonts w:ascii="Times New Roman" w:hAnsi="Times New Roman"/>
          <w:sz w:val="22"/>
          <w:szCs w:val="22"/>
        </w:rPr>
        <w:t xml:space="preserve">onsent should </w:t>
      </w:r>
      <w:r w:rsidR="008223FA" w:rsidRPr="00C51285">
        <w:rPr>
          <w:rFonts w:ascii="Times New Roman" w:hAnsi="Times New Roman"/>
          <w:sz w:val="22"/>
          <w:szCs w:val="22"/>
        </w:rPr>
        <w:t>be required from audio visual artists as well</w:t>
      </w:r>
      <w:r w:rsidR="00BC5EC8" w:rsidRPr="00C51285">
        <w:rPr>
          <w:rFonts w:ascii="Times New Roman" w:hAnsi="Times New Roman"/>
          <w:sz w:val="22"/>
          <w:szCs w:val="22"/>
        </w:rPr>
        <w:t xml:space="preserve"> in the form of an </w:t>
      </w:r>
      <w:r w:rsidR="008223FA" w:rsidRPr="00C51285">
        <w:rPr>
          <w:rFonts w:ascii="Times New Roman" w:hAnsi="Times New Roman"/>
          <w:sz w:val="22"/>
          <w:szCs w:val="22"/>
        </w:rPr>
        <w:t>“opt-in”</w:t>
      </w:r>
      <w:r w:rsidR="00BC5EC8" w:rsidRPr="00C51285">
        <w:rPr>
          <w:rFonts w:ascii="Times New Roman" w:hAnsi="Times New Roman"/>
          <w:sz w:val="22"/>
          <w:szCs w:val="22"/>
        </w:rPr>
        <w:t xml:space="preserve"> system</w:t>
      </w:r>
      <w:r w:rsidR="008223FA" w:rsidRPr="00C51285">
        <w:rPr>
          <w:rFonts w:ascii="Times New Roman" w:hAnsi="Times New Roman"/>
          <w:sz w:val="22"/>
          <w:szCs w:val="22"/>
        </w:rPr>
        <w:t xml:space="preserve">.   </w:t>
      </w:r>
    </w:p>
  </w:footnote>
  <w:footnote w:id="4">
    <w:p w14:paraId="5F2E1BBD" w14:textId="1071B974" w:rsidR="000A374E" w:rsidRPr="00594ECC" w:rsidRDefault="000A374E">
      <w:pPr>
        <w:pStyle w:val="FootnoteText"/>
        <w:rPr>
          <w:rFonts w:ascii="Times New Roman" w:hAnsi="Times New Roman"/>
          <w:sz w:val="22"/>
          <w:szCs w:val="22"/>
          <w:lang w:val="es-ES"/>
        </w:rPr>
      </w:pPr>
      <w:r w:rsidRPr="00C51285">
        <w:rPr>
          <w:rStyle w:val="FootnoteReference"/>
          <w:rFonts w:ascii="Times New Roman" w:hAnsi="Times New Roman"/>
          <w:sz w:val="22"/>
          <w:szCs w:val="22"/>
        </w:rPr>
        <w:footnoteRef/>
      </w:r>
      <w:r w:rsidRPr="00594ECC">
        <w:rPr>
          <w:rFonts w:ascii="Times New Roman" w:hAnsi="Times New Roman"/>
          <w:sz w:val="22"/>
          <w:szCs w:val="22"/>
          <w:lang w:val="es-ES"/>
        </w:rPr>
        <w:t xml:space="preserve"> USCO Question No. 15</w:t>
      </w:r>
    </w:p>
  </w:footnote>
  <w:footnote w:id="5">
    <w:p w14:paraId="0307D4FF" w14:textId="21E07474" w:rsidR="009802AF" w:rsidRPr="00C51285" w:rsidRDefault="009802AF">
      <w:pPr>
        <w:pStyle w:val="FootnoteText"/>
        <w:rPr>
          <w:rFonts w:ascii="Times New Roman" w:hAnsi="Times New Roman"/>
          <w:sz w:val="22"/>
          <w:szCs w:val="22"/>
        </w:rPr>
      </w:pPr>
      <w:r w:rsidRPr="00C51285">
        <w:rPr>
          <w:rStyle w:val="FootnoteReference"/>
          <w:rFonts w:ascii="Times New Roman" w:hAnsi="Times New Roman"/>
          <w:sz w:val="22"/>
          <w:szCs w:val="22"/>
        </w:rPr>
        <w:footnoteRef/>
      </w:r>
      <w:r w:rsidRPr="00594ECC">
        <w:rPr>
          <w:rFonts w:ascii="Times New Roman" w:hAnsi="Times New Roman"/>
          <w:sz w:val="22"/>
          <w:szCs w:val="22"/>
          <w:lang w:val="es-ES"/>
        </w:rPr>
        <w:t xml:space="preserve"> </w:t>
      </w:r>
      <w:r w:rsidR="000A374E" w:rsidRPr="00594ECC">
        <w:rPr>
          <w:rFonts w:ascii="Times New Roman" w:hAnsi="Times New Roman"/>
          <w:sz w:val="22"/>
          <w:szCs w:val="22"/>
          <w:lang w:val="es-ES"/>
        </w:rPr>
        <w:t xml:space="preserve">USCO Question No. 16.  </w:t>
      </w:r>
      <w:r w:rsidRPr="00C51285">
        <w:rPr>
          <w:rFonts w:ascii="Times New Roman" w:hAnsi="Times New Roman"/>
          <w:sz w:val="22"/>
          <w:szCs w:val="22"/>
        </w:rPr>
        <w:t xml:space="preserve">While directors are </w:t>
      </w:r>
      <w:r w:rsidRPr="00C51285">
        <w:rPr>
          <w:rFonts w:ascii="Times New Roman" w:hAnsi="Times New Roman"/>
          <w:sz w:val="22"/>
          <w:szCs w:val="22"/>
        </w:rPr>
        <w:t>by and large not the copyright holder under U.S. law, these issues impact the product of a director’s years-long effort to create and release a motion picture, as well as the pension and health plans that are funded, in part, from the exploitation of those works.</w:t>
      </w:r>
    </w:p>
  </w:footnote>
  <w:footnote w:id="6">
    <w:p w14:paraId="1FE14482" w14:textId="18844D29" w:rsidR="00452D79" w:rsidRDefault="00452D79">
      <w:pPr>
        <w:pStyle w:val="FootnoteText"/>
      </w:pPr>
      <w:r w:rsidRPr="00C51285">
        <w:rPr>
          <w:rStyle w:val="FootnoteReference"/>
          <w:rFonts w:ascii="Times New Roman" w:hAnsi="Times New Roman"/>
          <w:sz w:val="22"/>
          <w:szCs w:val="22"/>
        </w:rPr>
        <w:footnoteRef/>
      </w:r>
      <w:r w:rsidRPr="00C51285">
        <w:rPr>
          <w:rFonts w:ascii="Times New Roman" w:hAnsi="Times New Roman"/>
          <w:sz w:val="22"/>
          <w:szCs w:val="22"/>
        </w:rPr>
        <w:t xml:space="preserve"> USCO Question No. 32</w:t>
      </w:r>
    </w:p>
  </w:footnote>
  <w:footnote w:id="7">
    <w:p w14:paraId="676F5253" w14:textId="01F788C1" w:rsidR="000E163F" w:rsidRPr="00C51285" w:rsidRDefault="000E163F">
      <w:pPr>
        <w:pStyle w:val="FootnoteText"/>
        <w:rPr>
          <w:rFonts w:ascii="Times New Roman" w:hAnsi="Times New Roman"/>
          <w:sz w:val="22"/>
          <w:szCs w:val="22"/>
        </w:rPr>
      </w:pPr>
      <w:r w:rsidRPr="00C51285">
        <w:rPr>
          <w:rStyle w:val="FootnoteReference"/>
          <w:rFonts w:ascii="Times New Roman" w:hAnsi="Times New Roman"/>
          <w:sz w:val="22"/>
          <w:szCs w:val="22"/>
        </w:rPr>
        <w:footnoteRef/>
      </w:r>
      <w:r w:rsidRPr="00C51285">
        <w:rPr>
          <w:rFonts w:ascii="Times New Roman" w:hAnsi="Times New Roman"/>
          <w:sz w:val="22"/>
          <w:szCs w:val="22"/>
        </w:rPr>
        <w:t xml:space="preserve"> </w:t>
      </w:r>
      <w:r w:rsidRPr="00C51285">
        <w:rPr>
          <w:rFonts w:ascii="Times New Roman" w:hAnsi="Times New Roman"/>
          <w:i/>
          <w:iCs/>
          <w:sz w:val="22"/>
          <w:szCs w:val="22"/>
        </w:rPr>
        <w:t>Here are 11 Things That ChatGPT will Refuse to Do</w:t>
      </w:r>
      <w:r w:rsidRPr="00C51285">
        <w:rPr>
          <w:rFonts w:ascii="Times New Roman" w:hAnsi="Times New Roman"/>
          <w:sz w:val="22"/>
          <w:szCs w:val="22"/>
        </w:rPr>
        <w:t>, Jon Martindale, digitaltrends.com (May 2, 2023).</w:t>
      </w:r>
    </w:p>
  </w:footnote>
  <w:footnote w:id="8">
    <w:p w14:paraId="4D94BAA2" w14:textId="5D264C24" w:rsidR="0064509B" w:rsidRPr="00594ECC" w:rsidRDefault="0064509B">
      <w:pPr>
        <w:pStyle w:val="FootnoteText"/>
        <w:rPr>
          <w:rFonts w:ascii="Times New Roman" w:hAnsi="Times New Roman"/>
          <w:sz w:val="22"/>
          <w:szCs w:val="22"/>
          <w:lang w:val="es-ES"/>
        </w:rPr>
      </w:pPr>
      <w:r w:rsidRPr="00C51285">
        <w:rPr>
          <w:rStyle w:val="FootnoteReference"/>
          <w:rFonts w:ascii="Times New Roman" w:hAnsi="Times New Roman"/>
          <w:sz w:val="22"/>
          <w:szCs w:val="22"/>
        </w:rPr>
        <w:footnoteRef/>
      </w:r>
      <w:r w:rsidRPr="00594ECC">
        <w:rPr>
          <w:rFonts w:ascii="Times New Roman" w:hAnsi="Times New Roman"/>
          <w:sz w:val="22"/>
          <w:szCs w:val="22"/>
          <w:lang w:val="es-ES"/>
        </w:rPr>
        <w:t xml:space="preserve"> USCO Question No. 10</w:t>
      </w:r>
    </w:p>
  </w:footnote>
  <w:footnote w:id="9">
    <w:p w14:paraId="1E5248F3" w14:textId="058BA6B8" w:rsidR="00452D79" w:rsidRPr="00594ECC" w:rsidRDefault="00452D79">
      <w:pPr>
        <w:pStyle w:val="FootnoteText"/>
        <w:rPr>
          <w:lang w:val="es-ES"/>
        </w:rPr>
      </w:pPr>
      <w:r w:rsidRPr="00C51285">
        <w:rPr>
          <w:rStyle w:val="FootnoteReference"/>
          <w:rFonts w:ascii="Times New Roman" w:hAnsi="Times New Roman"/>
          <w:sz w:val="22"/>
          <w:szCs w:val="22"/>
        </w:rPr>
        <w:footnoteRef/>
      </w:r>
      <w:r w:rsidRPr="00594ECC">
        <w:rPr>
          <w:rFonts w:ascii="Times New Roman" w:hAnsi="Times New Roman"/>
          <w:sz w:val="22"/>
          <w:szCs w:val="22"/>
          <w:lang w:val="es-ES"/>
        </w:rPr>
        <w:t xml:space="preserve"> USCO Question No. 27</w:t>
      </w:r>
    </w:p>
  </w:footnote>
  <w:footnote w:id="10">
    <w:p w14:paraId="74784BF7" w14:textId="79A44F04" w:rsidR="007E4717" w:rsidRPr="007E4717" w:rsidRDefault="007E4717">
      <w:pPr>
        <w:pStyle w:val="FootnoteText"/>
        <w:rPr>
          <w:rFonts w:ascii="Times New Roman" w:hAnsi="Times New Roman"/>
          <w:sz w:val="22"/>
          <w:szCs w:val="22"/>
        </w:rPr>
      </w:pPr>
      <w:r w:rsidRPr="007E4717">
        <w:rPr>
          <w:rStyle w:val="FootnoteReference"/>
          <w:rFonts w:ascii="Times New Roman" w:hAnsi="Times New Roman"/>
          <w:sz w:val="22"/>
          <w:szCs w:val="22"/>
        </w:rPr>
        <w:footnoteRef/>
      </w:r>
      <w:r w:rsidRPr="007E4717">
        <w:rPr>
          <w:rFonts w:ascii="Times New Roman" w:hAnsi="Times New Roman"/>
          <w:sz w:val="22"/>
          <w:szCs w:val="22"/>
        </w:rPr>
        <w:t xml:space="preserve"> </w:t>
      </w:r>
      <w:r>
        <w:rPr>
          <w:rFonts w:ascii="Times New Roman" w:hAnsi="Times New Roman"/>
          <w:sz w:val="22"/>
          <w:szCs w:val="22"/>
        </w:rPr>
        <w:t xml:space="preserve">Fairuse.stanford.edu/overview (Rich Stim, </w:t>
      </w:r>
      <w:r>
        <w:rPr>
          <w:rFonts w:ascii="Times New Roman" w:hAnsi="Times New Roman"/>
          <w:i/>
          <w:iCs/>
          <w:sz w:val="22"/>
          <w:szCs w:val="22"/>
        </w:rPr>
        <w:t>Getting Permission</w:t>
      </w:r>
      <w:r>
        <w:rPr>
          <w:rFonts w:ascii="Times New Roman" w:hAnsi="Times New Roman"/>
          <w:sz w:val="22"/>
          <w:szCs w:val="22"/>
        </w:rPr>
        <w:t>,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92777"/>
    <w:multiLevelType w:val="multilevel"/>
    <w:tmpl w:val="89445F0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801534615">
    <w:abstractNumId w:val="0"/>
  </w:num>
  <w:num w:numId="2" w16cid:durableId="5180856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B18"/>
    <w:rsid w:val="00000932"/>
    <w:rsid w:val="00010A1E"/>
    <w:rsid w:val="00035D80"/>
    <w:rsid w:val="00045555"/>
    <w:rsid w:val="000547AB"/>
    <w:rsid w:val="00056555"/>
    <w:rsid w:val="00062880"/>
    <w:rsid w:val="00066D49"/>
    <w:rsid w:val="00067CC6"/>
    <w:rsid w:val="00081D0A"/>
    <w:rsid w:val="0008268B"/>
    <w:rsid w:val="00083C04"/>
    <w:rsid w:val="00086938"/>
    <w:rsid w:val="00090217"/>
    <w:rsid w:val="00095708"/>
    <w:rsid w:val="000964CC"/>
    <w:rsid w:val="000A374E"/>
    <w:rsid w:val="000A62BF"/>
    <w:rsid w:val="000A7183"/>
    <w:rsid w:val="000E163F"/>
    <w:rsid w:val="00107635"/>
    <w:rsid w:val="00134064"/>
    <w:rsid w:val="001401D5"/>
    <w:rsid w:val="0015490B"/>
    <w:rsid w:val="00170B01"/>
    <w:rsid w:val="00171C38"/>
    <w:rsid w:val="0018747D"/>
    <w:rsid w:val="00190288"/>
    <w:rsid w:val="001964CF"/>
    <w:rsid w:val="001978EE"/>
    <w:rsid w:val="001A2C2F"/>
    <w:rsid w:val="001A7C64"/>
    <w:rsid w:val="001E2B3E"/>
    <w:rsid w:val="001F7EFF"/>
    <w:rsid w:val="00203C3E"/>
    <w:rsid w:val="00231A61"/>
    <w:rsid w:val="002434AF"/>
    <w:rsid w:val="002A4044"/>
    <w:rsid w:val="002C5920"/>
    <w:rsid w:val="002D6EA2"/>
    <w:rsid w:val="002E0492"/>
    <w:rsid w:val="002E7A26"/>
    <w:rsid w:val="00335888"/>
    <w:rsid w:val="00375414"/>
    <w:rsid w:val="00384A0A"/>
    <w:rsid w:val="003929B6"/>
    <w:rsid w:val="003A2D80"/>
    <w:rsid w:val="003B5AF6"/>
    <w:rsid w:val="003C4F77"/>
    <w:rsid w:val="003C787E"/>
    <w:rsid w:val="003D76A4"/>
    <w:rsid w:val="003F28D9"/>
    <w:rsid w:val="004343B0"/>
    <w:rsid w:val="004357CA"/>
    <w:rsid w:val="00452D79"/>
    <w:rsid w:val="00453B9D"/>
    <w:rsid w:val="0048680E"/>
    <w:rsid w:val="00495F07"/>
    <w:rsid w:val="004C1A8D"/>
    <w:rsid w:val="004D3CDB"/>
    <w:rsid w:val="004E3AF8"/>
    <w:rsid w:val="004F4DDC"/>
    <w:rsid w:val="004F4F3F"/>
    <w:rsid w:val="00507888"/>
    <w:rsid w:val="00513DDE"/>
    <w:rsid w:val="00526996"/>
    <w:rsid w:val="005536AA"/>
    <w:rsid w:val="00555503"/>
    <w:rsid w:val="0057008A"/>
    <w:rsid w:val="0058099C"/>
    <w:rsid w:val="0058495A"/>
    <w:rsid w:val="00586C72"/>
    <w:rsid w:val="005870B4"/>
    <w:rsid w:val="00592F8B"/>
    <w:rsid w:val="00594ECC"/>
    <w:rsid w:val="005A21B6"/>
    <w:rsid w:val="005A62E6"/>
    <w:rsid w:val="005B3B80"/>
    <w:rsid w:val="005D11B7"/>
    <w:rsid w:val="0060693C"/>
    <w:rsid w:val="00617D04"/>
    <w:rsid w:val="0064509B"/>
    <w:rsid w:val="00655942"/>
    <w:rsid w:val="006615CA"/>
    <w:rsid w:val="00685560"/>
    <w:rsid w:val="006A28C1"/>
    <w:rsid w:val="006C66DC"/>
    <w:rsid w:val="006D2243"/>
    <w:rsid w:val="006D2D2B"/>
    <w:rsid w:val="006D627D"/>
    <w:rsid w:val="006E1ABE"/>
    <w:rsid w:val="006F0C82"/>
    <w:rsid w:val="00702F97"/>
    <w:rsid w:val="007155C6"/>
    <w:rsid w:val="00746647"/>
    <w:rsid w:val="007649AC"/>
    <w:rsid w:val="00781B73"/>
    <w:rsid w:val="00787B18"/>
    <w:rsid w:val="007915F9"/>
    <w:rsid w:val="0079202B"/>
    <w:rsid w:val="007A048E"/>
    <w:rsid w:val="007B137C"/>
    <w:rsid w:val="007B3AF6"/>
    <w:rsid w:val="007C0F81"/>
    <w:rsid w:val="007E4717"/>
    <w:rsid w:val="007E4C99"/>
    <w:rsid w:val="007F07B7"/>
    <w:rsid w:val="007F497B"/>
    <w:rsid w:val="0080104F"/>
    <w:rsid w:val="008013AF"/>
    <w:rsid w:val="00804B84"/>
    <w:rsid w:val="008223FA"/>
    <w:rsid w:val="00845537"/>
    <w:rsid w:val="00846A78"/>
    <w:rsid w:val="008541B0"/>
    <w:rsid w:val="00877254"/>
    <w:rsid w:val="00877257"/>
    <w:rsid w:val="008845A0"/>
    <w:rsid w:val="008846EC"/>
    <w:rsid w:val="008B387A"/>
    <w:rsid w:val="008D1334"/>
    <w:rsid w:val="00911DB8"/>
    <w:rsid w:val="009122BC"/>
    <w:rsid w:val="0093123A"/>
    <w:rsid w:val="009620EB"/>
    <w:rsid w:val="00965915"/>
    <w:rsid w:val="00980075"/>
    <w:rsid w:val="009802AF"/>
    <w:rsid w:val="00986A10"/>
    <w:rsid w:val="00987F0D"/>
    <w:rsid w:val="00992D7F"/>
    <w:rsid w:val="009B1FAA"/>
    <w:rsid w:val="009B792F"/>
    <w:rsid w:val="009C1360"/>
    <w:rsid w:val="009C1F50"/>
    <w:rsid w:val="009D0020"/>
    <w:rsid w:val="009D3694"/>
    <w:rsid w:val="00A01BAA"/>
    <w:rsid w:val="00A15CC8"/>
    <w:rsid w:val="00A2797B"/>
    <w:rsid w:val="00A91D7E"/>
    <w:rsid w:val="00A94244"/>
    <w:rsid w:val="00AB79A9"/>
    <w:rsid w:val="00AF36AE"/>
    <w:rsid w:val="00B01B46"/>
    <w:rsid w:val="00B152BF"/>
    <w:rsid w:val="00B46F0F"/>
    <w:rsid w:val="00B575FA"/>
    <w:rsid w:val="00B57E04"/>
    <w:rsid w:val="00B67031"/>
    <w:rsid w:val="00BC5EC8"/>
    <w:rsid w:val="00BD2B98"/>
    <w:rsid w:val="00BF6004"/>
    <w:rsid w:val="00C0417E"/>
    <w:rsid w:val="00C23778"/>
    <w:rsid w:val="00C416DA"/>
    <w:rsid w:val="00C51285"/>
    <w:rsid w:val="00C51EE1"/>
    <w:rsid w:val="00C52E91"/>
    <w:rsid w:val="00C54202"/>
    <w:rsid w:val="00C56F63"/>
    <w:rsid w:val="00C672B9"/>
    <w:rsid w:val="00C70E92"/>
    <w:rsid w:val="00C762EB"/>
    <w:rsid w:val="00C76AED"/>
    <w:rsid w:val="00CE7652"/>
    <w:rsid w:val="00D05966"/>
    <w:rsid w:val="00D17851"/>
    <w:rsid w:val="00D20CC8"/>
    <w:rsid w:val="00D22F48"/>
    <w:rsid w:val="00D34FB8"/>
    <w:rsid w:val="00D35F1C"/>
    <w:rsid w:val="00D4553D"/>
    <w:rsid w:val="00D5604E"/>
    <w:rsid w:val="00D6622F"/>
    <w:rsid w:val="00D6646D"/>
    <w:rsid w:val="00D7769F"/>
    <w:rsid w:val="00DA55AB"/>
    <w:rsid w:val="00DB24B6"/>
    <w:rsid w:val="00DD0DD7"/>
    <w:rsid w:val="00DD20E7"/>
    <w:rsid w:val="00DF5967"/>
    <w:rsid w:val="00DF7C24"/>
    <w:rsid w:val="00E06725"/>
    <w:rsid w:val="00E5796D"/>
    <w:rsid w:val="00E60A54"/>
    <w:rsid w:val="00E62319"/>
    <w:rsid w:val="00E71DF0"/>
    <w:rsid w:val="00EA0630"/>
    <w:rsid w:val="00EA0A13"/>
    <w:rsid w:val="00EB6F29"/>
    <w:rsid w:val="00EC251E"/>
    <w:rsid w:val="00EC76A5"/>
    <w:rsid w:val="00ED4105"/>
    <w:rsid w:val="00ED78A8"/>
    <w:rsid w:val="00EE302A"/>
    <w:rsid w:val="00EE6744"/>
    <w:rsid w:val="00F23F04"/>
    <w:rsid w:val="00F34B54"/>
    <w:rsid w:val="00F357EE"/>
    <w:rsid w:val="00F604AF"/>
    <w:rsid w:val="00F91185"/>
    <w:rsid w:val="00F92C7F"/>
    <w:rsid w:val="00FD01B1"/>
    <w:rsid w:val="00FD5F9D"/>
    <w:rsid w:val="00FE219D"/>
    <w:rsid w:val="00FF211C"/>
    <w:rsid w:val="00FF58C5"/>
  </w:rsids>
  <m:mathPr>
    <m:mathFont m:val="Cambria Math"/>
    <m:brkBin m:val="before"/>
    <m:brkBinSub m:val="--"/>
    <m:smallFrac/>
    <m:dispDef/>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B515AC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Link" w:semiHidden="1" w:unhideWhenUsed="1"/>
  </w:latentStyles>
  <w:style w:type="paragraph" w:default="1" w:styleId="Normal">
    <w:name w:val="Normal"/>
    <w:qFormat/>
    <w:rsid w:val="008C574E"/>
    <w:rPr>
      <w:sz w:val="24"/>
      <w:szCs w:val="24"/>
    </w:rPr>
  </w:style>
  <w:style w:type="paragraph" w:styleId="Heading1">
    <w:name w:val="heading 1"/>
    <w:basedOn w:val="Normal"/>
    <w:next w:val="Normal"/>
    <w:link w:val="Heading1Char"/>
    <w:uiPriority w:val="9"/>
    <w:qFormat/>
    <w:rsid w:val="0060693C"/>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60693C"/>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0693C"/>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60693C"/>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60693C"/>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semiHidden/>
    <w:unhideWhenUsed/>
    <w:qFormat/>
    <w:rsid w:val="0060693C"/>
    <w:pPr>
      <w:numPr>
        <w:ilvl w:val="5"/>
        <w:numId w:val="1"/>
      </w:numPr>
      <w:spacing w:before="240" w:after="60"/>
      <w:outlineLvl w:val="5"/>
    </w:pPr>
    <w:rPr>
      <w:rFonts w:ascii="Times New Roman" w:eastAsia="Times New Roman" w:hAnsi="Times New Roman"/>
      <w:b/>
      <w:bCs/>
      <w:sz w:val="22"/>
      <w:szCs w:val="22"/>
    </w:rPr>
  </w:style>
  <w:style w:type="paragraph" w:styleId="Heading7">
    <w:name w:val="heading 7"/>
    <w:basedOn w:val="Normal"/>
    <w:next w:val="Normal"/>
    <w:link w:val="Heading7Char"/>
    <w:uiPriority w:val="9"/>
    <w:semiHidden/>
    <w:unhideWhenUsed/>
    <w:qFormat/>
    <w:rsid w:val="0060693C"/>
    <w:pPr>
      <w:numPr>
        <w:ilvl w:val="6"/>
        <w:numId w:val="1"/>
      </w:numPr>
      <w:spacing w:before="240" w:after="60"/>
      <w:outlineLvl w:val="6"/>
    </w:pPr>
    <w:rPr>
      <w:rFonts w:asciiTheme="minorHAnsi" w:eastAsiaTheme="minorEastAsia" w:hAnsiTheme="minorHAnsi" w:cstheme="minorBidi"/>
    </w:rPr>
  </w:style>
  <w:style w:type="paragraph" w:styleId="Heading8">
    <w:name w:val="heading 8"/>
    <w:basedOn w:val="Normal"/>
    <w:next w:val="Normal"/>
    <w:link w:val="Heading8Char"/>
    <w:uiPriority w:val="9"/>
    <w:semiHidden/>
    <w:unhideWhenUsed/>
    <w:qFormat/>
    <w:rsid w:val="0060693C"/>
    <w:pPr>
      <w:numPr>
        <w:ilvl w:val="7"/>
        <w:numId w:val="1"/>
      </w:numPr>
      <w:spacing w:before="240" w:after="60"/>
      <w:outlineLvl w:val="7"/>
    </w:pPr>
    <w:rPr>
      <w:rFonts w:asciiTheme="minorHAnsi" w:eastAsiaTheme="minorEastAsia" w:hAnsiTheme="minorHAnsi" w:cstheme="minorBidi"/>
      <w:i/>
      <w:iCs/>
    </w:rPr>
  </w:style>
  <w:style w:type="paragraph" w:styleId="Heading9">
    <w:name w:val="heading 9"/>
    <w:basedOn w:val="Normal"/>
    <w:next w:val="Normal"/>
    <w:link w:val="Heading9Char"/>
    <w:uiPriority w:val="9"/>
    <w:semiHidden/>
    <w:unhideWhenUsed/>
    <w:qFormat/>
    <w:rsid w:val="0060693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C52E91"/>
  </w:style>
  <w:style w:type="character" w:customStyle="1" w:styleId="eop">
    <w:name w:val="eop"/>
    <w:basedOn w:val="DefaultParagraphFont"/>
    <w:rsid w:val="00C52E91"/>
  </w:style>
  <w:style w:type="paragraph" w:styleId="FootnoteText">
    <w:name w:val="footnote text"/>
    <w:basedOn w:val="Normal"/>
    <w:link w:val="FootnoteTextChar"/>
    <w:uiPriority w:val="99"/>
    <w:semiHidden/>
    <w:unhideWhenUsed/>
    <w:rsid w:val="00C52E91"/>
    <w:rPr>
      <w:sz w:val="20"/>
      <w:szCs w:val="20"/>
    </w:rPr>
  </w:style>
  <w:style w:type="character" w:customStyle="1" w:styleId="FootnoteTextChar">
    <w:name w:val="Footnote Text Char"/>
    <w:basedOn w:val="DefaultParagraphFont"/>
    <w:link w:val="FootnoteText"/>
    <w:uiPriority w:val="99"/>
    <w:semiHidden/>
    <w:rsid w:val="00C52E91"/>
  </w:style>
  <w:style w:type="character" w:styleId="FootnoteReference">
    <w:name w:val="footnote reference"/>
    <w:basedOn w:val="DefaultParagraphFont"/>
    <w:uiPriority w:val="99"/>
    <w:semiHidden/>
    <w:unhideWhenUsed/>
    <w:rsid w:val="00C52E91"/>
    <w:rPr>
      <w:vertAlign w:val="superscript"/>
    </w:rPr>
  </w:style>
  <w:style w:type="paragraph" w:styleId="Revision">
    <w:name w:val="Revision"/>
    <w:hidden/>
    <w:uiPriority w:val="99"/>
    <w:semiHidden/>
    <w:rsid w:val="007649AC"/>
    <w:rPr>
      <w:sz w:val="24"/>
      <w:szCs w:val="24"/>
    </w:rPr>
  </w:style>
  <w:style w:type="character" w:customStyle="1" w:styleId="Heading1Char">
    <w:name w:val="Heading 1 Char"/>
    <w:basedOn w:val="DefaultParagraphFont"/>
    <w:link w:val="Heading1"/>
    <w:uiPriority w:val="9"/>
    <w:rsid w:val="0060693C"/>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60693C"/>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0693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60693C"/>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60693C"/>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semiHidden/>
    <w:rsid w:val="0060693C"/>
    <w:rPr>
      <w:rFonts w:ascii="Times New Roman" w:eastAsia="Times New Roman" w:hAnsi="Times New Roman"/>
      <w:b/>
      <w:bCs/>
      <w:sz w:val="22"/>
      <w:szCs w:val="22"/>
    </w:rPr>
  </w:style>
  <w:style w:type="character" w:customStyle="1" w:styleId="Heading7Char">
    <w:name w:val="Heading 7 Char"/>
    <w:basedOn w:val="DefaultParagraphFont"/>
    <w:link w:val="Heading7"/>
    <w:uiPriority w:val="9"/>
    <w:semiHidden/>
    <w:rsid w:val="0060693C"/>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60693C"/>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60693C"/>
    <w:rPr>
      <w:rFonts w:asciiTheme="majorHAnsi" w:eastAsiaTheme="majorEastAsia" w:hAnsiTheme="majorHAnsi" w:cstheme="majorBidi"/>
      <w:sz w:val="22"/>
      <w:szCs w:val="22"/>
    </w:rPr>
  </w:style>
  <w:style w:type="paragraph" w:customStyle="1" w:styleId="msonormal0">
    <w:name w:val="msonormal"/>
    <w:basedOn w:val="Normal"/>
    <w:rsid w:val="0060693C"/>
    <w:pPr>
      <w:spacing w:before="100" w:beforeAutospacing="1" w:after="100" w:afterAutospacing="1"/>
    </w:pPr>
    <w:rPr>
      <w:rFonts w:ascii="Times New Roman" w:eastAsia="Times New Roman" w:hAnsi="Times New Roman"/>
    </w:rPr>
  </w:style>
  <w:style w:type="paragraph" w:styleId="Header">
    <w:name w:val="header"/>
    <w:basedOn w:val="Normal"/>
    <w:link w:val="HeaderChar"/>
    <w:uiPriority w:val="99"/>
    <w:unhideWhenUsed/>
    <w:rsid w:val="00FE219D"/>
    <w:pPr>
      <w:tabs>
        <w:tab w:val="center" w:pos="4680"/>
        <w:tab w:val="right" w:pos="9360"/>
      </w:tabs>
    </w:pPr>
  </w:style>
  <w:style w:type="character" w:customStyle="1" w:styleId="HeaderChar">
    <w:name w:val="Header Char"/>
    <w:basedOn w:val="DefaultParagraphFont"/>
    <w:link w:val="Header"/>
    <w:uiPriority w:val="99"/>
    <w:rsid w:val="00FE219D"/>
    <w:rPr>
      <w:sz w:val="24"/>
      <w:szCs w:val="24"/>
    </w:rPr>
  </w:style>
  <w:style w:type="paragraph" w:styleId="Footer">
    <w:name w:val="footer"/>
    <w:basedOn w:val="Normal"/>
    <w:link w:val="FooterChar"/>
    <w:uiPriority w:val="99"/>
    <w:unhideWhenUsed/>
    <w:rsid w:val="00FE219D"/>
    <w:pPr>
      <w:tabs>
        <w:tab w:val="center" w:pos="4680"/>
        <w:tab w:val="right" w:pos="9360"/>
      </w:tabs>
    </w:pPr>
  </w:style>
  <w:style w:type="character" w:customStyle="1" w:styleId="FooterChar">
    <w:name w:val="Footer Char"/>
    <w:basedOn w:val="DefaultParagraphFont"/>
    <w:link w:val="Footer"/>
    <w:uiPriority w:val="99"/>
    <w:rsid w:val="00FE219D"/>
    <w:rPr>
      <w:sz w:val="24"/>
      <w:szCs w:val="24"/>
    </w:rPr>
  </w:style>
  <w:style w:type="character" w:styleId="CommentReference">
    <w:name w:val="annotation reference"/>
    <w:basedOn w:val="DefaultParagraphFont"/>
    <w:uiPriority w:val="99"/>
    <w:semiHidden/>
    <w:unhideWhenUsed/>
    <w:rsid w:val="00203C3E"/>
    <w:rPr>
      <w:sz w:val="16"/>
      <w:szCs w:val="16"/>
    </w:rPr>
  </w:style>
  <w:style w:type="paragraph" w:styleId="CommentText">
    <w:name w:val="annotation text"/>
    <w:basedOn w:val="Normal"/>
    <w:link w:val="CommentTextChar"/>
    <w:uiPriority w:val="99"/>
    <w:unhideWhenUsed/>
    <w:rsid w:val="00203C3E"/>
    <w:rPr>
      <w:sz w:val="20"/>
      <w:szCs w:val="20"/>
    </w:rPr>
  </w:style>
  <w:style w:type="character" w:customStyle="1" w:styleId="CommentTextChar">
    <w:name w:val="Comment Text Char"/>
    <w:basedOn w:val="DefaultParagraphFont"/>
    <w:link w:val="CommentText"/>
    <w:uiPriority w:val="99"/>
    <w:rsid w:val="00203C3E"/>
  </w:style>
  <w:style w:type="paragraph" w:styleId="CommentSubject">
    <w:name w:val="annotation subject"/>
    <w:basedOn w:val="CommentText"/>
    <w:next w:val="CommentText"/>
    <w:link w:val="CommentSubjectChar"/>
    <w:uiPriority w:val="99"/>
    <w:semiHidden/>
    <w:unhideWhenUsed/>
    <w:rsid w:val="00203C3E"/>
    <w:rPr>
      <w:b/>
      <w:bCs/>
    </w:rPr>
  </w:style>
  <w:style w:type="character" w:customStyle="1" w:styleId="CommentSubjectChar">
    <w:name w:val="Comment Subject Char"/>
    <w:basedOn w:val="CommentTextChar"/>
    <w:link w:val="CommentSubject"/>
    <w:uiPriority w:val="99"/>
    <w:semiHidden/>
    <w:rsid w:val="00203C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0876">
      <w:bodyDiv w:val="1"/>
      <w:marLeft w:val="0"/>
      <w:marRight w:val="0"/>
      <w:marTop w:val="0"/>
      <w:marBottom w:val="0"/>
      <w:divBdr>
        <w:top w:val="none" w:sz="0" w:space="0" w:color="auto"/>
        <w:left w:val="none" w:sz="0" w:space="0" w:color="auto"/>
        <w:bottom w:val="none" w:sz="0" w:space="0" w:color="auto"/>
        <w:right w:val="none" w:sz="0" w:space="0" w:color="auto"/>
      </w:divBdr>
    </w:div>
    <w:div w:id="6256275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09938-E701-450E-831E-51838197F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992</Words>
  <Characters>5658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Directors Guild of America</Company>
  <LinksUpToDate>false</LinksUpToDate>
  <CharactersWithSpaces>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Graphic Designer</dc:creator>
  <cp:keywords/>
  <cp:lastModifiedBy>Alec French</cp:lastModifiedBy>
  <cp:revision>2</cp:revision>
  <dcterms:created xsi:type="dcterms:W3CDTF">2023-12-06T19:41:00Z</dcterms:created>
  <dcterms:modified xsi:type="dcterms:W3CDTF">2023-12-06T19:41:00Z</dcterms:modified>
</cp:coreProperties>
</file>