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5B0" w:rsidRDefault="007215B0" w:rsidP="007215B0">
      <w:pPr>
        <w:pBdr>
          <w:top w:val="none" w:sz="0" w:space="0" w:color="auto"/>
          <w:left w:val="none" w:sz="0" w:space="0" w:color="auto"/>
          <w:bottom w:val="none" w:sz="0" w:space="0" w:color="auto"/>
          <w:right w:val="none" w:sz="0" w:space="0" w:color="auto"/>
          <w:between w:val="none" w:sz="0" w:space="0" w:color="auto"/>
        </w:pBdr>
        <w:jc w:val="both"/>
        <w:rPr>
          <w:rFonts w:ascii="Arial Nova Light" w:hAnsi="Arial Nova Light"/>
          <w:caps/>
          <w:color w:val="808080" w:themeColor="background1" w:themeShade="80"/>
          <w:sz w:val="20"/>
          <w:szCs w:val="20"/>
        </w:rPr>
      </w:pPr>
      <w:r w:rsidRPr="00B802FB">
        <w:rPr>
          <w:rFonts w:ascii="Arial Nova Light" w:hAnsi="Arial Nova Light"/>
          <w:caps/>
          <w:color w:val="808080" w:themeColor="background1" w:themeShade="80"/>
          <w:sz w:val="20"/>
          <w:szCs w:val="20"/>
        </w:rPr>
        <w:t xml:space="preserve">U.S. </w:t>
      </w:r>
      <w:r>
        <w:rPr>
          <w:rFonts w:ascii="Arial Nova Light" w:hAnsi="Arial Nova Light"/>
          <w:caps/>
          <w:color w:val="808080" w:themeColor="background1" w:themeShade="80"/>
          <w:sz w:val="20"/>
          <w:szCs w:val="20"/>
        </w:rPr>
        <w:t>COPYRIGHT</w:t>
      </w:r>
      <w:r w:rsidRPr="00B802FB">
        <w:rPr>
          <w:rFonts w:ascii="Arial Nova Light" w:hAnsi="Arial Nova Light"/>
          <w:caps/>
          <w:color w:val="808080" w:themeColor="background1" w:themeShade="80"/>
          <w:sz w:val="20"/>
          <w:szCs w:val="20"/>
        </w:rPr>
        <w:t xml:space="preserve"> Office</w:t>
      </w:r>
    </w:p>
    <w:p w:rsidR="007215B0" w:rsidRDefault="007215B0" w:rsidP="007215B0">
      <w:pPr>
        <w:pBdr>
          <w:top w:val="none" w:sz="0" w:space="0" w:color="auto"/>
          <w:left w:val="none" w:sz="0" w:space="0" w:color="auto"/>
          <w:bottom w:val="none" w:sz="0" w:space="0" w:color="auto"/>
          <w:right w:val="none" w:sz="0" w:space="0" w:color="auto"/>
          <w:between w:val="none" w:sz="0" w:space="0" w:color="auto"/>
        </w:pBdr>
        <w:jc w:val="both"/>
        <w:rPr>
          <w:rFonts w:ascii="Arial Nova Light" w:hAnsi="Arial Nova Light"/>
          <w:caps/>
          <w:color w:val="808080" w:themeColor="background1" w:themeShade="80"/>
          <w:sz w:val="20"/>
          <w:szCs w:val="20"/>
        </w:rPr>
      </w:pPr>
      <w:r>
        <w:rPr>
          <w:rFonts w:ascii="Arial Nova Light" w:hAnsi="Arial Nova Light"/>
          <w:caps/>
          <w:color w:val="808080" w:themeColor="background1" w:themeShade="80"/>
          <w:sz w:val="20"/>
          <w:szCs w:val="20"/>
        </w:rPr>
        <w:t>li</w:t>
      </w:r>
      <w:r w:rsidRPr="007215B0">
        <w:rPr>
          <w:rFonts w:ascii="Arial Nova Light" w:hAnsi="Arial Nova Light"/>
          <w:caps/>
          <w:color w:val="808080" w:themeColor="background1" w:themeShade="80"/>
          <w:sz w:val="20"/>
          <w:szCs w:val="20"/>
        </w:rPr>
        <w:t>brary of Congress</w:t>
      </w:r>
    </w:p>
    <w:p w:rsidR="003C0D7D" w:rsidRPr="00B802FB" w:rsidRDefault="003C0D7D" w:rsidP="007215B0">
      <w:pPr>
        <w:pBdr>
          <w:top w:val="none" w:sz="0" w:space="0" w:color="auto"/>
          <w:left w:val="none" w:sz="0" w:space="0" w:color="auto"/>
          <w:bottom w:val="none" w:sz="0" w:space="0" w:color="auto"/>
          <w:right w:val="none" w:sz="0" w:space="0" w:color="auto"/>
          <w:between w:val="none" w:sz="0" w:space="0" w:color="auto"/>
        </w:pBdr>
        <w:jc w:val="both"/>
        <w:rPr>
          <w:rFonts w:ascii="Arial Nova Light" w:hAnsi="Arial Nova Light"/>
          <w:caps/>
          <w:color w:val="808080" w:themeColor="background1" w:themeShade="80"/>
          <w:sz w:val="20"/>
          <w:szCs w:val="20"/>
        </w:rPr>
      </w:pPr>
    </w:p>
    <w:p w:rsidR="00341740" w:rsidRPr="00341740" w:rsidRDefault="006427BE" w:rsidP="00152011">
      <w:pPr>
        <w:pStyle w:val="TOCHeading"/>
        <w:spacing w:before="0" w:line="240" w:lineRule="auto"/>
        <w:rPr>
          <w:rFonts w:ascii="Arial Nova Light" w:hAnsi="Arial Nova Light"/>
          <w:b/>
          <w:color w:val="244061" w:themeColor="accent1" w:themeShade="80"/>
          <w:sz w:val="40"/>
          <w:szCs w:val="40"/>
        </w:rPr>
      </w:pPr>
      <w:r w:rsidRPr="006427BE">
        <w:rPr>
          <w:rFonts w:ascii="Arial Nova Light" w:hAnsi="Arial Nova Light"/>
          <w:b/>
          <w:color w:val="244061" w:themeColor="accent1" w:themeShade="80"/>
          <w:sz w:val="40"/>
          <w:szCs w:val="40"/>
        </w:rPr>
        <w:t>R</w:t>
      </w:r>
      <w:r>
        <w:rPr>
          <w:rFonts w:ascii="Arial Nova Light" w:hAnsi="Arial Nova Light"/>
          <w:b/>
          <w:color w:val="244061" w:themeColor="accent1" w:themeShade="80"/>
          <w:sz w:val="40"/>
          <w:szCs w:val="40"/>
        </w:rPr>
        <w:t>e</w:t>
      </w:r>
      <w:r w:rsidRPr="006427BE">
        <w:rPr>
          <w:rFonts w:ascii="Arial Nova Light" w:hAnsi="Arial Nova Light"/>
          <w:b/>
          <w:color w:val="244061" w:themeColor="accent1" w:themeShade="80"/>
          <w:sz w:val="40"/>
          <w:szCs w:val="40"/>
        </w:rPr>
        <w:t xml:space="preserve">: </w:t>
      </w:r>
      <w:r w:rsidR="007215B0" w:rsidRPr="007215B0">
        <w:rPr>
          <w:rFonts w:ascii="Arial Nova Light" w:hAnsi="Arial Nova Light"/>
          <w:b/>
          <w:color w:val="244061" w:themeColor="accent1" w:themeShade="80"/>
          <w:sz w:val="40"/>
          <w:szCs w:val="40"/>
        </w:rPr>
        <w:t xml:space="preserve">Notice of Inquiry and Request for Comments </w:t>
      </w:r>
      <w:r w:rsidR="007215B0">
        <w:rPr>
          <w:rFonts w:ascii="Arial Nova Light" w:hAnsi="Arial Nova Light"/>
          <w:b/>
          <w:color w:val="244061" w:themeColor="accent1" w:themeShade="80"/>
          <w:sz w:val="40"/>
          <w:szCs w:val="40"/>
        </w:rPr>
        <w:t xml:space="preserve">on </w:t>
      </w:r>
      <w:r w:rsidR="007215B0" w:rsidRPr="007215B0">
        <w:rPr>
          <w:rFonts w:ascii="Arial Nova Light" w:hAnsi="Arial Nova Light"/>
          <w:b/>
          <w:color w:val="244061" w:themeColor="accent1" w:themeShade="80"/>
          <w:sz w:val="40"/>
          <w:szCs w:val="40"/>
        </w:rPr>
        <w:t>Artificial Intelligence and Copyright</w:t>
      </w:r>
    </w:p>
    <w:p w:rsidR="00341740" w:rsidRDefault="00341740" w:rsidP="00152011">
      <w:pPr>
        <w:pStyle w:val="Normal1"/>
        <w:rPr>
          <w:rFonts w:ascii="Arial Nova Light" w:hAnsi="Arial Nova Light"/>
          <w:b/>
          <w:smallCaps/>
          <w:color w:val="244061" w:themeColor="accent1" w:themeShade="80"/>
          <w:sz w:val="32"/>
          <w:szCs w:val="32"/>
        </w:rPr>
      </w:pPr>
    </w:p>
    <w:p w:rsidR="00152011" w:rsidRPr="00F73A32" w:rsidRDefault="00152011" w:rsidP="00152011">
      <w:pPr>
        <w:pStyle w:val="Normal1"/>
        <w:spacing w:line="240" w:lineRule="auto"/>
        <w:rPr>
          <w:rFonts w:ascii="Arial Nova Light" w:hAnsi="Arial Nova Light"/>
          <w:b/>
          <w:bCs/>
          <w:caps/>
          <w:color w:val="0F243E" w:themeColor="text2" w:themeShade="80"/>
        </w:rPr>
      </w:pPr>
      <w:r w:rsidRPr="00F73A32">
        <w:rPr>
          <w:rFonts w:ascii="Arial Nova Light" w:hAnsi="Arial Nova Light"/>
          <w:b/>
          <w:bCs/>
          <w:caps/>
          <w:color w:val="0F243E" w:themeColor="text2" w:themeShade="80"/>
        </w:rPr>
        <w:t xml:space="preserve">Docket </w:t>
      </w:r>
      <w:r w:rsidR="001C7911">
        <w:rPr>
          <w:rFonts w:ascii="Arial Nova Light" w:hAnsi="Arial Nova Light"/>
          <w:b/>
          <w:bCs/>
          <w:caps/>
          <w:color w:val="0F243E" w:themeColor="text2" w:themeShade="80"/>
        </w:rPr>
        <w:t>NUMBER</w:t>
      </w:r>
      <w:r w:rsidRPr="00F73A32">
        <w:rPr>
          <w:rFonts w:ascii="Arial Nova Light" w:hAnsi="Arial Nova Light"/>
          <w:b/>
          <w:bCs/>
          <w:caps/>
          <w:color w:val="0F243E" w:themeColor="text2" w:themeShade="80"/>
        </w:rPr>
        <w:t xml:space="preserve">: </w:t>
      </w:r>
      <w:r w:rsidR="001C7911" w:rsidRPr="001C7911">
        <w:rPr>
          <w:rFonts w:ascii="Arial Nova Light" w:hAnsi="Arial Nova Light"/>
          <w:b/>
          <w:bCs/>
          <w:caps/>
          <w:color w:val="0F243E" w:themeColor="text2" w:themeShade="80"/>
        </w:rPr>
        <w:t>2023-6</w:t>
      </w:r>
    </w:p>
    <w:p w:rsidR="00152011" w:rsidRPr="00180B68" w:rsidRDefault="00152011" w:rsidP="00152011">
      <w:pPr>
        <w:pStyle w:val="Normal1"/>
        <w:spacing w:line="240" w:lineRule="auto"/>
        <w:rPr>
          <w:rFonts w:ascii="Arial Nova Light" w:hAnsi="Arial Nova Light"/>
          <w:caps/>
          <w:color w:val="0F243E" w:themeColor="text2" w:themeShade="80"/>
        </w:rPr>
      </w:pPr>
      <w:r w:rsidRPr="00180B68">
        <w:rPr>
          <w:rFonts w:ascii="Arial Nova Light" w:hAnsi="Arial Nova Light"/>
          <w:caps/>
          <w:color w:val="0F243E" w:themeColor="text2" w:themeShade="80"/>
        </w:rPr>
        <w:t xml:space="preserve">Submitted: </w:t>
      </w:r>
      <w:r w:rsidR="001C7911">
        <w:rPr>
          <w:rFonts w:ascii="Arial Nova Light" w:hAnsi="Arial Nova Light"/>
          <w:caps/>
          <w:color w:val="0F243E" w:themeColor="text2" w:themeShade="80"/>
        </w:rPr>
        <w:t>OCTOBER 30</w:t>
      </w:r>
      <w:r w:rsidR="006427BE">
        <w:rPr>
          <w:rFonts w:ascii="Arial Nova Light" w:hAnsi="Arial Nova Light"/>
          <w:caps/>
          <w:color w:val="0F243E" w:themeColor="text2" w:themeShade="80"/>
        </w:rPr>
        <w:t>, 2023</w:t>
      </w:r>
    </w:p>
    <w:p w:rsidR="00152011" w:rsidRPr="00180B68" w:rsidRDefault="00152011" w:rsidP="00152011">
      <w:pPr>
        <w:pStyle w:val="Normal1"/>
        <w:spacing w:line="240" w:lineRule="auto"/>
        <w:rPr>
          <w:rFonts w:ascii="Arial Nova" w:hAnsi="Arial Nova"/>
          <w:caps/>
          <w:color w:val="595959" w:themeColor="text1" w:themeTint="A6"/>
        </w:rPr>
      </w:pPr>
    </w:p>
    <w:p w:rsidR="00152011" w:rsidRPr="00180B68" w:rsidRDefault="006427BE" w:rsidP="00152011">
      <w:pPr>
        <w:pStyle w:val="Normal1"/>
        <w:spacing w:line="240" w:lineRule="auto"/>
        <w:rPr>
          <w:rFonts w:ascii="Arial Nova Light" w:hAnsi="Arial Nova Light"/>
          <w:caps/>
          <w:color w:val="0F243E" w:themeColor="text2" w:themeShade="80"/>
        </w:rPr>
      </w:pPr>
      <w:r>
        <w:rPr>
          <w:rFonts w:ascii="Arial Nova Light" w:hAnsi="Arial Nova Light"/>
          <w:caps/>
          <w:color w:val="0F243E" w:themeColor="text2" w:themeShade="80"/>
        </w:rPr>
        <w:t>curt levey</w:t>
      </w:r>
      <w:r w:rsidR="00152011" w:rsidRPr="00180B68">
        <w:rPr>
          <w:rFonts w:ascii="Arial Nova Light" w:hAnsi="Arial Nova Light"/>
          <w:caps/>
          <w:color w:val="0F243E" w:themeColor="text2" w:themeShade="80"/>
        </w:rPr>
        <w:t xml:space="preserve"> </w:t>
      </w:r>
    </w:p>
    <w:p w:rsidR="00152011" w:rsidRPr="00180B68" w:rsidRDefault="006427BE" w:rsidP="00152011">
      <w:pPr>
        <w:pStyle w:val="Normal1"/>
        <w:spacing w:line="240" w:lineRule="auto"/>
        <w:rPr>
          <w:rFonts w:ascii="Arial Nova Light" w:hAnsi="Arial Nova Light"/>
          <w:i/>
          <w:caps/>
          <w:color w:val="0F243E" w:themeColor="text2" w:themeShade="80"/>
        </w:rPr>
      </w:pPr>
      <w:r>
        <w:rPr>
          <w:rFonts w:ascii="Arial Nova Light" w:hAnsi="Arial Nova Light"/>
          <w:i/>
          <w:caps/>
          <w:color w:val="0F243E" w:themeColor="text2" w:themeShade="80"/>
        </w:rPr>
        <w:t>president</w:t>
      </w:r>
    </w:p>
    <w:p w:rsidR="00152011" w:rsidRPr="00180B68" w:rsidRDefault="00152011" w:rsidP="00152011">
      <w:pPr>
        <w:pStyle w:val="Normal1"/>
        <w:spacing w:line="240" w:lineRule="auto"/>
        <w:rPr>
          <w:rFonts w:ascii="Arial Nova Light" w:hAnsi="Arial Nova Light"/>
          <w:caps/>
          <w:color w:val="0F243E" w:themeColor="text2" w:themeShade="80"/>
        </w:rPr>
      </w:pPr>
      <w:r w:rsidRPr="00180B68">
        <w:rPr>
          <w:rFonts w:ascii="Arial Nova Light" w:hAnsi="Arial Nova Light"/>
          <w:caps/>
          <w:color w:val="0F243E" w:themeColor="text2" w:themeShade="80"/>
        </w:rPr>
        <w:t>The Committee for JustIce</w:t>
      </w:r>
    </w:p>
    <w:p w:rsidR="00152011" w:rsidRPr="00DC2782" w:rsidRDefault="00152011" w:rsidP="00152011">
      <w:pPr>
        <w:pStyle w:val="Normal1"/>
        <w:spacing w:line="240" w:lineRule="auto"/>
        <w:rPr>
          <w:rFonts w:ascii="Arial Nova Light" w:hAnsi="Arial Nova Light"/>
          <w:caps/>
          <w:color w:val="0F243E" w:themeColor="text2" w:themeShade="80"/>
          <w:sz w:val="16"/>
          <w:szCs w:val="16"/>
        </w:rPr>
      </w:pPr>
    </w:p>
    <w:p w:rsidR="00152011" w:rsidRPr="001B1C30" w:rsidRDefault="00E67968" w:rsidP="00152011">
      <w:pPr>
        <w:pStyle w:val="Normal1"/>
        <w:rPr>
          <w:b/>
          <w:caps/>
          <w:color w:val="7F7F7F" w:themeColor="text1" w:themeTint="80"/>
          <w:sz w:val="20"/>
          <w:szCs w:val="20"/>
        </w:rPr>
      </w:pPr>
      <w:r w:rsidRPr="00E67968">
        <w:rPr>
          <w:sz w:val="20"/>
          <w:szCs w:val="20"/>
        </w:rPr>
        <w:pict>
          <v:rect id="_x0000_i1025" style="width:0;height:1.5pt" o:hralign="center" o:hrstd="t" o:hr="t" fillcolor="#a0a0a0" stroked="f"/>
        </w:pict>
      </w:r>
    </w:p>
    <w:p w:rsidR="001C7911" w:rsidRDefault="001C7911" w:rsidP="00520BB4">
      <w:pPr>
        <w:pBdr>
          <w:top w:val="none" w:sz="0" w:space="0" w:color="auto"/>
          <w:left w:val="none" w:sz="0" w:space="0" w:color="auto"/>
          <w:bottom w:val="none" w:sz="0" w:space="0" w:color="auto"/>
          <w:right w:val="none" w:sz="0" w:space="0" w:color="auto"/>
          <w:between w:val="none" w:sz="0" w:space="0" w:color="auto"/>
        </w:pBdr>
        <w:rPr>
          <w:rFonts w:eastAsia="Century Gothic"/>
          <w:color w:val="auto"/>
        </w:rPr>
      </w:pPr>
    </w:p>
    <w:p w:rsidR="00341740" w:rsidRPr="001C7911" w:rsidRDefault="001C7911" w:rsidP="00520BB4">
      <w:pPr>
        <w:pBdr>
          <w:top w:val="none" w:sz="0" w:space="0" w:color="auto"/>
          <w:left w:val="none" w:sz="0" w:space="0" w:color="auto"/>
          <w:bottom w:val="none" w:sz="0" w:space="0" w:color="auto"/>
          <w:right w:val="none" w:sz="0" w:space="0" w:color="auto"/>
          <w:between w:val="none" w:sz="0" w:space="0" w:color="auto"/>
        </w:pBdr>
        <w:rPr>
          <w:rFonts w:eastAsia="Century Gothic"/>
          <w:b/>
          <w:color w:val="auto"/>
          <w:sz w:val="24"/>
          <w:szCs w:val="24"/>
        </w:rPr>
      </w:pPr>
      <w:r w:rsidRPr="001C7911">
        <w:rPr>
          <w:rFonts w:eastAsia="Century Gothic"/>
          <w:b/>
          <w:color w:val="auto"/>
          <w:sz w:val="24"/>
          <w:szCs w:val="24"/>
        </w:rPr>
        <w:t>Introduction</w:t>
      </w:r>
    </w:p>
    <w:p w:rsidR="00341740" w:rsidRPr="00341740" w:rsidRDefault="00341740" w:rsidP="00520BB4">
      <w:pPr>
        <w:pBdr>
          <w:top w:val="none" w:sz="0" w:space="0" w:color="auto"/>
          <w:left w:val="none" w:sz="0" w:space="0" w:color="auto"/>
          <w:bottom w:val="none" w:sz="0" w:space="0" w:color="auto"/>
          <w:right w:val="none" w:sz="0" w:space="0" w:color="auto"/>
          <w:between w:val="none" w:sz="0" w:space="0" w:color="auto"/>
        </w:pBdr>
        <w:rPr>
          <w:rFonts w:eastAsia="Century Gothic"/>
          <w:color w:val="auto"/>
        </w:rPr>
      </w:pPr>
    </w:p>
    <w:p w:rsidR="001C7911" w:rsidRDefault="001C7911" w:rsidP="00520BB4">
      <w:r>
        <w:t>The Committee for Justice</w:t>
      </w:r>
      <w:r w:rsidR="00C5200D">
        <w:t xml:space="preserve"> (CFJ)</w:t>
      </w:r>
      <w:r>
        <w:t xml:space="preserve"> </w:t>
      </w:r>
      <w:r w:rsidRPr="001C7911">
        <w:t>thank</w:t>
      </w:r>
      <w:r>
        <w:t>s</w:t>
      </w:r>
      <w:r w:rsidRPr="001C7911">
        <w:t xml:space="preserve"> </w:t>
      </w:r>
      <w:r>
        <w:t>the U.S. Copyright Office</w:t>
      </w:r>
      <w:r w:rsidRPr="001C7911">
        <w:t xml:space="preserve"> for the opportunity to comment on this important notice of inquiry </w:t>
      </w:r>
      <w:r>
        <w:t xml:space="preserve">regarding </w:t>
      </w:r>
      <w:r w:rsidRPr="001C7911">
        <w:t>artificial intelligence and copyright.</w:t>
      </w:r>
    </w:p>
    <w:p w:rsidR="00E63029" w:rsidRDefault="00E63029" w:rsidP="00520BB4"/>
    <w:p w:rsidR="00E62C51" w:rsidRDefault="00E62C51" w:rsidP="00E62C51">
      <w:r>
        <w:t xml:space="preserve">In sum, </w:t>
      </w:r>
      <w:r w:rsidR="00C5200D">
        <w:t>CFJ</w:t>
      </w:r>
      <w:r>
        <w:t xml:space="preserve"> recommends that Congress address the issues raised by recent </w:t>
      </w:r>
      <w:r>
        <w:rPr>
          <w:rFonts w:eastAsia="Times New Roman"/>
          <w:color w:val="auto"/>
        </w:rPr>
        <w:t xml:space="preserve">federal </w:t>
      </w:r>
      <w:r w:rsidRPr="00EB3211">
        <w:t xml:space="preserve">lawsuits </w:t>
      </w:r>
      <w:r>
        <w:t xml:space="preserve">alleging that the developers of </w:t>
      </w:r>
      <w:r w:rsidRPr="00EB3211">
        <w:t>gen</w:t>
      </w:r>
      <w:r>
        <w:t>erative</w:t>
      </w:r>
      <w:r w:rsidRPr="00EB3211">
        <w:t xml:space="preserve"> AI</w:t>
      </w:r>
      <w:r>
        <w:t xml:space="preserve"> models have infringed the copyrights on material used to train these models. Analogizing to the application of copyright law to humans who learn to create using examples drawn from copyrighted materials, we recommend to policymakers and the courts that protection for copyright holders be focused on the outputs of generative AI models, asking whether they are </w:t>
      </w:r>
      <w:r w:rsidRPr="008E68A8">
        <w:t>substantially similar</w:t>
      </w:r>
      <w:r>
        <w:t xml:space="preserve"> to copyright-protected training materials.</w:t>
      </w:r>
    </w:p>
    <w:p w:rsidR="001C7911" w:rsidRDefault="001C7911" w:rsidP="00520BB4"/>
    <w:p w:rsidR="00591422" w:rsidRDefault="00591422" w:rsidP="00520BB4">
      <w:pPr>
        <w:pBdr>
          <w:top w:val="none" w:sz="0" w:space="0" w:color="auto"/>
          <w:left w:val="none" w:sz="0" w:space="0" w:color="auto"/>
          <w:bottom w:val="none" w:sz="0" w:space="0" w:color="auto"/>
          <w:right w:val="none" w:sz="0" w:space="0" w:color="auto"/>
          <w:between w:val="none" w:sz="0" w:space="0" w:color="auto"/>
        </w:pBdr>
        <w:rPr>
          <w:rFonts w:eastAsia="Century Gothic"/>
          <w:color w:val="auto"/>
        </w:rPr>
      </w:pPr>
      <w:r w:rsidRPr="00460C95">
        <w:rPr>
          <w:rFonts w:eastAsia="Century Gothic"/>
          <w:color w:val="auto"/>
        </w:rPr>
        <w:t xml:space="preserve">Founded in 2002, </w:t>
      </w:r>
      <w:r w:rsidR="00460C95">
        <w:rPr>
          <w:rFonts w:eastAsia="Century Gothic"/>
          <w:color w:val="auto"/>
        </w:rPr>
        <w:t>CFJ</w:t>
      </w:r>
      <w:r w:rsidRPr="00460C95">
        <w:rPr>
          <w:rFonts w:eastAsia="Century Gothic"/>
          <w:color w:val="auto"/>
        </w:rPr>
        <w:t xml:space="preserve"> is a nonprofit legal and policy organization that promotes</w:t>
      </w:r>
      <w:r w:rsidR="00E17550">
        <w:rPr>
          <w:rFonts w:eastAsia="Century Gothic"/>
          <w:color w:val="auto"/>
        </w:rPr>
        <w:t>,</w:t>
      </w:r>
      <w:r w:rsidRPr="00460C95">
        <w:rPr>
          <w:rFonts w:eastAsia="Century Gothic"/>
          <w:color w:val="auto"/>
        </w:rPr>
        <w:t xml:space="preserve"> and educates the public and policymakers about</w:t>
      </w:r>
      <w:r w:rsidR="00E17550">
        <w:rPr>
          <w:rFonts w:eastAsia="Century Gothic"/>
          <w:color w:val="auto"/>
        </w:rPr>
        <w:t>,</w:t>
      </w:r>
      <w:r w:rsidRPr="00460C95">
        <w:rPr>
          <w:rFonts w:eastAsia="Century Gothic"/>
          <w:color w:val="auto"/>
        </w:rPr>
        <w:t xml:space="preserve"> the rule of law and the benefits of constitutionally limited government. </w:t>
      </w:r>
      <w:r w:rsidR="00E17550">
        <w:rPr>
          <w:rFonts w:eastAsia="Century Gothic"/>
          <w:color w:val="auto"/>
        </w:rPr>
        <w:t>As part of</w:t>
      </w:r>
      <w:r w:rsidRPr="00460C95">
        <w:rPr>
          <w:rFonts w:eastAsia="Century Gothic"/>
          <w:color w:val="auto"/>
        </w:rPr>
        <w:t xml:space="preserve"> this mission, CFJ advocates in Congress, the courts, and the news media about a variety of law and technology issues, encompassing </w:t>
      </w:r>
      <w:r w:rsidR="00D2796E">
        <w:rPr>
          <w:rFonts w:eastAsia="Century Gothic"/>
          <w:color w:val="auto"/>
        </w:rPr>
        <w:t xml:space="preserve">intellectual policy, </w:t>
      </w:r>
      <w:r w:rsidR="00294D56" w:rsidRPr="00460C95">
        <w:rPr>
          <w:rFonts w:eastAsia="Century Gothic"/>
          <w:color w:val="auto"/>
        </w:rPr>
        <w:t>antitrust law and competition polic</w:t>
      </w:r>
      <w:r w:rsidR="00EC5A16">
        <w:rPr>
          <w:rFonts w:eastAsia="Century Gothic"/>
          <w:color w:val="auto"/>
        </w:rPr>
        <w:t>y</w:t>
      </w:r>
      <w:r w:rsidR="00294D56" w:rsidRPr="00460C95">
        <w:rPr>
          <w:rFonts w:eastAsia="Century Gothic"/>
          <w:color w:val="auto"/>
        </w:rPr>
        <w:t xml:space="preserve">, </w:t>
      </w:r>
      <w:r w:rsidRPr="00460C95">
        <w:rPr>
          <w:rFonts w:eastAsia="Century Gothic"/>
          <w:color w:val="auto"/>
        </w:rPr>
        <w:t>administrative law and regulatory reform,</w:t>
      </w:r>
      <w:r w:rsidR="00D2796E">
        <w:rPr>
          <w:rFonts w:eastAsia="Century Gothic"/>
          <w:color w:val="auto"/>
        </w:rPr>
        <w:t xml:space="preserve"> artificial intelligence,</w:t>
      </w:r>
      <w:r w:rsidRPr="00460C95">
        <w:rPr>
          <w:rFonts w:eastAsia="Century Gothic"/>
          <w:color w:val="auto"/>
        </w:rPr>
        <w:t xml:space="preserve"> free speech,</w:t>
      </w:r>
      <w:r w:rsidR="00294D56" w:rsidRPr="00460C95">
        <w:rPr>
          <w:rFonts w:eastAsia="Century Gothic"/>
          <w:color w:val="auto"/>
        </w:rPr>
        <w:t xml:space="preserve"> </w:t>
      </w:r>
      <w:r w:rsidRPr="00460C95">
        <w:rPr>
          <w:rFonts w:eastAsia="Century Gothic"/>
          <w:color w:val="auto"/>
        </w:rPr>
        <w:t>data privacy</w:t>
      </w:r>
      <w:r w:rsidR="00294D56" w:rsidRPr="00460C95">
        <w:rPr>
          <w:rFonts w:eastAsia="Century Gothic"/>
          <w:color w:val="auto"/>
        </w:rPr>
        <w:t>, and the impact of all these on innovation and economic growth.</w:t>
      </w:r>
    </w:p>
    <w:p w:rsidR="008C339D" w:rsidRDefault="008C339D" w:rsidP="00520BB4">
      <w:pPr>
        <w:pBdr>
          <w:top w:val="none" w:sz="0" w:space="0" w:color="auto"/>
          <w:left w:val="none" w:sz="0" w:space="0" w:color="auto"/>
          <w:bottom w:val="none" w:sz="0" w:space="0" w:color="auto"/>
          <w:right w:val="none" w:sz="0" w:space="0" w:color="auto"/>
          <w:between w:val="none" w:sz="0" w:space="0" w:color="auto"/>
        </w:pBdr>
        <w:rPr>
          <w:rFonts w:eastAsia="Century Gothic"/>
          <w:color w:val="auto"/>
        </w:rPr>
      </w:pPr>
    </w:p>
    <w:p w:rsidR="00C5200D" w:rsidRDefault="00C5200D" w:rsidP="00C5200D">
      <w:r>
        <w:rPr>
          <w:rFonts w:eastAsia="Century Gothic"/>
          <w:color w:val="auto"/>
        </w:rPr>
        <w:t xml:space="preserve">Curt Levey, the author of these comments, is an attorney </w:t>
      </w:r>
      <w:r>
        <w:t xml:space="preserve">with a previous career as an artificial intelligence scientist, as well as legal and policy experience in intellectual property, including copyright. Recently, he co-authored Supreme Court amicus briefs in two copyright cases, </w:t>
      </w:r>
      <w:r w:rsidRPr="00C5200D">
        <w:rPr>
          <w:i/>
        </w:rPr>
        <w:t>Google v. Oracle</w:t>
      </w:r>
      <w:r w:rsidRPr="00C5200D">
        <w:t xml:space="preserve"> (2021) and </w:t>
      </w:r>
      <w:r w:rsidRPr="00C5200D">
        <w:rPr>
          <w:i/>
        </w:rPr>
        <w:t>Andy Warhol Foundation v. Goldsmith</w:t>
      </w:r>
      <w:r w:rsidRPr="00C5200D">
        <w:t xml:space="preserve"> (2023).</w:t>
      </w:r>
      <w:r>
        <w:t xml:space="preserve"> </w:t>
      </w:r>
    </w:p>
    <w:p w:rsidR="00C5200D" w:rsidRDefault="00C5200D" w:rsidP="00C5200D"/>
    <w:p w:rsidR="00C5200D" w:rsidRDefault="00C5200D" w:rsidP="00C5200D">
      <w:r>
        <w:t xml:space="preserve">Prior to attending Harvard Law School (J.D. 1997), Mr. Levey studied artificial intelligence at Brown University, earning undergraduate and Master’s degrees in computer science. </w:t>
      </w:r>
      <w:r w:rsidR="006B07FF">
        <w:t xml:space="preserve">His Master’s thesis involved research and development of an AI system that reasoned about the temporal relationships between events. Upon graduation from Brown University, he built </w:t>
      </w:r>
      <w:r w:rsidR="006B07FF">
        <w:lastRenderedPageBreak/>
        <w:t>machine learning models as a research assistant to James Anderson, a p</w:t>
      </w:r>
      <w:r w:rsidR="006B07FF" w:rsidRPr="00C33DEA">
        <w:t>rofessor of cognitive science and brain science at Brown</w:t>
      </w:r>
      <w:r w:rsidR="006B07FF">
        <w:t xml:space="preserve">. </w:t>
      </w:r>
    </w:p>
    <w:p w:rsidR="00C5200D" w:rsidRDefault="00C5200D" w:rsidP="00C5200D"/>
    <w:p w:rsidR="00C5200D" w:rsidRDefault="00C5200D" w:rsidP="00C5200D">
      <w:r>
        <w:t xml:space="preserve">After Brown University, Levey joined </w:t>
      </w:r>
      <w:r w:rsidRPr="00D53934">
        <w:t>H</w:t>
      </w:r>
      <w:r>
        <w:t>echt-Nielsen Neurocomputer Corp.</w:t>
      </w:r>
      <w:r w:rsidRPr="00D53934">
        <w:t xml:space="preserve"> (later "HNC Software"),</w:t>
      </w:r>
      <w:r>
        <w:t xml:space="preserve"> an AI startup company in San Diego, CA, where he worked for </w:t>
      </w:r>
      <w:r w:rsidRPr="00D53934">
        <w:t>five years as a staff scientist</w:t>
      </w:r>
      <w:r>
        <w:t>, designing and building numerous AI models and tools, training others to do the same, and writing about machine learning. While at HNC, in anticipation of the obstacles posed to AI adoption by transparency and accountability concerns, he invented and</w:t>
      </w:r>
      <w:r w:rsidRPr="00DA3FE2">
        <w:t xml:space="preserve"> </w:t>
      </w:r>
      <w:r>
        <w:t>implemented</w:t>
      </w:r>
      <w:r w:rsidRPr="00DA3FE2">
        <w:t xml:space="preserve"> a </w:t>
      </w:r>
      <w:r w:rsidRPr="008524F6">
        <w:t>patented</w:t>
      </w:r>
      <w:r>
        <w:rPr>
          <w:rStyle w:val="FootnoteReference"/>
        </w:rPr>
        <w:footnoteReference w:id="2"/>
      </w:r>
      <w:r>
        <w:t xml:space="preserve"> </w:t>
      </w:r>
      <w:r w:rsidRPr="00DA3FE2">
        <w:t xml:space="preserve">technology </w:t>
      </w:r>
      <w:r>
        <w:t xml:space="preserve">that </w:t>
      </w:r>
      <w:r w:rsidRPr="00DA3FE2">
        <w:t>provid</w:t>
      </w:r>
      <w:r>
        <w:t>ed</w:t>
      </w:r>
      <w:r w:rsidRPr="00DA3FE2">
        <w:t xml:space="preserve"> </w:t>
      </w:r>
      <w:r>
        <w:t>explanations</w:t>
      </w:r>
      <w:r w:rsidRPr="00DA3FE2">
        <w:t xml:space="preserve"> and confidence measures for the de</w:t>
      </w:r>
      <w:r>
        <w:t xml:space="preserve">cisions made by neural networks. The technology was incorporated in a variety of AI applications and saw </w:t>
      </w:r>
      <w:r w:rsidRPr="00610131">
        <w:t>worldwide use</w:t>
      </w:r>
      <w:r>
        <w:t xml:space="preserve"> in an AI </w:t>
      </w:r>
      <w:r w:rsidRPr="00DA3FE2">
        <w:rPr>
          <w:rFonts w:eastAsia="Calibri"/>
        </w:rPr>
        <w:t>system that detects payment-card fraud</w:t>
      </w:r>
      <w:r>
        <w:t>.</w:t>
      </w:r>
    </w:p>
    <w:p w:rsidR="00C5200D" w:rsidRDefault="00C5200D" w:rsidP="00C5200D"/>
    <w:p w:rsidR="00C5200D" w:rsidRDefault="00C5200D" w:rsidP="00C5200D">
      <w:r>
        <w:t>More recently, Mr. Levey has written about AI policy</w:t>
      </w:r>
      <w:r>
        <w:rPr>
          <w:rStyle w:val="FootnoteReference"/>
        </w:rPr>
        <w:footnoteReference w:id="3"/>
      </w:r>
      <w:r>
        <w:t xml:space="preserve"> and </w:t>
      </w:r>
      <w:r w:rsidRPr="00610131">
        <w:t>organiz</w:t>
      </w:r>
      <w:r>
        <w:t>ed</w:t>
      </w:r>
      <w:r w:rsidRPr="00610131">
        <w:t xml:space="preserve"> and moderat</w:t>
      </w:r>
      <w:r>
        <w:t>ed</w:t>
      </w:r>
      <w:r>
        <w:rPr>
          <w:rStyle w:val="FootnoteReference"/>
        </w:rPr>
        <w:footnoteReference w:id="4"/>
      </w:r>
      <w:r>
        <w:t xml:space="preserve">, as well as </w:t>
      </w:r>
      <w:r w:rsidRPr="00610131">
        <w:t>participat</w:t>
      </w:r>
      <w:r>
        <w:t>ed</w:t>
      </w:r>
      <w:r w:rsidRPr="00610131">
        <w:t xml:space="preserve"> in</w:t>
      </w:r>
      <w:r>
        <w:rPr>
          <w:rStyle w:val="FootnoteReference"/>
        </w:rPr>
        <w:footnoteReference w:id="5"/>
      </w:r>
      <w:r>
        <w:t>, panels on the problem of bias in AI. On May 2 of this year, he testified at the U.S. Copyright Office’s listening session on the use of artificial intelligence to generates works of visual art</w:t>
      </w:r>
      <w:r>
        <w:rPr>
          <w:rStyle w:val="FootnoteReference"/>
        </w:rPr>
        <w:footnoteReference w:id="6"/>
      </w:r>
      <w:r>
        <w:t>.</w:t>
      </w:r>
    </w:p>
    <w:p w:rsidR="00C5200D" w:rsidRDefault="00C5200D" w:rsidP="00C5200D"/>
    <w:p w:rsidR="00C5200D" w:rsidRPr="00277BF3" w:rsidRDefault="00C5200D" w:rsidP="00C5200D">
      <w:pPr>
        <w:rPr>
          <w:b/>
          <w:sz w:val="24"/>
          <w:szCs w:val="24"/>
        </w:rPr>
      </w:pPr>
      <w:r w:rsidRPr="00277BF3">
        <w:rPr>
          <w:b/>
          <w:sz w:val="24"/>
          <w:szCs w:val="24"/>
        </w:rPr>
        <w:t xml:space="preserve">Question addressed </w:t>
      </w:r>
    </w:p>
    <w:p w:rsidR="00C5200D" w:rsidRDefault="00C5200D" w:rsidP="00C5200D"/>
    <w:p w:rsidR="009E3342" w:rsidRDefault="009E3342" w:rsidP="009E3342">
      <w:pPr>
        <w:rPr>
          <w:shd w:val="clear" w:color="auto" w:fill="FFFFFF"/>
        </w:rPr>
      </w:pPr>
      <w:r>
        <w:t>Our</w:t>
      </w:r>
      <w:r w:rsidR="00C5200D">
        <w:t xml:space="preserve"> comments </w:t>
      </w:r>
      <w:r>
        <w:t xml:space="preserve">primarily </w:t>
      </w:r>
      <w:r w:rsidR="00C5200D">
        <w:t>address Question 5 in the request for comments, which asks “</w:t>
      </w:r>
      <w:r w:rsidR="00C5200D" w:rsidRPr="00315303">
        <w:t>Is new legislation warranted to address copyright or related issues with generative AI? If so, what should it entail?</w:t>
      </w:r>
      <w:r w:rsidR="00C5200D">
        <w:t xml:space="preserve">” </w:t>
      </w:r>
      <w:r>
        <w:t>Our</w:t>
      </w:r>
      <w:r w:rsidR="00C5200D">
        <w:t xml:space="preserve"> comments </w:t>
      </w:r>
      <w:r>
        <w:t>should be taken to suggest</w:t>
      </w:r>
      <w:r w:rsidR="00C5200D">
        <w:t xml:space="preserve"> not just new legislation, but also new policy generally, whether it takes the form of </w:t>
      </w:r>
      <w:r>
        <w:t>statutory changes</w:t>
      </w:r>
      <w:r w:rsidR="00C5200D">
        <w:t xml:space="preserve">, regulations, or forthcoming judicial interpretations of existing copyright law as courts struggle with the novel legal issues presented by recent litigation concerning generative AI. </w:t>
      </w:r>
      <w:r>
        <w:t>These</w:t>
      </w:r>
      <w:r w:rsidR="00C5200D">
        <w:t xml:space="preserve"> comments also touch on the </w:t>
      </w:r>
      <w:r>
        <w:t xml:space="preserve">subject matter of Questions </w:t>
      </w:r>
      <w:r>
        <w:rPr>
          <w:shd w:val="clear" w:color="auto" w:fill="FFFFFF"/>
        </w:rPr>
        <w:t>7.1, 7.2, 8, 9.2, 22, 23, 27, and 34.</w:t>
      </w:r>
    </w:p>
    <w:p w:rsidR="00C5200D" w:rsidRDefault="00C5200D" w:rsidP="00C5200D"/>
    <w:p w:rsidR="00C5200D" w:rsidRDefault="009E3342" w:rsidP="00C5200D">
      <w:r>
        <w:t>Our</w:t>
      </w:r>
      <w:r w:rsidR="00C5200D">
        <w:t xml:space="preserve"> comments focus on a subset of AI technologies, namely generative AI models. These models produce complex output patterns – typically </w:t>
      </w:r>
      <w:r w:rsidR="00C5200D" w:rsidRPr="00C21D31">
        <w:t>images, audio, video</w:t>
      </w:r>
      <w:r w:rsidR="00C5200D">
        <w:t>, or text – after being trained on datasets consisting of training materials of the same data type.</w:t>
      </w:r>
    </w:p>
    <w:p w:rsidR="00C5200D" w:rsidRDefault="00C5200D" w:rsidP="00C5200D"/>
    <w:p w:rsidR="00C5200D" w:rsidRPr="00277BF3" w:rsidRDefault="00C5200D" w:rsidP="00C5200D">
      <w:pPr>
        <w:rPr>
          <w:b/>
          <w:sz w:val="24"/>
          <w:szCs w:val="24"/>
        </w:rPr>
      </w:pPr>
      <w:r w:rsidRPr="00277BF3">
        <w:rPr>
          <w:b/>
          <w:sz w:val="24"/>
          <w:szCs w:val="24"/>
        </w:rPr>
        <w:t>Comments</w:t>
      </w:r>
    </w:p>
    <w:p w:rsidR="00C5200D" w:rsidRDefault="00C5200D" w:rsidP="00C5200D"/>
    <w:p w:rsidR="00C5200D" w:rsidRDefault="00B510EA" w:rsidP="00C5200D">
      <w:r>
        <w:t>I</w:t>
      </w:r>
      <w:r w:rsidR="00C5200D">
        <w:t xml:space="preserve">ssues surrounding the </w:t>
      </w:r>
      <w:r w:rsidR="00C5200D" w:rsidRPr="00F150C6">
        <w:rPr>
          <w:rFonts w:eastAsia="Times New Roman"/>
          <w:color w:val="auto"/>
        </w:rPr>
        <w:t>use of copyrighted images to train generative AI model</w:t>
      </w:r>
      <w:r w:rsidR="00C5200D">
        <w:rPr>
          <w:rFonts w:eastAsia="Times New Roman"/>
          <w:color w:val="auto"/>
        </w:rPr>
        <w:t xml:space="preserve">s have been at the legal and public forefront over the past year due to the filing of federal </w:t>
      </w:r>
      <w:r w:rsidR="00C5200D" w:rsidRPr="00EB3211">
        <w:t xml:space="preserve">lawsuits claiming that </w:t>
      </w:r>
      <w:r w:rsidR="00C5200D">
        <w:lastRenderedPageBreak/>
        <w:t xml:space="preserve">that the </w:t>
      </w:r>
      <w:r>
        <w:t>developers</w:t>
      </w:r>
      <w:r w:rsidR="00C5200D">
        <w:t xml:space="preserve"> of </w:t>
      </w:r>
      <w:r w:rsidR="00C5200D" w:rsidRPr="00EB3211">
        <w:t>gen</w:t>
      </w:r>
      <w:r w:rsidR="00C5200D">
        <w:t>erative</w:t>
      </w:r>
      <w:r w:rsidR="00C5200D" w:rsidRPr="00EB3211">
        <w:t xml:space="preserve"> AI</w:t>
      </w:r>
      <w:r w:rsidR="00C5200D">
        <w:t xml:space="preserve"> models – including image generators and large language models – have infringed the copyrights on material contained in the training datasets</w:t>
      </w:r>
      <w:r>
        <w:t>.</w:t>
      </w:r>
      <w:r w:rsidR="00C5200D">
        <w:t xml:space="preserve"> </w:t>
      </w:r>
      <w:r>
        <w:t xml:space="preserve">These datasets are used </w:t>
      </w:r>
      <w:r w:rsidR="00C5200D">
        <w:t>(some say “ingested”) by</w:t>
      </w:r>
      <w:r>
        <w:t xml:space="preserve"> the models as part of the</w:t>
      </w:r>
      <w:r w:rsidR="00C5200D">
        <w:t xml:space="preserve"> machine learning</w:t>
      </w:r>
      <w:r>
        <w:t xml:space="preserve"> process</w:t>
      </w:r>
      <w:r w:rsidR="00C5200D">
        <w:t xml:space="preserve">. The complaint </w:t>
      </w:r>
      <w:r w:rsidR="00C5200D" w:rsidRPr="00C5200D">
        <w:t xml:space="preserve">in </w:t>
      </w:r>
      <w:r w:rsidR="00C5200D" w:rsidRPr="00C5200D">
        <w:rPr>
          <w:i/>
        </w:rPr>
        <w:t>Getty Images v. Stability AI</w:t>
      </w:r>
      <w:r w:rsidR="00C5200D" w:rsidRPr="00C5200D">
        <w:t xml:space="preserve"> (filed 2023), which targets </w:t>
      </w:r>
      <w:r>
        <w:t xml:space="preserve">the </w:t>
      </w:r>
      <w:r w:rsidR="00C5200D" w:rsidRPr="00C5200D">
        <w:t>Stable Diffusion</w:t>
      </w:r>
      <w:r>
        <w:t xml:space="preserve"> model</w:t>
      </w:r>
      <w:r w:rsidR="00C5200D" w:rsidRPr="00C5200D">
        <w:t>, is typical. As the</w:t>
      </w:r>
      <w:r>
        <w:t xml:space="preserve"> instant</w:t>
      </w:r>
      <w:r w:rsidR="00C5200D" w:rsidRPr="00C5200D">
        <w:t xml:space="preserve"> re</w:t>
      </w:r>
      <w:r w:rsidR="00C5200D">
        <w:t xml:space="preserve">quest for comments states, </w:t>
      </w:r>
      <w:r>
        <w:t>the complaint</w:t>
      </w:r>
      <w:r w:rsidR="00C5200D">
        <w:t xml:space="preserve"> “</w:t>
      </w:r>
      <w:r w:rsidR="00C5200D" w:rsidRPr="00EB3211">
        <w:t>alleges both infringement based on use of copyrighted images to train a generative AI model and on the possibility o</w:t>
      </w:r>
      <w:r w:rsidR="00C5200D">
        <w:t>f that model generating images ‘</w:t>
      </w:r>
      <w:r w:rsidR="00C5200D" w:rsidRPr="00EB3211">
        <w:t>highly similar to and derivative of</w:t>
      </w:r>
      <w:r w:rsidR="00C5200D">
        <w:t>’</w:t>
      </w:r>
      <w:r w:rsidR="00C5200D" w:rsidRPr="00EB3211">
        <w:t xml:space="preserve"> copyrighted images.</w:t>
      </w:r>
      <w:r w:rsidR="00C5200D">
        <w:t>”</w:t>
      </w:r>
    </w:p>
    <w:p w:rsidR="00C5200D" w:rsidRDefault="00C5200D" w:rsidP="00C5200D"/>
    <w:p w:rsidR="00C5200D" w:rsidRDefault="00C5200D" w:rsidP="00C5200D">
      <w:r>
        <w:t>The training materials at issue in these lawsuits</w:t>
      </w:r>
      <w:r w:rsidR="00B510EA">
        <w:t xml:space="preserve"> are</w:t>
      </w:r>
      <w:r>
        <w:t xml:space="preserve"> publicly available on the internet. To the extent that </w:t>
      </w:r>
      <w:r w:rsidRPr="00806B9E">
        <w:t>AI model builders</w:t>
      </w:r>
      <w:r>
        <w:t xml:space="preserve"> want to use </w:t>
      </w:r>
      <w:r w:rsidRPr="00806B9E">
        <w:t>curated datasets</w:t>
      </w:r>
      <w:r>
        <w:t xml:space="preserve"> or any other data that </w:t>
      </w:r>
      <w:r w:rsidR="00B510EA">
        <w:t xml:space="preserve">is </w:t>
      </w:r>
      <w:r w:rsidRPr="00806B9E">
        <w:t>not publicly available</w:t>
      </w:r>
      <w:r>
        <w:t xml:space="preserve">, their only lawful option is to contract for access to the data, and thus copyright infringement is not an </w:t>
      </w:r>
      <w:r w:rsidR="006B07FF">
        <w:t>issue</w:t>
      </w:r>
      <w:r>
        <w:t>.</w:t>
      </w:r>
    </w:p>
    <w:p w:rsidR="00C5200D" w:rsidRDefault="00C5200D" w:rsidP="00C5200D"/>
    <w:p w:rsidR="00C5200D" w:rsidRDefault="00C5200D" w:rsidP="00C5200D">
      <w:r>
        <w:t xml:space="preserve">In the short term, courts will have to resolve the issue of copyright infringement </w:t>
      </w:r>
      <w:r w:rsidR="00B510EA">
        <w:t>by</w:t>
      </w:r>
      <w:r>
        <w:t xml:space="preserve"> training materials. </w:t>
      </w:r>
      <w:r w:rsidR="00B510EA">
        <w:t>In the longer term</w:t>
      </w:r>
      <w:r>
        <w:t>, Congress should step in and clarify the law – presumably by amending t</w:t>
      </w:r>
      <w:r w:rsidRPr="00D44758">
        <w:t>he Copyright Act of 1976</w:t>
      </w:r>
      <w:r>
        <w:t xml:space="preserve"> – like it has done before when new technology has resulted in difficult new issues under copyright law. The approach to generative AI and copyright protection recommended in these comments should guide any statutory changes enacted by Congress, but they are also relevant to federal regulators and the courts, as they struggle with novel legal issues.</w:t>
      </w:r>
    </w:p>
    <w:p w:rsidR="00C5200D" w:rsidRDefault="00C5200D" w:rsidP="00C5200D"/>
    <w:p w:rsidR="00C5200D" w:rsidRPr="00277BF3" w:rsidRDefault="00C5200D" w:rsidP="00C5200D">
      <w:pPr>
        <w:rPr>
          <w:u w:val="single"/>
        </w:rPr>
      </w:pPr>
      <w:r>
        <w:rPr>
          <w:u w:val="single"/>
        </w:rPr>
        <w:t>Similarity</w:t>
      </w:r>
      <w:r w:rsidRPr="00277BF3">
        <w:rPr>
          <w:u w:val="single"/>
        </w:rPr>
        <w:t xml:space="preserve"> </w:t>
      </w:r>
      <w:r>
        <w:rPr>
          <w:u w:val="single"/>
        </w:rPr>
        <w:t xml:space="preserve">between </w:t>
      </w:r>
      <w:r w:rsidRPr="00277BF3">
        <w:rPr>
          <w:u w:val="single"/>
        </w:rPr>
        <w:t xml:space="preserve">human </w:t>
      </w:r>
      <w:r>
        <w:rPr>
          <w:u w:val="single"/>
        </w:rPr>
        <w:t>and machine learning</w:t>
      </w:r>
    </w:p>
    <w:p w:rsidR="00C5200D" w:rsidRDefault="00C5200D" w:rsidP="00C5200D"/>
    <w:p w:rsidR="00C5200D" w:rsidRDefault="00B510EA" w:rsidP="00C5200D">
      <w:r>
        <w:t>Whether we are</w:t>
      </w:r>
      <w:r w:rsidR="00C5200D">
        <w:t xml:space="preserve"> talking about the courts, which must be guided by existing statutes and precedent, or Congress, the good news is that there is no need to reinvent the wheel when approaching the question of copyright infringement by generative AI models. The similarities between </w:t>
      </w:r>
      <w:r w:rsidR="00C5200D" w:rsidRPr="00EB3211">
        <w:t xml:space="preserve">machine learning in </w:t>
      </w:r>
      <w:r w:rsidR="00C5200D">
        <w:t xml:space="preserve">generative AI models and the way in which </w:t>
      </w:r>
      <w:r w:rsidR="00C5200D" w:rsidRPr="00EB3211">
        <w:t>human creators learn from a lifetime of examples</w:t>
      </w:r>
      <w:r w:rsidR="00C5200D">
        <w:t xml:space="preserve"> makes it possible to apply the law governing the latter to the former.</w:t>
      </w:r>
    </w:p>
    <w:p w:rsidR="00C5200D" w:rsidRDefault="00C5200D" w:rsidP="00C5200D"/>
    <w:p w:rsidR="00C5200D" w:rsidRDefault="00C5200D" w:rsidP="00C5200D">
      <w:r>
        <w:t xml:space="preserve">In order to understand the similarities, consider that human creators learn a skill – painting images or writing music, for example – from countless examples of art, music, and the like. They are not born with that skill. As a human learns from each new example, the </w:t>
      </w:r>
      <w:r w:rsidRPr="003D2E7A">
        <w:t xml:space="preserve">synaptic strengths </w:t>
      </w:r>
      <w:r>
        <w:t xml:space="preserve">between neurons in their brains </w:t>
      </w:r>
      <w:r w:rsidRPr="003D2E7A">
        <w:t>are slightly modified</w:t>
      </w:r>
      <w:r>
        <w:t xml:space="preserve"> to reflect the</w:t>
      </w:r>
      <w:r w:rsidR="00B510EA">
        <w:t xml:space="preserve"> new</w:t>
      </w:r>
      <w:r>
        <w:t xml:space="preserve"> learning</w:t>
      </w:r>
    </w:p>
    <w:p w:rsidR="00C5200D" w:rsidRDefault="00C5200D" w:rsidP="00C5200D"/>
    <w:p w:rsidR="00C5200D" w:rsidRDefault="00C5200D" w:rsidP="00C5200D">
      <w:r>
        <w:t>Similar</w:t>
      </w:r>
      <w:r w:rsidR="00B510EA">
        <w:t>l</w:t>
      </w:r>
      <w:r>
        <w:t>y, neural networks, the technology underlying generative AI models, learn to generate images, music, and the like by being presented with a very large number of examples. N</w:t>
      </w:r>
      <w:r w:rsidRPr="003D2E7A">
        <w:t xml:space="preserve">eural networks consist of analogues to </w:t>
      </w:r>
      <w:r>
        <w:t xml:space="preserve">biological </w:t>
      </w:r>
      <w:r w:rsidRPr="003D2E7A">
        <w:t xml:space="preserve">neurons </w:t>
      </w:r>
      <w:r>
        <w:t>and</w:t>
      </w:r>
      <w:r w:rsidRPr="003D2E7A">
        <w:t xml:space="preserve"> </w:t>
      </w:r>
      <w:r w:rsidR="006B07FF" w:rsidRPr="003D2E7A">
        <w:t>synapses</w:t>
      </w:r>
      <w:r>
        <w:t>,</w:t>
      </w:r>
      <w:r w:rsidRPr="003D2E7A">
        <w:t xml:space="preserve"> </w:t>
      </w:r>
      <w:r>
        <w:t xml:space="preserve">typically simulated in software. As with humans, learning takes place as the </w:t>
      </w:r>
      <w:r w:rsidRPr="003D2E7A">
        <w:t>synaptic strengths</w:t>
      </w:r>
      <w:r>
        <w:t xml:space="preserve"> (“weights”) are slowly modified in response to training examples.</w:t>
      </w:r>
    </w:p>
    <w:p w:rsidR="00C5200D" w:rsidRDefault="00C5200D" w:rsidP="00C5200D"/>
    <w:p w:rsidR="00C5200D" w:rsidRDefault="00C5200D" w:rsidP="00C5200D">
      <w:r>
        <w:t xml:space="preserve">There seems to be a common </w:t>
      </w:r>
      <w:r w:rsidRPr="00625581">
        <w:t>misconception</w:t>
      </w:r>
      <w:r>
        <w:t xml:space="preserve"> that a trained generative AI model retains copies, in some form, of the individual training materials. Take, for example, the complaint in </w:t>
      </w:r>
      <w:r w:rsidRPr="00C5200D">
        <w:rPr>
          <w:i/>
        </w:rPr>
        <w:t>Andersen v. Stability AI</w:t>
      </w:r>
      <w:r w:rsidRPr="00C5200D">
        <w:t xml:space="preserve"> (filed 2023), alleging copyright infringement by popular image-generati</w:t>
      </w:r>
      <w:r>
        <w:t xml:space="preserve">ng AI models. The attorneys for the plaintiffs, who represent various plaintiffs in several of the other leading legal challenges to generative AI, assert that </w:t>
      </w:r>
      <w:r w:rsidRPr="00625581">
        <w:t xml:space="preserve">“By training Stable Diffusion on the </w:t>
      </w:r>
      <w:r w:rsidRPr="00625581">
        <w:lastRenderedPageBreak/>
        <w:t>Training Images, Stability caused those images to be stored at and incorporated into Stable Diffusion as compressed copies."</w:t>
      </w:r>
    </w:p>
    <w:p w:rsidR="00C5200D" w:rsidRDefault="00C5200D" w:rsidP="00C5200D"/>
    <w:p w:rsidR="00C5200D" w:rsidRDefault="00C5200D" w:rsidP="00C5200D">
      <w:r>
        <w:t xml:space="preserve">In actuality, a trained AI model </w:t>
      </w:r>
      <w:r w:rsidRPr="00625581">
        <w:t xml:space="preserve">retains no copies of the training </w:t>
      </w:r>
      <w:r>
        <w:t xml:space="preserve">materials. Retaining specific examples would be at odds with the objective of machine learning, which is to </w:t>
      </w:r>
      <w:r w:rsidRPr="003019C3">
        <w:rPr>
          <w:i/>
        </w:rPr>
        <w:t>generalize</w:t>
      </w:r>
      <w:r>
        <w:t xml:space="preserve"> from rather than remember the training materials. In fact, it is this aspect of neural networks, learning subtle relationships and pattern</w:t>
      </w:r>
      <w:r w:rsidR="002E24AA">
        <w:t>s</w:t>
      </w:r>
      <w:r>
        <w:t xml:space="preserve"> encoded in the interpl</w:t>
      </w:r>
      <w:r w:rsidR="002E24AA">
        <w:t>a</w:t>
      </w:r>
      <w:r>
        <w:t>y of the model’s weights, that makes the behavior of AI models so hard to control and explain.</w:t>
      </w:r>
    </w:p>
    <w:p w:rsidR="00C5200D" w:rsidRDefault="00C5200D" w:rsidP="00C5200D"/>
    <w:p w:rsidR="00C5200D" w:rsidRDefault="00C5200D" w:rsidP="00C5200D">
      <w:r>
        <w:t>Again, this is similar to how humans learn. While humans are capable of remembering a limited number of the specific examples they learn from, any sort of deep learning – whether it involves learning a creative skill or just recognizing the difference between a dog and a wolf – requires generalization from examples.</w:t>
      </w:r>
    </w:p>
    <w:p w:rsidR="00C5200D" w:rsidRDefault="00C5200D" w:rsidP="00C5200D"/>
    <w:p w:rsidR="00C5200D" w:rsidRPr="0015756E" w:rsidRDefault="00C5200D" w:rsidP="00C5200D">
      <w:pPr>
        <w:rPr>
          <w:u w:val="single"/>
        </w:rPr>
      </w:pPr>
      <w:r w:rsidRPr="0015756E">
        <w:rPr>
          <w:u w:val="single"/>
        </w:rPr>
        <w:t>Focus on the outputs</w:t>
      </w:r>
    </w:p>
    <w:p w:rsidR="00C5200D" w:rsidRDefault="00C5200D" w:rsidP="00C5200D"/>
    <w:p w:rsidR="00C5200D" w:rsidRDefault="00C5200D" w:rsidP="00C5200D">
      <w:r>
        <w:t xml:space="preserve">When a human learn from ingesting examples in the domain they are trying to master, </w:t>
      </w:r>
      <w:r w:rsidR="002E24AA">
        <w:t>much</w:t>
      </w:r>
      <w:r>
        <w:t xml:space="preserve"> of that material is often protected by copyright. Yet that ingestion goes virtually unchallenged, being regarded as either fair use or </w:t>
      </w:r>
      <w:r w:rsidRPr="00230B70">
        <w:t>not subject to the Copyright Act</w:t>
      </w:r>
      <w:r>
        <w:t xml:space="preserve"> at all. However, if that human </w:t>
      </w:r>
      <w:r w:rsidR="002E24AA">
        <w:t>uses their learning to reproduce</w:t>
      </w:r>
      <w:r>
        <w:t xml:space="preserve"> or produce a derivative work from one of the copyrighted examples</w:t>
      </w:r>
      <w:r w:rsidR="002E24AA">
        <w:t xml:space="preserve"> without authorization</w:t>
      </w:r>
      <w:r>
        <w:t xml:space="preserve"> – or indeed </w:t>
      </w:r>
      <w:r w:rsidR="002E24AA">
        <w:t xml:space="preserve">from </w:t>
      </w:r>
      <w:r>
        <w:t>any copyrighted material – they are liable for copyright infringement unless they have a fair use defense.</w:t>
      </w:r>
    </w:p>
    <w:p w:rsidR="00C5200D" w:rsidRDefault="00C5200D" w:rsidP="00C5200D"/>
    <w:p w:rsidR="00C5200D" w:rsidRDefault="00C5200D" w:rsidP="00C5200D">
      <w:r>
        <w:t>To put it another way, when assessing copyright infringement by humans, we typically look at the potentially infringing work</w:t>
      </w:r>
      <w:r w:rsidR="002E24AA">
        <w:t xml:space="preserve"> the human produced</w:t>
      </w:r>
      <w:r>
        <w:t xml:space="preserve"> rather than </w:t>
      </w:r>
      <w:r w:rsidRPr="00F004C8">
        <w:t>the process</w:t>
      </w:r>
      <w:r>
        <w:t xml:space="preserve"> used to produce it, whether the process is the </w:t>
      </w:r>
      <w:r w:rsidRPr="00F004C8">
        <w:t xml:space="preserve">examples </w:t>
      </w:r>
      <w:r w:rsidR="002E24AA">
        <w:t>he</w:t>
      </w:r>
      <w:r w:rsidRPr="00F004C8">
        <w:t xml:space="preserve"> learned</w:t>
      </w:r>
      <w:r>
        <w:t xml:space="preserve"> the relevant skills from or the tools </w:t>
      </w:r>
      <w:r w:rsidR="002E24AA">
        <w:t>h</w:t>
      </w:r>
      <w:r>
        <w:t xml:space="preserve">e used to produce the work. </w:t>
      </w:r>
    </w:p>
    <w:p w:rsidR="00C5200D" w:rsidRDefault="00C5200D" w:rsidP="00C5200D"/>
    <w:p w:rsidR="00C5200D" w:rsidRDefault="002E24AA" w:rsidP="00C5200D">
      <w:r>
        <w:t>We</w:t>
      </w:r>
      <w:r w:rsidR="00C5200D">
        <w:t xml:space="preserve"> suggest a similar approach to assessing copyright infringement by generative AI models – that is, a focus on the outputs of the model. Where </w:t>
      </w:r>
      <w:r>
        <w:t>an</w:t>
      </w:r>
      <w:r w:rsidR="00C5200D">
        <w:t xml:space="preserve"> output </w:t>
      </w:r>
      <w:r w:rsidR="00C5200D" w:rsidRPr="008E68A8">
        <w:t xml:space="preserve">is “substantially similar” to </w:t>
      </w:r>
      <w:r w:rsidR="00C5200D">
        <w:t>any of the copyright-protected training materials – or any copyrighted work for that matter – it should be treated as a derivative work, subject to liability for infringement</w:t>
      </w:r>
      <w:r>
        <w:t>.</w:t>
      </w:r>
      <w:r w:rsidR="00C5200D">
        <w:rPr>
          <w:rStyle w:val="FootnoteReference"/>
        </w:rPr>
        <w:footnoteReference w:id="7"/>
      </w:r>
    </w:p>
    <w:p w:rsidR="00C5200D" w:rsidRDefault="00C5200D" w:rsidP="00C5200D"/>
    <w:p w:rsidR="00C5200D" w:rsidRDefault="00C5200D" w:rsidP="00C5200D">
      <w:r>
        <w:t xml:space="preserve">On the other hand, the mere use of copyrighted material in </w:t>
      </w:r>
      <w:r w:rsidR="002E24AA">
        <w:t>a</w:t>
      </w:r>
      <w:r>
        <w:t xml:space="preserve"> training dataset should be presumed to be fair use rather than copyright infringement. The presumption of fair used </w:t>
      </w:r>
      <w:r w:rsidR="002E24AA">
        <w:t>can</w:t>
      </w:r>
      <w:r>
        <w:t>, nonetheless, be rebutted by showing that there was copying and retention of copyrighted training materials beyond that necessary to train the AI model (more on this later).</w:t>
      </w:r>
    </w:p>
    <w:p w:rsidR="00C5200D" w:rsidRDefault="00C5200D" w:rsidP="00C5200D"/>
    <w:p w:rsidR="00C5200D" w:rsidRPr="00893ACB" w:rsidRDefault="00C5200D" w:rsidP="00C5200D">
      <w:pPr>
        <w:rPr>
          <w:u w:val="single"/>
        </w:rPr>
      </w:pPr>
      <w:r w:rsidRPr="00893ACB">
        <w:rPr>
          <w:u w:val="single"/>
        </w:rPr>
        <w:t>Why rely on human-based policies?</w:t>
      </w:r>
    </w:p>
    <w:p w:rsidR="00C5200D" w:rsidRDefault="00C5200D" w:rsidP="00C5200D"/>
    <w:p w:rsidR="00C5200D" w:rsidRDefault="00C5200D" w:rsidP="00C5200D">
      <w:r>
        <w:t>This is a good point at which to stop and ask</w:t>
      </w:r>
      <w:r w:rsidRPr="00EB3211">
        <w:t xml:space="preserve"> why should we analogize to human</w:t>
      </w:r>
      <w:r>
        <w:t xml:space="preserve"> learning and creation in </w:t>
      </w:r>
      <w:r w:rsidR="006B07FF">
        <w:t>determining</w:t>
      </w:r>
      <w:r>
        <w:t xml:space="preserve"> how to apply copyright law to potential infringement by generative AI. </w:t>
      </w:r>
      <w:r>
        <w:lastRenderedPageBreak/>
        <w:t xml:space="preserve">One reason is that the analogy allows policy makers to more easily </w:t>
      </w:r>
      <w:r w:rsidR="002E24AA">
        <w:t>adapt</w:t>
      </w:r>
      <w:r>
        <w:t xml:space="preserve"> existing law when faced with this new technology. Dealing with the many legal and policy challenges reflected in the numerous questions listed in the </w:t>
      </w:r>
      <w:r w:rsidR="002E24AA">
        <w:t xml:space="preserve">instant </w:t>
      </w:r>
      <w:r>
        <w:t xml:space="preserve">request for comments is hard enough without reinventing the wheel. Congress and the Copyright Office should use the </w:t>
      </w:r>
      <w:r w:rsidRPr="00EB3211">
        <w:t xml:space="preserve">similarity between human and machine learning to </w:t>
      </w:r>
      <w:r>
        <w:t>their</w:t>
      </w:r>
      <w:r w:rsidRPr="00EB3211">
        <w:t xml:space="preserve"> advantage to guide </w:t>
      </w:r>
      <w:r>
        <w:t>policy development.</w:t>
      </w:r>
    </w:p>
    <w:p w:rsidR="00C5200D" w:rsidRDefault="00C5200D" w:rsidP="00C5200D"/>
    <w:p w:rsidR="00C5200D" w:rsidRDefault="00C5200D" w:rsidP="00C5200D">
      <w:r>
        <w:t xml:space="preserve">Similar reasoning should govern the courts as they tackle the legal issues presented by recent litigation concerning generative AI. In fact, courts are required to apply </w:t>
      </w:r>
      <w:r w:rsidR="006B07FF">
        <w:t>existing</w:t>
      </w:r>
      <w:r>
        <w:t xml:space="preserve"> law rather than creating new policies. When faced with relatively novel legal issues resulting from new technology, courts rely on analogies. For example, while the Four</w:t>
      </w:r>
      <w:r w:rsidRPr="00EB3211">
        <w:t xml:space="preserve">th </w:t>
      </w:r>
      <w:r>
        <w:t>Amendment’s</w:t>
      </w:r>
      <w:r w:rsidRPr="00EB3211">
        <w:t xml:space="preserve"> </w:t>
      </w:r>
      <w:r w:rsidR="006B07FF" w:rsidRPr="00EB3211">
        <w:t>guarantee</w:t>
      </w:r>
      <w:r w:rsidRPr="00EB3211">
        <w:t xml:space="preserve"> of privacy in one’s “persons, houses, papers” </w:t>
      </w:r>
      <w:r>
        <w:t xml:space="preserve">does not apply directly to mobile phones and email accounts, the courts have analyzed privacy in these newer domains by analogizing to </w:t>
      </w:r>
      <w:r w:rsidRPr="00EB3211">
        <w:t>ho</w:t>
      </w:r>
      <w:r>
        <w:t>mes</w:t>
      </w:r>
      <w:r w:rsidRPr="00EB3211">
        <w:t xml:space="preserve">, </w:t>
      </w:r>
      <w:r>
        <w:t>documents, and the like.</w:t>
      </w:r>
      <w:r w:rsidR="002E24AA">
        <w:t xml:space="preserve"> So too, the courts should </w:t>
      </w:r>
      <w:r w:rsidR="006B07FF">
        <w:t>analogize</w:t>
      </w:r>
      <w:r w:rsidR="0066637D">
        <w:t xml:space="preserve"> to human learning when </w:t>
      </w:r>
      <w:r w:rsidR="006B07FF">
        <w:t>addressing</w:t>
      </w:r>
      <w:r w:rsidR="0066637D">
        <w:t xml:space="preserve"> generative AI.</w:t>
      </w:r>
    </w:p>
    <w:p w:rsidR="00C5200D" w:rsidRDefault="00C5200D" w:rsidP="00C5200D"/>
    <w:p w:rsidR="00C5200D" w:rsidRDefault="00C5200D" w:rsidP="00C5200D">
      <w:r>
        <w:t xml:space="preserve">There is also much to be said for intellectual consistency. While it may trouble many people philosophically to recognize the similarities between human and machine learning, the </w:t>
      </w:r>
      <w:r w:rsidRPr="00EB3211">
        <w:t>burden should be on those who want to</w:t>
      </w:r>
      <w:r>
        <w:t xml:space="preserve"> treat human and machine learning as incomparable phenomena for copyright purposes, despite the similarities. Considering that the distinction between human and machine cognition will surely narrow as AI technology progresses, and policies that downplay the similarities are unlikely to stand the test of time.</w:t>
      </w:r>
    </w:p>
    <w:p w:rsidR="00C5200D" w:rsidRDefault="00C5200D" w:rsidP="00C5200D"/>
    <w:p w:rsidR="00C5200D" w:rsidRDefault="00C5200D" w:rsidP="00C5200D">
      <w:r>
        <w:t xml:space="preserve">Finally consider that the analogy between human </w:t>
      </w:r>
      <w:r w:rsidR="0066637D">
        <w:t xml:space="preserve">and </w:t>
      </w:r>
      <w:r>
        <w:t>machine learning can work in both directions. Policies that treat the ingestion of copyrighted material for learning purpose</w:t>
      </w:r>
      <w:r w:rsidR="0066637D">
        <w:t>s</w:t>
      </w:r>
      <w:r>
        <w:t xml:space="preserve"> as infringement when performed by a generative AI model may someday blur the lawfulness of the same use of copyrighted material for human learning, especially as technology narrows the distinction between the two.</w:t>
      </w:r>
    </w:p>
    <w:p w:rsidR="00C5200D" w:rsidRDefault="00C5200D" w:rsidP="00C5200D"/>
    <w:p w:rsidR="00C5200D" w:rsidRPr="00383392" w:rsidRDefault="00C5200D" w:rsidP="00C5200D">
      <w:pPr>
        <w:rPr>
          <w:u w:val="single"/>
        </w:rPr>
      </w:pPr>
      <w:r w:rsidRPr="00383392">
        <w:rPr>
          <w:u w:val="single"/>
        </w:rPr>
        <w:t>Additional protection against derivative works</w:t>
      </w:r>
    </w:p>
    <w:p w:rsidR="00C5200D" w:rsidRDefault="00C5200D" w:rsidP="00C5200D"/>
    <w:p w:rsidR="00C5200D" w:rsidRDefault="00C5200D" w:rsidP="00C5200D">
      <w:r>
        <w:t xml:space="preserve">Even putting aside the human analogy, the approach taken by recent lawsuits – that is, defining the use of copyrighted materials to train generative AI models, without more, as copyright infringement – is </w:t>
      </w:r>
      <w:r w:rsidR="0066637D">
        <w:t>un</w:t>
      </w:r>
      <w:r>
        <w:t xml:space="preserve">likely to be a robust solution to protecting the rights of creators. </w:t>
      </w:r>
      <w:r w:rsidR="0066637D">
        <w:t>But b</w:t>
      </w:r>
      <w:r>
        <w:t>efore d</w:t>
      </w:r>
      <w:r w:rsidR="0066637D">
        <w:t>iscussing this in more detail, we</w:t>
      </w:r>
      <w:r>
        <w:t xml:space="preserve"> </w:t>
      </w:r>
      <w:r w:rsidR="0066637D">
        <w:t>discuss</w:t>
      </w:r>
      <w:r>
        <w:t xml:space="preserve"> how the alternative approach – that is, </w:t>
      </w:r>
      <w:r w:rsidR="0066637D">
        <w:t xml:space="preserve">protecting copyrights by </w:t>
      </w:r>
      <w:r>
        <w:t xml:space="preserve">focusing on </w:t>
      </w:r>
      <w:r w:rsidR="0066637D">
        <w:t>a</w:t>
      </w:r>
      <w:r>
        <w:t xml:space="preserve"> </w:t>
      </w:r>
      <w:r w:rsidR="0066637D">
        <w:t xml:space="preserve">model’s </w:t>
      </w:r>
      <w:r>
        <w:t>outputs – can be strengthened by policymakers. Specifically, Congress should make two changes to the Copyright Act.</w:t>
      </w:r>
    </w:p>
    <w:p w:rsidR="00C5200D" w:rsidRDefault="00C5200D" w:rsidP="00C5200D"/>
    <w:p w:rsidR="0066637D" w:rsidRDefault="00C5200D" w:rsidP="00C5200D">
      <w:r>
        <w:t>Congress should specify that</w:t>
      </w:r>
      <w:r w:rsidR="0066637D">
        <w:t xml:space="preserve"> the</w:t>
      </w:r>
      <w:r>
        <w:t xml:space="preserve"> </w:t>
      </w:r>
      <w:r w:rsidRPr="00D71ABB">
        <w:t>transformative</w:t>
      </w:r>
      <w:r>
        <w:t xml:space="preserve"> nature of a derivative work, which weighs in favor of finding that the work is fair use, is not available to works produced by generative AI, unless the potential infringer can show that the </w:t>
      </w:r>
      <w:r w:rsidRPr="00D71ABB">
        <w:t>transformative</w:t>
      </w:r>
      <w:r>
        <w:t xml:space="preserve"> quality is a product of a human’s prompts. This modification to </w:t>
      </w:r>
      <w:r w:rsidR="006B07FF">
        <w:t>existing</w:t>
      </w:r>
      <w:r>
        <w:t xml:space="preserve"> law makes sense when we consider that a </w:t>
      </w:r>
      <w:r w:rsidRPr="00D71ABB">
        <w:t>transformative</w:t>
      </w:r>
      <w:r>
        <w:t xml:space="preserve"> work is one with “a </w:t>
      </w:r>
      <w:r w:rsidRPr="00D71ABB">
        <w:t>further purpose or different character</w:t>
      </w:r>
      <w:r>
        <w:t xml:space="preserve">” than </w:t>
      </w:r>
      <w:r w:rsidRPr="009831F1">
        <w:t xml:space="preserve">the original work, as the Supreme Court explained in </w:t>
      </w:r>
      <w:r w:rsidRPr="009831F1">
        <w:rPr>
          <w:i/>
        </w:rPr>
        <w:t>Andy Warhol Foundation.</w:t>
      </w:r>
      <w:r>
        <w:t xml:space="preserve"> </w:t>
      </w:r>
    </w:p>
    <w:p w:rsidR="0066637D" w:rsidRDefault="0066637D" w:rsidP="00C5200D"/>
    <w:p w:rsidR="00C5200D" w:rsidRDefault="00C5200D" w:rsidP="00C5200D">
      <w:r>
        <w:t>Determining the purpose of a derivative work presumes intent on the part of its creator. So too for a different character that is intention</w:t>
      </w:r>
      <w:r w:rsidR="0066637D">
        <w:t>al</w:t>
      </w:r>
      <w:r>
        <w:t xml:space="preserve">. As impressive as generative AI models are, it is not </w:t>
      </w:r>
      <w:r>
        <w:lastRenderedPageBreak/>
        <w:t xml:space="preserve">claimed that they have anything akin to human intent with regard to the nature of the outputs they produce. Therefore, these models cannot genuinely meet the </w:t>
      </w:r>
      <w:r w:rsidRPr="009831F1">
        <w:t>Supreme Court</w:t>
      </w:r>
      <w:r>
        <w:t xml:space="preserve">’s definition of a </w:t>
      </w:r>
      <w:r w:rsidRPr="00D71ABB">
        <w:t>transformative</w:t>
      </w:r>
      <w:r>
        <w:t xml:space="preserve"> work.</w:t>
      </w:r>
    </w:p>
    <w:p w:rsidR="00C5200D" w:rsidRDefault="00C5200D" w:rsidP="00C5200D"/>
    <w:p w:rsidR="00C5200D" w:rsidRPr="009831F1" w:rsidRDefault="00C5200D" w:rsidP="00C5200D">
      <w:r>
        <w:t xml:space="preserve">A second </w:t>
      </w:r>
      <w:r w:rsidR="006B07FF">
        <w:t>statutory</w:t>
      </w:r>
      <w:r>
        <w:t xml:space="preserve"> change Congress should make is to specify that the threshold of “substantial similarity” necessary to find that a work is derivative should be lower when the work is produced by generative AI</w:t>
      </w:r>
      <w:r w:rsidR="0066637D">
        <w:t>,</w:t>
      </w:r>
      <w:r>
        <w:t xml:space="preserve"> </w:t>
      </w:r>
      <w:r w:rsidR="0066637D">
        <w:t>when</w:t>
      </w:r>
      <w:r>
        <w:t xml:space="preserve"> there is evidence that the original work was in the training dataset. This makes sense because of the possibility that the presence of the original work among the training materials indirectly contributed – by influencing the relationships learned by the neural network – to the substantial similarity, rather than it being a virtual coincidence.</w:t>
      </w:r>
    </w:p>
    <w:p w:rsidR="00C5200D" w:rsidRDefault="00C5200D" w:rsidP="00C5200D"/>
    <w:p w:rsidR="00C5200D" w:rsidRPr="00C10A95" w:rsidRDefault="00C5200D" w:rsidP="00C5200D">
      <w:pPr>
        <w:rPr>
          <w:u w:val="single"/>
        </w:rPr>
      </w:pPr>
      <w:r w:rsidRPr="00C10A95">
        <w:rPr>
          <w:u w:val="single"/>
        </w:rPr>
        <w:t>A focus on the inputs to AI models is not a robust solution</w:t>
      </w:r>
    </w:p>
    <w:p w:rsidR="00C5200D" w:rsidRDefault="00C5200D" w:rsidP="00C5200D"/>
    <w:p w:rsidR="00C5200D" w:rsidRDefault="00C5200D" w:rsidP="00C5200D">
      <w:r>
        <w:t>Recall that</w:t>
      </w:r>
      <w:r w:rsidRPr="00FC6F37">
        <w:t xml:space="preserve"> </w:t>
      </w:r>
      <w:r>
        <w:t xml:space="preserve">machine learning, like human learning, does not depend on the retention of materials in the training dataset. Once those materials are used to train the weights of the neural network, they can be discarded without any degradation in the performance of a generative AI model. While more permanent storage of training materials is common – whether by AI model builders or dataset curators – and can be an independent basis for copyright infringement, this presents a separate issue from whether the use of copyrighted material merely for training is, in and of </w:t>
      </w:r>
      <w:r w:rsidR="006B07FF">
        <w:t>itself</w:t>
      </w:r>
      <w:r>
        <w:t xml:space="preserve">, copyright infringement. For training purposes, temporary storage is all that is </w:t>
      </w:r>
      <w:r w:rsidRPr="005F6843">
        <w:t>fundamentally</w:t>
      </w:r>
      <w:r>
        <w:t xml:space="preserve"> necessary.</w:t>
      </w:r>
    </w:p>
    <w:p w:rsidR="00C5200D" w:rsidRDefault="00C5200D" w:rsidP="00C5200D"/>
    <w:p w:rsidR="00C5200D" w:rsidRDefault="00C5200D" w:rsidP="00C5200D">
      <w:r>
        <w:t xml:space="preserve">In pursuit of protecting one’s copyright, pointing to temporary copying by the developers of AI models is a weak peg to hang one’s hat on. For one thing, it is not </w:t>
      </w:r>
      <w:r w:rsidRPr="005F6843">
        <w:t>fundamentally diff</w:t>
      </w:r>
      <w:r>
        <w:t>erent</w:t>
      </w:r>
      <w:r w:rsidRPr="005F6843">
        <w:t xml:space="preserve"> from what humans do</w:t>
      </w:r>
      <w:r>
        <w:t xml:space="preserve"> when they learn from examples. For convenience sake, humans often intentionally make copies of the materials – music, art, articles – that they use as learning examples. And even </w:t>
      </w:r>
      <w:r w:rsidR="0066637D">
        <w:t>when</w:t>
      </w:r>
      <w:r>
        <w:t xml:space="preserve"> they don’t, their computers make temporary copies of the songs, images, and text they use to master a skill. Yet all of that copying is generally accepted as fair use.</w:t>
      </w:r>
    </w:p>
    <w:p w:rsidR="00C5200D" w:rsidRDefault="00C5200D" w:rsidP="00C5200D"/>
    <w:p w:rsidR="00C5200D" w:rsidRDefault="00C5200D" w:rsidP="00C5200D">
      <w:pPr>
        <w:spacing w:after="60"/>
      </w:pPr>
      <w:r>
        <w:t xml:space="preserve">As the Electronic </w:t>
      </w:r>
      <w:r w:rsidR="006B07FF">
        <w:t>Frontier</w:t>
      </w:r>
      <w:r>
        <w:t xml:space="preserve"> Foundation has pointed out:</w:t>
      </w:r>
    </w:p>
    <w:p w:rsidR="00C5200D" w:rsidRDefault="00C5200D" w:rsidP="00C5200D">
      <w:pPr>
        <w:spacing w:line="240" w:lineRule="auto"/>
        <w:ind w:left="360" w:right="288"/>
      </w:pPr>
      <w:r w:rsidRPr="00230B70">
        <w:t>“Temporary copying” of data is fundamental to how computing works in general, especially on the Internet. For example, … browser cache files are stored on servers to speed up the loading of websites, and copies of visited pages are stored in a temporary Internet files folder on your hard drive, speeding up the loading process for those websit</w:t>
      </w:r>
      <w:r>
        <w:t>es the next time you visit them.”</w:t>
      </w:r>
      <w:r>
        <w:rPr>
          <w:rStyle w:val="FootnoteReference"/>
        </w:rPr>
        <w:footnoteReference w:id="8"/>
      </w:r>
    </w:p>
    <w:p w:rsidR="00C5200D" w:rsidRDefault="00C5200D" w:rsidP="00C5200D">
      <w:pPr>
        <w:spacing w:line="240" w:lineRule="auto"/>
        <w:ind w:left="360" w:right="288"/>
      </w:pPr>
    </w:p>
    <w:p w:rsidR="00C5200D" w:rsidRDefault="00C5200D" w:rsidP="00C5200D">
      <w:pPr>
        <w:spacing w:after="60"/>
      </w:pPr>
      <w:r>
        <w:t>I</w:t>
      </w:r>
      <w:r w:rsidRPr="00230B70">
        <w:t xml:space="preserve">n recognition of this fact, </w:t>
      </w:r>
      <w:r>
        <w:t xml:space="preserve">as EFF notes, U.S. </w:t>
      </w:r>
      <w:r w:rsidRPr="00230B70">
        <w:t>courts have generally held that temporary copying is either not subject to the Copyright Act or is fair use</w:t>
      </w:r>
      <w:r>
        <w:t>.</w:t>
      </w:r>
    </w:p>
    <w:p w:rsidR="00C5200D" w:rsidRDefault="00C5200D" w:rsidP="00C5200D"/>
    <w:p w:rsidR="00C5200D" w:rsidRDefault="00C5200D" w:rsidP="00C5200D">
      <w:r>
        <w:t>It</w:t>
      </w:r>
      <w:r w:rsidR="0066637D">
        <w:t xml:space="preserve"> is</w:t>
      </w:r>
      <w:r>
        <w:t xml:space="preserve"> worth noting that developing a generative AI model doesn’t </w:t>
      </w:r>
      <w:r w:rsidR="006B07FF">
        <w:t>truly</w:t>
      </w:r>
      <w:r>
        <w:t xml:space="preserve"> require even a temporarily stored training dataset. If copying made the developers liable for infringement, they could instead construct a training process that consisted of scrolling through the publicly available training materials stored on the internet, rather than gathering those materials into a dataset. </w:t>
      </w:r>
      <w:r>
        <w:lastRenderedPageBreak/>
        <w:t xml:space="preserve">While it would make for a slower </w:t>
      </w:r>
      <w:r w:rsidR="006B07FF">
        <w:t>training</w:t>
      </w:r>
      <w:r>
        <w:t xml:space="preserve"> process, the point is that little more than trivial copying is fundamentally necessary for training, such that those seeking c</w:t>
      </w:r>
      <w:r w:rsidR="0066637D">
        <w:t>opyright protection would be adv</w:t>
      </w:r>
      <w:r>
        <w:t>ised to hang their hats elsewhere.</w:t>
      </w:r>
    </w:p>
    <w:p w:rsidR="00C5200D" w:rsidRDefault="00C5200D" w:rsidP="00C5200D"/>
    <w:p w:rsidR="00C5200D" w:rsidRDefault="00C5200D" w:rsidP="00C5200D">
      <w:pPr>
        <w:rPr>
          <w:rFonts w:eastAsia="Times New Roman"/>
          <w:color w:val="auto"/>
        </w:rPr>
      </w:pPr>
      <w:r>
        <w:t xml:space="preserve">Another reason why a focus on the copying of training materials is a misguided strategy is that is not aimed at the real threat to copyright holders. Consider that </w:t>
      </w:r>
      <w:r w:rsidRPr="005B4C3A">
        <w:t>prior to the emergence of generative AI</w:t>
      </w:r>
      <w:r>
        <w:t>, more simple neural network models</w:t>
      </w:r>
      <w:r w:rsidRPr="005B4C3A">
        <w:t xml:space="preserve"> </w:t>
      </w:r>
      <w:r>
        <w:t xml:space="preserve">– </w:t>
      </w:r>
      <w:r w:rsidRPr="005B4C3A">
        <w:t>typically classification and scoring models</w:t>
      </w:r>
      <w:r>
        <w:t xml:space="preserve"> –</w:t>
      </w:r>
      <w:r w:rsidRPr="005B4C3A">
        <w:t xml:space="preserve"> were trained on large amounts of data </w:t>
      </w:r>
      <w:r>
        <w:t>(numerical,</w:t>
      </w:r>
      <w:r w:rsidRPr="005B4C3A">
        <w:t xml:space="preserve"> visual</w:t>
      </w:r>
      <w:r>
        <w:t>,</w:t>
      </w:r>
      <w:r w:rsidRPr="005B4C3A">
        <w:t xml:space="preserve"> acoustic</w:t>
      </w:r>
      <w:r>
        <w:t xml:space="preserve">, textual, and the like), </w:t>
      </w:r>
      <w:r w:rsidRPr="005B4C3A">
        <w:t>some portion of which was copyrighted</w:t>
      </w:r>
      <w:r>
        <w:t>. Yet there was little or no objection from the copyright holders. The recent explosion in protests and lawsuits by copyright holders is mo</w:t>
      </w:r>
      <w:r w:rsidR="0066637D">
        <w:t>t</w:t>
      </w:r>
      <w:r>
        <w:t xml:space="preserve">ivated largely by the fear that the outputs of generative AI will negatively </w:t>
      </w:r>
      <w:r w:rsidR="006B07FF" w:rsidRPr="00F150C6">
        <w:rPr>
          <w:rFonts w:eastAsia="Times New Roman"/>
          <w:color w:val="auto"/>
        </w:rPr>
        <w:t>affect</w:t>
      </w:r>
      <w:r w:rsidRPr="00F150C6">
        <w:rPr>
          <w:rFonts w:eastAsia="Times New Roman"/>
          <w:color w:val="auto"/>
        </w:rPr>
        <w:t xml:space="preserve"> the potential market for </w:t>
      </w:r>
      <w:r>
        <w:rPr>
          <w:rFonts w:eastAsia="Times New Roman"/>
          <w:color w:val="auto"/>
        </w:rPr>
        <w:t>their</w:t>
      </w:r>
      <w:r w:rsidRPr="00F150C6">
        <w:rPr>
          <w:rFonts w:eastAsia="Times New Roman"/>
          <w:color w:val="auto"/>
        </w:rPr>
        <w:t xml:space="preserve"> copyrighted work</w:t>
      </w:r>
      <w:r>
        <w:rPr>
          <w:rFonts w:eastAsia="Times New Roman"/>
          <w:color w:val="auto"/>
        </w:rPr>
        <w:t xml:space="preserve">s. </w:t>
      </w:r>
    </w:p>
    <w:p w:rsidR="00C5200D" w:rsidRDefault="00C5200D" w:rsidP="00C5200D">
      <w:pPr>
        <w:rPr>
          <w:rFonts w:eastAsia="Times New Roman"/>
          <w:color w:val="auto"/>
        </w:rPr>
      </w:pPr>
    </w:p>
    <w:p w:rsidR="00C5200D" w:rsidRDefault="00C5200D" w:rsidP="00C5200D">
      <w:r>
        <w:rPr>
          <w:rFonts w:eastAsia="Times New Roman"/>
          <w:color w:val="auto"/>
        </w:rPr>
        <w:t xml:space="preserve">While that is a legitimate concern and is, in fact, the fourth factor in fair use analysis, it is a concern focused entirely on the outputs of generative AI. It would be a concern to human creators whether or not their works were used to train generative AI. To the extent that copyright holders focus on the </w:t>
      </w:r>
      <w:r>
        <w:t>copying of copyrighted materials for training, they are flailing at a peripheral issue and distracting policymakers and the courts from the real competitive threat posed by the outputs of generative AI.</w:t>
      </w:r>
    </w:p>
    <w:p w:rsidR="00C5200D" w:rsidRDefault="00C5200D" w:rsidP="00C5200D"/>
    <w:p w:rsidR="00C5200D" w:rsidRPr="005664DB" w:rsidRDefault="00C5200D" w:rsidP="00C5200D">
      <w:pPr>
        <w:rPr>
          <w:u w:val="single"/>
        </w:rPr>
      </w:pPr>
      <w:r w:rsidRPr="005664DB">
        <w:rPr>
          <w:u w:val="single"/>
        </w:rPr>
        <w:t>Other Protection for Training Materials</w:t>
      </w:r>
    </w:p>
    <w:p w:rsidR="00C5200D" w:rsidRDefault="00C5200D" w:rsidP="00C5200D"/>
    <w:p w:rsidR="00C5200D" w:rsidRDefault="00C5200D" w:rsidP="00C5200D">
      <w:r>
        <w:t xml:space="preserve">Though the use of copyrighted materials to train AI models should be treated as fair use, there are other means for allowing the owners of potential training materials to seek compensation or proper attribution or </w:t>
      </w:r>
      <w:r w:rsidR="003A7161">
        <w:t xml:space="preserve">to </w:t>
      </w:r>
      <w:r>
        <w:t>opt out of having their works used for training. Congress should work to strengthen those means.</w:t>
      </w:r>
    </w:p>
    <w:p w:rsidR="00C5200D" w:rsidRDefault="00C5200D" w:rsidP="00C5200D"/>
    <w:p w:rsidR="00C5200D" w:rsidRDefault="00C5200D" w:rsidP="00C5200D">
      <w:r>
        <w:t xml:space="preserve">Because the training materials use in building generative AI models come primarily </w:t>
      </w:r>
      <w:r w:rsidRPr="00417FE6">
        <w:t>from internet-crawled material</w:t>
      </w:r>
      <w:r>
        <w:t>,</w:t>
      </w:r>
      <w:r>
        <w:rPr>
          <w:rStyle w:val="FootnoteReference"/>
        </w:rPr>
        <w:footnoteReference w:id="9"/>
      </w:r>
      <w:r>
        <w:t xml:space="preserve"> the most promising avenue for addressing the rights of the owners is 1) wiser use of website </w:t>
      </w:r>
      <w:r w:rsidRPr="00FC13D1">
        <w:t>terms and conditions agreement</w:t>
      </w:r>
      <w:r>
        <w:t xml:space="preserve">, including </w:t>
      </w:r>
      <w:r w:rsidRPr="00417FE6">
        <w:t>"clickwrap" agreement</w:t>
      </w:r>
      <w:r>
        <w:t>s</w:t>
      </w:r>
      <w:r w:rsidRPr="00417FE6">
        <w:t xml:space="preserve"> that require site users to explicitly agree to </w:t>
      </w:r>
      <w:r>
        <w:t xml:space="preserve">the </w:t>
      </w:r>
      <w:r w:rsidRPr="00FC13D1">
        <w:t>terms and conditions</w:t>
      </w:r>
      <w:r>
        <w:t xml:space="preserve">, including respecting </w:t>
      </w:r>
      <w:r w:rsidRPr="00FC13D1">
        <w:t>“Do Not Train” tag</w:t>
      </w:r>
      <w:r>
        <w:t>s, and 2) stronger enforcement when those agreements are breached. Congress should act to provide stronger enforcement mechanisms, as well as to facilitate the use of collective licensing scheme</w:t>
      </w:r>
      <w:r w:rsidR="003A7161">
        <w:t>s</w:t>
      </w:r>
      <w:r>
        <w:t>.</w:t>
      </w:r>
    </w:p>
    <w:p w:rsidR="00D2796E" w:rsidRDefault="00D2796E" w:rsidP="00520BB4"/>
    <w:sectPr w:rsidR="00D2796E" w:rsidSect="00D80A93">
      <w:headerReference w:type="default" r:id="rId8"/>
      <w:footerReference w:type="default" r:id="rId9"/>
      <w:headerReference w:type="first" r:id="rId10"/>
      <w:footerReference w:type="first" r:id="rId11"/>
      <w:pgSz w:w="12240" w:h="15840"/>
      <w:pgMar w:top="1152" w:right="1440" w:bottom="1152" w:left="1440" w:header="216" w:footer="36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861" w:rsidRDefault="00FE1861">
      <w:pPr>
        <w:spacing w:line="240" w:lineRule="auto"/>
      </w:pPr>
      <w:r>
        <w:separator/>
      </w:r>
    </w:p>
  </w:endnote>
  <w:endnote w:type="continuationSeparator" w:id="0">
    <w:p w:rsidR="00FE1861" w:rsidRDefault="00FE1861">
      <w:pPr>
        <w:spacing w:line="240" w:lineRule="auto"/>
      </w:pPr>
      <w:r>
        <w:continuationSeparator/>
      </w:r>
    </w:p>
  </w:endnote>
  <w:endnote w:type="continuationNotice" w:id="1">
    <w:p w:rsidR="00FE1861" w:rsidRDefault="00FE1861">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Light">
    <w:altName w:val="Arial"/>
    <w:charset w:val="00"/>
    <w:family w:val="swiss"/>
    <w:pitch w:val="variable"/>
    <w:sig w:usb0="00000001" w:usb1="00000002" w:usb2="00000000" w:usb3="00000000" w:csb0="0000019F" w:csb1="00000000"/>
  </w:font>
  <w:font w:name="Arial Nova">
    <w:altName w:val="Arial"/>
    <w:charset w:val="00"/>
    <w:family w:val="swiss"/>
    <w:pitch w:val="variable"/>
    <w:sig w:usb0="00000001"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D3" w:rsidRPr="00341740" w:rsidRDefault="00E67968" w:rsidP="0079646D">
    <w:pPr>
      <w:jc w:val="center"/>
      <w:rPr>
        <w:color w:val="7F7F7F"/>
      </w:rPr>
    </w:pPr>
    <w:r w:rsidRPr="00E67968">
      <w:rPr>
        <w:sz w:val="20"/>
        <w:szCs w:val="20"/>
      </w:rPr>
      <w:pict>
        <v:rect id="_x0000_i1026" style="width:0;height:1.5pt" o:hralign="center" o:hrstd="t" o:hr="t" fillcolor="#a0a0a0" stroked="f"/>
      </w:pict>
    </w:r>
  </w:p>
  <w:p w:rsidR="00AA65D3" w:rsidRPr="00341740" w:rsidRDefault="00AA65D3" w:rsidP="00D80A93">
    <w:pPr>
      <w:jc w:val="center"/>
      <w:rPr>
        <w:color w:val="7F7F7F"/>
        <w:sz w:val="20"/>
        <w:szCs w:val="20"/>
      </w:rPr>
    </w:pPr>
    <w:r w:rsidRPr="00341740">
      <w:rPr>
        <w:color w:val="7F7F7F"/>
        <w:sz w:val="20"/>
        <w:szCs w:val="20"/>
      </w:rPr>
      <w:t>The Committee for Justice      Contact: 202.270.7748 | contact@committeeforjustice.org</w:t>
    </w:r>
    <w:r w:rsidRPr="00341740">
      <w:rPr>
        <w:color w:val="7F7F7F"/>
        <w:sz w:val="20"/>
        <w:szCs w:val="20"/>
      </w:rPr>
      <w:ptab w:relativeTo="margin" w:alignment="right" w:leader="none"/>
    </w:r>
    <w:r w:rsidRPr="00341740">
      <w:rPr>
        <w:color w:val="7F7F7F"/>
        <w:sz w:val="20"/>
        <w:szCs w:val="20"/>
      </w:rPr>
      <w:t xml:space="preserve">Page | </w:t>
    </w:r>
    <w:r w:rsidR="00E67968" w:rsidRPr="00341740">
      <w:rPr>
        <w:color w:val="7F7F7F"/>
        <w:spacing w:val="60"/>
        <w:sz w:val="20"/>
        <w:szCs w:val="20"/>
      </w:rPr>
      <w:fldChar w:fldCharType="begin"/>
    </w:r>
    <w:r w:rsidRPr="00341740">
      <w:rPr>
        <w:color w:val="7F7F7F"/>
        <w:spacing w:val="60"/>
        <w:sz w:val="20"/>
        <w:szCs w:val="20"/>
      </w:rPr>
      <w:instrText xml:space="preserve"> PAGE   \* MERGEFORMAT </w:instrText>
    </w:r>
    <w:r w:rsidR="00E67968" w:rsidRPr="00341740">
      <w:rPr>
        <w:color w:val="7F7F7F"/>
        <w:spacing w:val="60"/>
        <w:sz w:val="20"/>
        <w:szCs w:val="20"/>
      </w:rPr>
      <w:fldChar w:fldCharType="separate"/>
    </w:r>
    <w:r w:rsidR="006B07FF">
      <w:rPr>
        <w:noProof/>
        <w:color w:val="7F7F7F"/>
        <w:spacing w:val="60"/>
        <w:sz w:val="20"/>
        <w:szCs w:val="20"/>
      </w:rPr>
      <w:t>7</w:t>
    </w:r>
    <w:r w:rsidR="00E67968" w:rsidRPr="00341740">
      <w:rPr>
        <w:noProof/>
        <w:color w:val="7F7F7F"/>
        <w:spacing w:val="60"/>
        <w:sz w:val="20"/>
        <w:szCs w:val="20"/>
      </w:rPr>
      <w:fldChar w:fldCharType="end"/>
    </w:r>
  </w:p>
  <w:p w:rsidR="00D80A93" w:rsidRPr="00341740" w:rsidRDefault="00D80A93" w:rsidP="00D80A93">
    <w:pPr>
      <w:jc w:val="center"/>
      <w:rPr>
        <w:color w:val="7F7F7F"/>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93A" w:rsidRDefault="0075393A" w:rsidP="00544A8A">
    <w:pPr>
      <w:jc w:val="center"/>
      <w:rPr>
        <w:sz w:val="20"/>
        <w:szCs w:val="20"/>
      </w:rPr>
    </w:pPr>
  </w:p>
  <w:p w:rsidR="00544A8A" w:rsidRPr="00341740" w:rsidRDefault="00E67968" w:rsidP="00544A8A">
    <w:pPr>
      <w:jc w:val="center"/>
      <w:rPr>
        <w:color w:val="7F7F7F"/>
      </w:rPr>
    </w:pPr>
    <w:r w:rsidRPr="00E67968">
      <w:rPr>
        <w:sz w:val="20"/>
        <w:szCs w:val="20"/>
      </w:rPr>
      <w:pict>
        <v:rect id="_x0000_i1027" style="width:0;height:1.5pt" o:hralign="center" o:hrstd="t" o:hr="t" fillcolor="#a0a0a0" stroked="f"/>
      </w:pict>
    </w:r>
  </w:p>
  <w:p w:rsidR="00AA65D3" w:rsidRPr="00341740" w:rsidRDefault="00544A8A" w:rsidP="00D80A93">
    <w:pPr>
      <w:jc w:val="center"/>
      <w:rPr>
        <w:noProof/>
        <w:color w:val="7F7F7F"/>
        <w:spacing w:val="60"/>
        <w:sz w:val="20"/>
        <w:szCs w:val="20"/>
      </w:rPr>
    </w:pPr>
    <w:r w:rsidRPr="00341740">
      <w:rPr>
        <w:color w:val="7F7F7F"/>
        <w:sz w:val="20"/>
        <w:szCs w:val="20"/>
      </w:rPr>
      <w:ptab w:relativeTo="margin" w:alignment="right" w:leader="none"/>
    </w:r>
    <w:r w:rsidRPr="00341740">
      <w:rPr>
        <w:color w:val="7F7F7F"/>
        <w:sz w:val="20"/>
        <w:szCs w:val="20"/>
      </w:rPr>
      <w:t xml:space="preserve">Page | </w:t>
    </w:r>
    <w:r w:rsidR="00E67968" w:rsidRPr="00341740">
      <w:rPr>
        <w:color w:val="7F7F7F"/>
        <w:spacing w:val="60"/>
        <w:sz w:val="20"/>
        <w:szCs w:val="20"/>
      </w:rPr>
      <w:fldChar w:fldCharType="begin"/>
    </w:r>
    <w:r w:rsidRPr="00341740">
      <w:rPr>
        <w:color w:val="7F7F7F"/>
        <w:spacing w:val="60"/>
        <w:sz w:val="20"/>
        <w:szCs w:val="20"/>
      </w:rPr>
      <w:instrText xml:space="preserve"> PAGE   \* MERGEFORMAT </w:instrText>
    </w:r>
    <w:r w:rsidR="00E67968" w:rsidRPr="00341740">
      <w:rPr>
        <w:color w:val="7F7F7F"/>
        <w:spacing w:val="60"/>
        <w:sz w:val="20"/>
        <w:szCs w:val="20"/>
      </w:rPr>
      <w:fldChar w:fldCharType="separate"/>
    </w:r>
    <w:r w:rsidR="006B07FF">
      <w:rPr>
        <w:noProof/>
        <w:color w:val="7F7F7F"/>
        <w:spacing w:val="60"/>
        <w:sz w:val="20"/>
        <w:szCs w:val="20"/>
      </w:rPr>
      <w:t>1</w:t>
    </w:r>
    <w:r w:rsidR="00E67968" w:rsidRPr="00341740">
      <w:rPr>
        <w:noProof/>
        <w:color w:val="7F7F7F"/>
        <w:spacing w:val="60"/>
        <w:sz w:val="20"/>
        <w:szCs w:val="20"/>
      </w:rPr>
      <w:fldChar w:fldCharType="end"/>
    </w:r>
  </w:p>
  <w:p w:rsidR="00D80A93" w:rsidRPr="00341740" w:rsidRDefault="00D80A93" w:rsidP="00D80A93">
    <w:pPr>
      <w:jc w:val="center"/>
      <w:rPr>
        <w:color w:val="7F7F7F"/>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861" w:rsidRDefault="00FE1861">
      <w:pPr>
        <w:spacing w:line="240" w:lineRule="auto"/>
      </w:pPr>
      <w:r>
        <w:separator/>
      </w:r>
    </w:p>
  </w:footnote>
  <w:footnote w:type="continuationSeparator" w:id="0">
    <w:p w:rsidR="00FE1861" w:rsidRDefault="00FE1861">
      <w:pPr>
        <w:spacing w:line="240" w:lineRule="auto"/>
      </w:pPr>
      <w:r>
        <w:continuationSeparator/>
      </w:r>
    </w:p>
  </w:footnote>
  <w:footnote w:type="continuationNotice" w:id="1">
    <w:p w:rsidR="00FE1861" w:rsidRDefault="00FE1861">
      <w:pPr>
        <w:spacing w:line="240" w:lineRule="auto"/>
      </w:pPr>
    </w:p>
  </w:footnote>
  <w:footnote w:id="2">
    <w:p w:rsidR="00C5200D" w:rsidRPr="008C602D" w:rsidRDefault="00C5200D" w:rsidP="00C5200D">
      <w:pPr>
        <w:pStyle w:val="FootnoteText"/>
        <w:spacing w:after="40"/>
      </w:pPr>
      <w:r w:rsidRPr="008C602D">
        <w:rPr>
          <w:rStyle w:val="FootnoteReference"/>
        </w:rPr>
        <w:footnoteRef/>
      </w:r>
      <w:r w:rsidRPr="008C602D">
        <w:t xml:space="preserve"> </w:t>
      </w:r>
      <w:hyperlink r:id="rId1" w:history="1">
        <w:r w:rsidRPr="008C602D">
          <w:rPr>
            <w:rStyle w:val="Hyperlink"/>
          </w:rPr>
          <w:t>https://patents.justia.com/patent/5398300</w:t>
        </w:r>
      </w:hyperlink>
    </w:p>
  </w:footnote>
  <w:footnote w:id="3">
    <w:p w:rsidR="00C5200D" w:rsidRPr="008C602D" w:rsidRDefault="00C5200D" w:rsidP="00C5200D">
      <w:pPr>
        <w:spacing w:after="40" w:line="240" w:lineRule="auto"/>
        <w:rPr>
          <w:sz w:val="20"/>
          <w:szCs w:val="20"/>
        </w:rPr>
      </w:pPr>
      <w:r w:rsidRPr="008C602D">
        <w:rPr>
          <w:rStyle w:val="FootnoteReference"/>
          <w:sz w:val="20"/>
          <w:szCs w:val="20"/>
        </w:rPr>
        <w:footnoteRef/>
      </w:r>
      <w:r w:rsidRPr="008C602D">
        <w:rPr>
          <w:sz w:val="20"/>
          <w:szCs w:val="20"/>
        </w:rPr>
        <w:t xml:space="preserve"> </w:t>
      </w:r>
      <w:r>
        <w:rPr>
          <w:sz w:val="20"/>
          <w:szCs w:val="20"/>
        </w:rPr>
        <w:t xml:space="preserve">See, e.g., </w:t>
      </w:r>
      <w:hyperlink r:id="rId2" w:history="1">
        <w:r w:rsidRPr="008C602D">
          <w:rPr>
            <w:rStyle w:val="Hyperlink"/>
            <w:sz w:val="20"/>
            <w:szCs w:val="20"/>
          </w:rPr>
          <w:t>https://www.wsj.com/articles/algorithms-with-minds-of-their-own-1510521093</w:t>
        </w:r>
      </w:hyperlink>
      <w:r w:rsidRPr="008C602D">
        <w:rPr>
          <w:sz w:val="20"/>
          <w:szCs w:val="20"/>
        </w:rPr>
        <w:t xml:space="preserve">; </w:t>
      </w:r>
    </w:p>
    <w:p w:rsidR="00C5200D" w:rsidRPr="008C602D" w:rsidRDefault="00C5200D" w:rsidP="00C5200D">
      <w:pPr>
        <w:spacing w:after="40" w:line="240" w:lineRule="auto"/>
        <w:rPr>
          <w:sz w:val="20"/>
          <w:szCs w:val="20"/>
        </w:rPr>
      </w:pPr>
      <w:hyperlink r:id="rId3" w:history="1">
        <w:r w:rsidRPr="008C602D">
          <w:rPr>
            <w:rStyle w:val="Hyperlink"/>
            <w:sz w:val="20"/>
            <w:szCs w:val="20"/>
          </w:rPr>
          <w:t>https://thehill.com/opinion/technology/444568-congress-can-bring-the-government-into-the-age-of-artificial-intelligence</w:t>
        </w:r>
      </w:hyperlink>
      <w:r w:rsidRPr="008C602D">
        <w:rPr>
          <w:sz w:val="20"/>
          <w:szCs w:val="20"/>
        </w:rPr>
        <w:t xml:space="preserve">; </w:t>
      </w:r>
    </w:p>
    <w:p w:rsidR="00C5200D" w:rsidRPr="008C602D" w:rsidRDefault="00C5200D" w:rsidP="00C5200D">
      <w:pPr>
        <w:pStyle w:val="FootnoteText"/>
        <w:spacing w:after="40"/>
      </w:pPr>
      <w:hyperlink r:id="rId4" w:history="1">
        <w:r w:rsidRPr="008C602D">
          <w:rPr>
            <w:rStyle w:val="Hyperlink"/>
          </w:rPr>
          <w:t>https://thehill.com/opinion/technology/432093-american-artificial-intelligence-strategy-offers-promising-start</w:t>
        </w:r>
      </w:hyperlink>
    </w:p>
  </w:footnote>
  <w:footnote w:id="4">
    <w:p w:rsidR="00C5200D" w:rsidRPr="008C602D" w:rsidRDefault="00C5200D" w:rsidP="00C5200D">
      <w:pPr>
        <w:pStyle w:val="FootnoteText"/>
        <w:spacing w:after="40"/>
      </w:pPr>
      <w:r w:rsidRPr="008C602D">
        <w:rPr>
          <w:rStyle w:val="FootnoteReference"/>
        </w:rPr>
        <w:footnoteRef/>
      </w:r>
      <w:r w:rsidRPr="008C602D">
        <w:t xml:space="preserve"> </w:t>
      </w:r>
      <w:hyperlink r:id="rId5" w:history="1">
        <w:r w:rsidRPr="008C602D">
          <w:rPr>
            <w:rStyle w:val="Hyperlink"/>
          </w:rPr>
          <w:t>https://fedsoc.org/events/artificial-intelligence-and-bias</w:t>
        </w:r>
      </w:hyperlink>
    </w:p>
  </w:footnote>
  <w:footnote w:id="5">
    <w:p w:rsidR="00C5200D" w:rsidRPr="008C602D" w:rsidRDefault="00C5200D" w:rsidP="00C5200D">
      <w:pPr>
        <w:pStyle w:val="FootnoteText"/>
        <w:spacing w:after="40"/>
      </w:pPr>
      <w:r w:rsidRPr="008C602D">
        <w:rPr>
          <w:rStyle w:val="FootnoteReference"/>
        </w:rPr>
        <w:footnoteRef/>
      </w:r>
      <w:r w:rsidRPr="008C602D">
        <w:t xml:space="preserve"> </w:t>
      </w:r>
      <w:hyperlink r:id="rId6" w:history="1">
        <w:r w:rsidRPr="008C602D">
          <w:rPr>
            <w:rStyle w:val="Hyperlink"/>
          </w:rPr>
          <w:t>https://fedsoc.org/events/artificial-intelligence-anti-discrimination-bias</w:t>
        </w:r>
      </w:hyperlink>
      <w:r w:rsidRPr="008C602D">
        <w:t xml:space="preserve">; </w:t>
      </w:r>
      <w:hyperlink r:id="rId7" w:history="1">
        <w:r w:rsidRPr="0072623F">
          <w:rPr>
            <w:rStyle w:val="Hyperlink"/>
          </w:rPr>
          <w:t>https://regproject.org/event/live-podcast-is-artificial-intelligence-biased-and-what-should-we-do-about-it</w:t>
        </w:r>
      </w:hyperlink>
    </w:p>
  </w:footnote>
  <w:footnote w:id="6">
    <w:p w:rsidR="00C5200D" w:rsidRPr="008C602D" w:rsidRDefault="00C5200D" w:rsidP="00C5200D">
      <w:pPr>
        <w:pStyle w:val="FootnoteText"/>
        <w:spacing w:after="40"/>
      </w:pPr>
      <w:r w:rsidRPr="008C602D">
        <w:rPr>
          <w:rStyle w:val="FootnoteReference"/>
        </w:rPr>
        <w:footnoteRef/>
      </w:r>
      <w:r w:rsidRPr="008C602D">
        <w:t xml:space="preserve"> </w:t>
      </w:r>
      <w:hyperlink r:id="rId8" w:history="1">
        <w:r w:rsidRPr="0072623F">
          <w:rPr>
            <w:rStyle w:val="Hyperlink"/>
          </w:rPr>
          <w:t>https://www.copyright.gov/ai/agenda/2023-Visual-Arts-Agenda.pdf</w:t>
        </w:r>
      </w:hyperlink>
    </w:p>
  </w:footnote>
  <w:footnote w:id="7">
    <w:p w:rsidR="00C5200D" w:rsidRPr="008C602D" w:rsidRDefault="00C5200D" w:rsidP="00C5200D">
      <w:pPr>
        <w:pStyle w:val="FootnoteText"/>
        <w:spacing w:after="40"/>
      </w:pPr>
      <w:r w:rsidRPr="008C602D">
        <w:rPr>
          <w:rStyle w:val="FootnoteReference"/>
        </w:rPr>
        <w:footnoteRef/>
      </w:r>
      <w:r w:rsidRPr="008C602D">
        <w:t xml:space="preserve"> The question of which person or entity should be liable – the developers of the model, the developers of the training dataset, the </w:t>
      </w:r>
      <w:r w:rsidRPr="008C602D">
        <w:rPr>
          <w:rFonts w:eastAsia="Times New Roman"/>
          <w:color w:val="auto"/>
        </w:rPr>
        <w:t xml:space="preserve">user whose prompt resulted in the infringing output, or someone else – is </w:t>
      </w:r>
      <w:r w:rsidR="006B07FF" w:rsidRPr="008C602D">
        <w:rPr>
          <w:rFonts w:eastAsia="Times New Roman"/>
          <w:color w:val="auto"/>
        </w:rPr>
        <w:t>beyond</w:t>
      </w:r>
      <w:r w:rsidRPr="008C602D">
        <w:rPr>
          <w:rFonts w:eastAsia="Times New Roman"/>
          <w:color w:val="auto"/>
        </w:rPr>
        <w:t xml:space="preserve"> the scope of these comments.</w:t>
      </w:r>
    </w:p>
  </w:footnote>
  <w:footnote w:id="8">
    <w:p w:rsidR="00C5200D" w:rsidRPr="008C602D" w:rsidRDefault="00C5200D" w:rsidP="00C5200D">
      <w:pPr>
        <w:shd w:val="clear" w:color="auto" w:fill="F6F8FC"/>
        <w:spacing w:after="40" w:line="240" w:lineRule="auto"/>
        <w:outlineLvl w:val="0"/>
        <w:rPr>
          <w:rFonts w:eastAsia="Times New Roman"/>
          <w:bCs/>
          <w:color w:val="040C1A"/>
          <w:kern w:val="36"/>
          <w:sz w:val="20"/>
          <w:szCs w:val="20"/>
        </w:rPr>
      </w:pPr>
      <w:r w:rsidRPr="008C602D">
        <w:rPr>
          <w:rStyle w:val="FootnoteReference"/>
          <w:sz w:val="20"/>
          <w:szCs w:val="20"/>
        </w:rPr>
        <w:footnoteRef/>
      </w:r>
      <w:r w:rsidRPr="008C602D">
        <w:rPr>
          <w:sz w:val="20"/>
          <w:szCs w:val="20"/>
        </w:rPr>
        <w:t xml:space="preserve"> </w:t>
      </w:r>
      <w:hyperlink r:id="rId9" w:history="1">
        <w:r w:rsidRPr="0072623F">
          <w:rPr>
            <w:rStyle w:val="Hyperlink"/>
            <w:rFonts w:eastAsia="Times New Roman"/>
            <w:bCs/>
            <w:kern w:val="36"/>
            <w:sz w:val="20"/>
            <w:szCs w:val="20"/>
          </w:rPr>
          <w:t>https://www.eff.org/files/filenode/temporary_copies_fnl.pdf</w:t>
        </w:r>
      </w:hyperlink>
    </w:p>
  </w:footnote>
  <w:footnote w:id="9">
    <w:p w:rsidR="00C5200D" w:rsidRPr="008C602D" w:rsidRDefault="00C5200D" w:rsidP="00C5200D">
      <w:pPr>
        <w:pStyle w:val="FootnoteText"/>
      </w:pPr>
      <w:r w:rsidRPr="008C602D">
        <w:rPr>
          <w:rStyle w:val="FootnoteReference"/>
        </w:rPr>
        <w:footnoteRef/>
      </w:r>
      <w:r w:rsidRPr="008C602D">
        <w:t xml:space="preserve"> See </w:t>
      </w:r>
      <w:hyperlink r:id="rId10" w:history="1">
        <w:r w:rsidRPr="0072623F">
          <w:rPr>
            <w:rStyle w:val="Hyperlink"/>
          </w:rPr>
          <w:t>https://www.brookings.edu/articles/the-politics-of-ai-chatgpt-and-political-bias/</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D3" w:rsidRDefault="00AA65D3" w:rsidP="00A34797">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D3" w:rsidRDefault="00AA65D3" w:rsidP="00256854">
    <w:pPr>
      <w:pStyle w:val="Header"/>
    </w:pPr>
  </w:p>
  <w:tbl>
    <w:tblPr>
      <w:tblStyle w:val="TableGrid"/>
      <w:tblW w:w="9900" w:type="dxa"/>
      <w:tblLook w:val="04A0"/>
    </w:tblPr>
    <w:tblGrid>
      <w:gridCol w:w="4949"/>
      <w:gridCol w:w="2874"/>
      <w:gridCol w:w="2077"/>
    </w:tblGrid>
    <w:tr w:rsidR="00AA65D3" w:rsidRPr="00CE40C1" w:rsidTr="00341740">
      <w:tc>
        <w:tcPr>
          <w:tcW w:w="4950" w:type="dxa"/>
          <w:tcBorders>
            <w:top w:val="nil"/>
            <w:left w:val="nil"/>
            <w:bottom w:val="nil"/>
            <w:right w:val="single" w:sz="12" w:space="0" w:color="BFBFBF"/>
          </w:tcBorders>
        </w:tcPr>
        <w:p w:rsidR="00AA65D3" w:rsidRPr="00361616" w:rsidRDefault="00AA65D3" w:rsidP="00EA0461">
          <w:pPr>
            <w:pStyle w:val="Header"/>
            <w:pBdr>
              <w:top w:val="none" w:sz="0" w:space="0" w:color="auto"/>
              <w:left w:val="none" w:sz="0" w:space="0" w:color="auto"/>
              <w:bottom w:val="none" w:sz="0" w:space="0" w:color="auto"/>
              <w:right w:val="none" w:sz="0" w:space="0" w:color="auto"/>
              <w:between w:val="none" w:sz="0" w:space="0" w:color="auto"/>
            </w:pBdr>
            <w:rPr>
              <w:sz w:val="4"/>
            </w:rPr>
          </w:pPr>
          <w:r>
            <w:rPr>
              <w:noProof/>
            </w:rPr>
            <w:drawing>
              <wp:anchor distT="0" distB="0" distL="0" distR="0" simplePos="0" relativeHeight="251658243" behindDoc="1" locked="0" layoutInCell="1" allowOverlap="1">
                <wp:simplePos x="0" y="0"/>
                <wp:positionH relativeFrom="column">
                  <wp:posOffset>-68580</wp:posOffset>
                </wp:positionH>
                <wp:positionV relativeFrom="paragraph">
                  <wp:posOffset>0</wp:posOffset>
                </wp:positionV>
                <wp:extent cx="2910840" cy="514350"/>
                <wp:effectExtent l="0" t="0" r="0" b="0"/>
                <wp:wrapTight wrapText="bothSides">
                  <wp:wrapPolygon edited="0">
                    <wp:start x="990" y="0"/>
                    <wp:lineTo x="283" y="4800"/>
                    <wp:lineTo x="0" y="8000"/>
                    <wp:lineTo x="0" y="14400"/>
                    <wp:lineTo x="707" y="19200"/>
                    <wp:lineTo x="848" y="20800"/>
                    <wp:lineTo x="8340" y="20800"/>
                    <wp:lineTo x="21346" y="19200"/>
                    <wp:lineTo x="21346" y="14400"/>
                    <wp:lineTo x="20497" y="14400"/>
                    <wp:lineTo x="20497" y="4000"/>
                    <wp:lineTo x="2403" y="0"/>
                    <wp:lineTo x="990" y="0"/>
                  </wp:wrapPolygon>
                </wp:wrapTight>
                <wp:docPr id="1" name="Picture 1" descr="A black sign with white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J banner new.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0840" cy="514350"/>
                        </a:xfrm>
                        <a:prstGeom prst="rect">
                          <a:avLst/>
                        </a:prstGeom>
                      </pic:spPr>
                    </pic:pic>
                  </a:graphicData>
                </a:graphic>
              </wp:anchor>
            </w:drawing>
          </w:r>
        </w:p>
      </w:tc>
      <w:tc>
        <w:tcPr>
          <w:tcW w:w="2880" w:type="dxa"/>
          <w:tcBorders>
            <w:top w:val="nil"/>
            <w:left w:val="single" w:sz="12" w:space="0" w:color="BFBFBF"/>
            <w:bottom w:val="nil"/>
            <w:right w:val="single" w:sz="12" w:space="0" w:color="BFBFBF"/>
          </w:tcBorders>
        </w:tcPr>
        <w:p w:rsidR="00AA65D3" w:rsidRPr="00341740" w:rsidRDefault="00AA65D3" w:rsidP="00493A51">
          <w:pPr>
            <w:pStyle w:val="Header"/>
            <w:pBdr>
              <w:top w:val="none" w:sz="0" w:space="0" w:color="auto"/>
              <w:left w:val="none" w:sz="0" w:space="0" w:color="auto"/>
              <w:bottom w:val="none" w:sz="0" w:space="0" w:color="auto"/>
              <w:right w:val="none" w:sz="0" w:space="0" w:color="auto"/>
              <w:between w:val="none" w:sz="0" w:space="0" w:color="auto"/>
            </w:pBdr>
            <w:rPr>
              <w:b/>
              <w:color w:val="0A4252"/>
              <w:sz w:val="4"/>
              <w:szCs w:val="16"/>
            </w:rPr>
          </w:pPr>
        </w:p>
        <w:p w:rsidR="00AA65D3" w:rsidRPr="00341740" w:rsidRDefault="00AA65D3" w:rsidP="00493A51">
          <w:pPr>
            <w:pStyle w:val="Header"/>
            <w:pBdr>
              <w:top w:val="none" w:sz="0" w:space="0" w:color="auto"/>
              <w:left w:val="none" w:sz="0" w:space="0" w:color="auto"/>
              <w:bottom w:val="none" w:sz="0" w:space="0" w:color="auto"/>
              <w:right w:val="none" w:sz="0" w:space="0" w:color="auto"/>
              <w:between w:val="none" w:sz="0" w:space="0" w:color="auto"/>
            </w:pBdr>
            <w:rPr>
              <w:b/>
              <w:color w:val="0A4252"/>
              <w:sz w:val="4"/>
              <w:szCs w:val="16"/>
            </w:rPr>
          </w:pPr>
        </w:p>
        <w:p w:rsidR="001B4E91" w:rsidRPr="00341740" w:rsidRDefault="00AA65D3" w:rsidP="00493A51">
          <w:pPr>
            <w:pStyle w:val="Header"/>
            <w:pBdr>
              <w:top w:val="none" w:sz="0" w:space="0" w:color="auto"/>
              <w:left w:val="none" w:sz="0" w:space="0" w:color="auto"/>
              <w:bottom w:val="none" w:sz="0" w:space="0" w:color="auto"/>
              <w:right w:val="none" w:sz="0" w:space="0" w:color="auto"/>
              <w:between w:val="none" w:sz="0" w:space="0" w:color="auto"/>
            </w:pBdr>
            <w:rPr>
              <w:b/>
              <w:color w:val="0A4252"/>
              <w:sz w:val="18"/>
              <w:szCs w:val="18"/>
            </w:rPr>
          </w:pPr>
          <w:r w:rsidRPr="00341740">
            <w:rPr>
              <w:b/>
              <w:color w:val="0A4252"/>
              <w:sz w:val="18"/>
              <w:szCs w:val="18"/>
            </w:rPr>
            <w:t xml:space="preserve">The Committee for Justice </w:t>
          </w:r>
        </w:p>
        <w:p w:rsidR="00AA65D3" w:rsidRPr="00341740" w:rsidRDefault="00892F6B" w:rsidP="00493A51">
          <w:pPr>
            <w:pStyle w:val="Header"/>
            <w:pBdr>
              <w:top w:val="none" w:sz="0" w:space="0" w:color="auto"/>
              <w:left w:val="none" w:sz="0" w:space="0" w:color="auto"/>
              <w:bottom w:val="none" w:sz="0" w:space="0" w:color="auto"/>
              <w:right w:val="none" w:sz="0" w:space="0" w:color="auto"/>
              <w:between w:val="none" w:sz="0" w:space="0" w:color="auto"/>
            </w:pBdr>
            <w:rPr>
              <w:b/>
              <w:color w:val="0A4252"/>
              <w:sz w:val="18"/>
              <w:szCs w:val="18"/>
            </w:rPr>
          </w:pPr>
          <w:r w:rsidRPr="00892F6B">
            <w:rPr>
              <w:color w:val="0A4252"/>
              <w:sz w:val="18"/>
              <w:szCs w:val="18"/>
            </w:rPr>
            <w:t>1629 K Street, N.W. – Suite 300</w:t>
          </w:r>
        </w:p>
        <w:p w:rsidR="00AA65D3" w:rsidRDefault="00892F6B" w:rsidP="00892F6B">
          <w:pPr>
            <w:pStyle w:val="Header"/>
            <w:pBdr>
              <w:top w:val="none" w:sz="0" w:space="0" w:color="auto"/>
              <w:left w:val="none" w:sz="0" w:space="0" w:color="auto"/>
              <w:bottom w:val="none" w:sz="0" w:space="0" w:color="auto"/>
              <w:right w:val="none" w:sz="0" w:space="0" w:color="auto"/>
              <w:between w:val="none" w:sz="0" w:space="0" w:color="auto"/>
            </w:pBdr>
          </w:pPr>
          <w:r>
            <w:rPr>
              <w:color w:val="0A4252"/>
              <w:sz w:val="18"/>
              <w:szCs w:val="18"/>
            </w:rPr>
            <w:t>Washington</w:t>
          </w:r>
          <w:r w:rsidR="0075393A">
            <w:rPr>
              <w:color w:val="0A4252"/>
              <w:sz w:val="18"/>
              <w:szCs w:val="18"/>
            </w:rPr>
            <w:t xml:space="preserve">, </w:t>
          </w:r>
          <w:r>
            <w:rPr>
              <w:color w:val="0A4252"/>
              <w:sz w:val="18"/>
              <w:szCs w:val="18"/>
            </w:rPr>
            <w:t>DC</w:t>
          </w:r>
          <w:r w:rsidR="00AA65D3" w:rsidRPr="00341740">
            <w:rPr>
              <w:color w:val="0A4252"/>
              <w:sz w:val="18"/>
              <w:szCs w:val="18"/>
            </w:rPr>
            <w:t xml:space="preserve"> 2</w:t>
          </w:r>
          <w:r>
            <w:rPr>
              <w:color w:val="0A4252"/>
              <w:sz w:val="18"/>
              <w:szCs w:val="18"/>
            </w:rPr>
            <w:t>0006</w:t>
          </w:r>
        </w:p>
      </w:tc>
      <w:tc>
        <w:tcPr>
          <w:tcW w:w="2070" w:type="dxa"/>
          <w:tcBorders>
            <w:top w:val="nil"/>
            <w:left w:val="single" w:sz="12" w:space="0" w:color="BFBFBF"/>
            <w:bottom w:val="nil"/>
            <w:right w:val="nil"/>
          </w:tcBorders>
        </w:tcPr>
        <w:p w:rsidR="00AA65D3" w:rsidRPr="00341740" w:rsidRDefault="00AA65D3" w:rsidP="00256854">
          <w:pPr>
            <w:pStyle w:val="Header"/>
            <w:pBdr>
              <w:top w:val="none" w:sz="0" w:space="0" w:color="auto"/>
              <w:left w:val="none" w:sz="0" w:space="0" w:color="auto"/>
              <w:bottom w:val="none" w:sz="0" w:space="0" w:color="auto"/>
              <w:right w:val="none" w:sz="0" w:space="0" w:color="auto"/>
              <w:between w:val="none" w:sz="0" w:space="0" w:color="auto"/>
            </w:pBdr>
            <w:rPr>
              <w:b/>
              <w:color w:val="0A4252"/>
              <w:sz w:val="4"/>
              <w:szCs w:val="16"/>
            </w:rPr>
          </w:pPr>
        </w:p>
        <w:p w:rsidR="00AA65D3" w:rsidRPr="00341740" w:rsidRDefault="00AA65D3" w:rsidP="00256854">
          <w:pPr>
            <w:pStyle w:val="Header"/>
            <w:pBdr>
              <w:top w:val="none" w:sz="0" w:space="0" w:color="auto"/>
              <w:left w:val="none" w:sz="0" w:space="0" w:color="auto"/>
              <w:bottom w:val="none" w:sz="0" w:space="0" w:color="auto"/>
              <w:right w:val="none" w:sz="0" w:space="0" w:color="auto"/>
              <w:between w:val="none" w:sz="0" w:space="0" w:color="auto"/>
            </w:pBdr>
            <w:rPr>
              <w:b/>
              <w:color w:val="0A4252"/>
              <w:sz w:val="4"/>
              <w:szCs w:val="16"/>
            </w:rPr>
          </w:pPr>
        </w:p>
        <w:p w:rsidR="00AA65D3" w:rsidRPr="00341740" w:rsidRDefault="00AA65D3" w:rsidP="00ED3038">
          <w:pPr>
            <w:pStyle w:val="Header"/>
            <w:pBdr>
              <w:top w:val="none" w:sz="0" w:space="0" w:color="auto"/>
              <w:left w:val="none" w:sz="0" w:space="0" w:color="auto"/>
              <w:bottom w:val="none" w:sz="0" w:space="0" w:color="auto"/>
              <w:right w:val="none" w:sz="0" w:space="0" w:color="auto"/>
              <w:between w:val="none" w:sz="0" w:space="0" w:color="auto"/>
            </w:pBdr>
            <w:rPr>
              <w:color w:val="0A4252"/>
              <w:sz w:val="18"/>
              <w:szCs w:val="18"/>
            </w:rPr>
          </w:pPr>
          <w:r w:rsidRPr="00341740">
            <w:rPr>
              <w:color w:val="0A4252"/>
              <w:sz w:val="18"/>
              <w:szCs w:val="18"/>
            </w:rPr>
            <w:t>(202) 270-7748</w:t>
          </w:r>
        </w:p>
        <w:p w:rsidR="00AA65D3" w:rsidRPr="00341740" w:rsidRDefault="00E67968" w:rsidP="00256854">
          <w:pPr>
            <w:pStyle w:val="Header"/>
            <w:pBdr>
              <w:top w:val="none" w:sz="0" w:space="0" w:color="auto"/>
              <w:left w:val="none" w:sz="0" w:space="0" w:color="auto"/>
              <w:bottom w:val="none" w:sz="0" w:space="0" w:color="auto"/>
              <w:right w:val="none" w:sz="0" w:space="0" w:color="auto"/>
              <w:between w:val="none" w:sz="0" w:space="0" w:color="auto"/>
            </w:pBdr>
            <w:rPr>
              <w:color w:val="0A4252"/>
              <w:sz w:val="18"/>
              <w:szCs w:val="18"/>
            </w:rPr>
          </w:pPr>
          <w:hyperlink r:id="rId2" w:history="1">
            <w:r w:rsidR="00AA65D3" w:rsidRPr="00341740">
              <w:rPr>
                <w:rStyle w:val="Hyperlink"/>
                <w:color w:val="0A4252"/>
                <w:sz w:val="18"/>
                <w:szCs w:val="18"/>
                <w:u w:val="none"/>
              </w:rPr>
              <w:t>committeeforjustice.org</w:t>
            </w:r>
          </w:hyperlink>
        </w:p>
        <w:p w:rsidR="00AA65D3" w:rsidRPr="00CE40C1" w:rsidRDefault="00AA65D3" w:rsidP="00256854">
          <w:pPr>
            <w:pStyle w:val="Header"/>
            <w:pBdr>
              <w:top w:val="none" w:sz="0" w:space="0" w:color="auto"/>
              <w:left w:val="none" w:sz="0" w:space="0" w:color="auto"/>
              <w:bottom w:val="none" w:sz="0" w:space="0" w:color="auto"/>
              <w:right w:val="none" w:sz="0" w:space="0" w:color="auto"/>
              <w:between w:val="none" w:sz="0" w:space="0" w:color="auto"/>
            </w:pBdr>
            <w:rPr>
              <w:sz w:val="16"/>
              <w:szCs w:val="16"/>
            </w:rPr>
          </w:pPr>
          <w:r w:rsidRPr="00341740">
            <w:rPr>
              <w:color w:val="0A4252"/>
              <w:sz w:val="18"/>
              <w:szCs w:val="18"/>
            </w:rPr>
            <w:t>@CmteForJustice</w:t>
          </w:r>
        </w:p>
      </w:tc>
    </w:tr>
  </w:tbl>
  <w:p w:rsidR="00AA65D3" w:rsidRDefault="00AA65D3" w:rsidP="003616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60" style="width:0;height:1.5pt" o:hralign="center" o:bullet="t" o:hrstd="t" o:hr="t" fillcolor="#a0a0a0" stroked="f"/>
    </w:pict>
  </w:numPicBullet>
  <w:abstractNum w:abstractNumId="0">
    <w:nsid w:val="04293D34"/>
    <w:multiLevelType w:val="multilevel"/>
    <w:tmpl w:val="8A2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C5E47"/>
    <w:multiLevelType w:val="multilevel"/>
    <w:tmpl w:val="1E20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15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7D3BB6"/>
    <w:multiLevelType w:val="multilevel"/>
    <w:tmpl w:val="FF5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8368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1B83E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C73510"/>
    <w:multiLevelType w:val="multilevel"/>
    <w:tmpl w:val="DD48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C5819"/>
    <w:multiLevelType w:val="multilevel"/>
    <w:tmpl w:val="E30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F008E6"/>
    <w:multiLevelType w:val="hybridMultilevel"/>
    <w:tmpl w:val="B684708C"/>
    <w:lvl w:ilvl="0" w:tplc="4CB8BA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E286B72"/>
    <w:multiLevelType w:val="hybridMultilevel"/>
    <w:tmpl w:val="7E889E34"/>
    <w:lvl w:ilvl="0" w:tplc="7444E4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305D2"/>
    <w:multiLevelType w:val="hybridMultilevel"/>
    <w:tmpl w:val="818696F2"/>
    <w:lvl w:ilvl="0" w:tplc="E634F98E">
      <w:start w:val="201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423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5F37976"/>
    <w:multiLevelType w:val="hybridMultilevel"/>
    <w:tmpl w:val="0142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F353B"/>
    <w:multiLevelType w:val="multilevel"/>
    <w:tmpl w:val="1D8A929A"/>
    <w:lvl w:ilvl="0">
      <w:start w:val="1"/>
      <w:numFmt w:val="lowerLetter"/>
      <w:lvlText w:val="%1."/>
      <w:lvlJc w:val="left"/>
      <w:pPr>
        <w:ind w:left="360" w:hanging="360"/>
      </w:pPr>
      <w:rPr>
        <w:vertAlign w:val="baseline"/>
      </w:rPr>
    </w:lvl>
    <w:lvl w:ilvl="1">
      <w:start w:val="1"/>
      <w:numFmt w:val="lowerLetter"/>
      <w:lvlText w:val="%2."/>
      <w:lvlJc w:val="left"/>
      <w:pPr>
        <w:ind w:left="1080" w:hanging="360"/>
      </w:pPr>
      <w:rPr>
        <w:b w:val="0"/>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nsid w:val="380710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D949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0FC34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24C0E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7AA009F"/>
    <w:multiLevelType w:val="multilevel"/>
    <w:tmpl w:val="214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B26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03F3463"/>
    <w:multiLevelType w:val="multilevel"/>
    <w:tmpl w:val="0C4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8C40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37F6E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53F225B"/>
    <w:multiLevelType w:val="multilevel"/>
    <w:tmpl w:val="48F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7557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A6D4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AD576CF"/>
    <w:multiLevelType w:val="multilevel"/>
    <w:tmpl w:val="6A42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C62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2406ED6"/>
    <w:multiLevelType w:val="multilevel"/>
    <w:tmpl w:val="B4B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8906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13E3565"/>
    <w:multiLevelType w:val="multilevel"/>
    <w:tmpl w:val="2EC6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4173CA"/>
    <w:multiLevelType w:val="multilevel"/>
    <w:tmpl w:val="B00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E910D8"/>
    <w:multiLevelType w:val="multilevel"/>
    <w:tmpl w:val="E36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6"/>
  </w:num>
  <w:num w:numId="3">
    <w:abstractNumId w:val="1"/>
  </w:num>
  <w:num w:numId="4">
    <w:abstractNumId w:val="0"/>
  </w:num>
  <w:num w:numId="5">
    <w:abstractNumId w:val="18"/>
  </w:num>
  <w:num w:numId="6">
    <w:abstractNumId w:val="30"/>
  </w:num>
  <w:num w:numId="7">
    <w:abstractNumId w:val="27"/>
  </w:num>
  <w:num w:numId="8">
    <w:abstractNumId w:val="16"/>
  </w:num>
  <w:num w:numId="9">
    <w:abstractNumId w:val="22"/>
  </w:num>
  <w:num w:numId="10">
    <w:abstractNumId w:val="29"/>
  </w:num>
  <w:num w:numId="11">
    <w:abstractNumId w:val="4"/>
  </w:num>
  <w:num w:numId="12">
    <w:abstractNumId w:val="24"/>
  </w:num>
  <w:num w:numId="13">
    <w:abstractNumId w:val="5"/>
  </w:num>
  <w:num w:numId="14">
    <w:abstractNumId w:val="12"/>
  </w:num>
  <w:num w:numId="15">
    <w:abstractNumId w:val="13"/>
  </w:num>
  <w:num w:numId="16">
    <w:abstractNumId w:val="26"/>
  </w:num>
  <w:num w:numId="17">
    <w:abstractNumId w:val="17"/>
  </w:num>
  <w:num w:numId="18">
    <w:abstractNumId w:val="15"/>
  </w:num>
  <w:num w:numId="19">
    <w:abstractNumId w:val="2"/>
  </w:num>
  <w:num w:numId="20">
    <w:abstractNumId w:val="11"/>
  </w:num>
  <w:num w:numId="21">
    <w:abstractNumId w:val="21"/>
  </w:num>
  <w:num w:numId="22">
    <w:abstractNumId w:val="14"/>
  </w:num>
  <w:num w:numId="23">
    <w:abstractNumId w:val="19"/>
  </w:num>
  <w:num w:numId="24">
    <w:abstractNumId w:val="10"/>
  </w:num>
  <w:num w:numId="25">
    <w:abstractNumId w:val="9"/>
  </w:num>
  <w:num w:numId="26">
    <w:abstractNumId w:val="23"/>
  </w:num>
  <w:num w:numId="27">
    <w:abstractNumId w:val="7"/>
  </w:num>
  <w:num w:numId="28">
    <w:abstractNumId w:val="31"/>
  </w:num>
  <w:num w:numId="29">
    <w:abstractNumId w:val="28"/>
  </w:num>
  <w:num w:numId="30">
    <w:abstractNumId w:val="20"/>
  </w:num>
  <w:num w:numId="31">
    <w:abstractNumId w:val="3"/>
  </w:num>
  <w:num w:numId="32">
    <w:abstractNumId w:val="8"/>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removePersonalInformation/>
  <w:removeDateAndTime/>
  <w:defaultTabStop w:val="720"/>
  <w:characterSpacingControl w:val="doNotCompress"/>
  <w:hdrShapeDefaults>
    <o:shapedefaults v:ext="edit" spidmax="14338"/>
  </w:hdrShapeDefaults>
  <w:footnotePr>
    <w:footnote w:id="-1"/>
    <w:footnote w:id="0"/>
    <w:footnote w:id="1"/>
  </w:footnotePr>
  <w:endnotePr>
    <w:endnote w:id="-1"/>
    <w:endnote w:id="0"/>
    <w:endnote w:id="1"/>
  </w:endnotePr>
  <w:compat/>
  <w:rsids>
    <w:rsidRoot w:val="00370844"/>
    <w:rsid w:val="000003E3"/>
    <w:rsid w:val="00000940"/>
    <w:rsid w:val="000017B2"/>
    <w:rsid w:val="0000342A"/>
    <w:rsid w:val="000042C4"/>
    <w:rsid w:val="000059E6"/>
    <w:rsid w:val="00014446"/>
    <w:rsid w:val="00014581"/>
    <w:rsid w:val="0001665C"/>
    <w:rsid w:val="000201C2"/>
    <w:rsid w:val="000208A0"/>
    <w:rsid w:val="0002302E"/>
    <w:rsid w:val="0002499B"/>
    <w:rsid w:val="00025B44"/>
    <w:rsid w:val="00026FA7"/>
    <w:rsid w:val="0002750B"/>
    <w:rsid w:val="00032105"/>
    <w:rsid w:val="00033972"/>
    <w:rsid w:val="00036CB4"/>
    <w:rsid w:val="00042572"/>
    <w:rsid w:val="000449EF"/>
    <w:rsid w:val="000460AB"/>
    <w:rsid w:val="00047AEB"/>
    <w:rsid w:val="00050986"/>
    <w:rsid w:val="000527C0"/>
    <w:rsid w:val="00055925"/>
    <w:rsid w:val="00057EBA"/>
    <w:rsid w:val="00063013"/>
    <w:rsid w:val="0006393A"/>
    <w:rsid w:val="00064FDE"/>
    <w:rsid w:val="00067040"/>
    <w:rsid w:val="00067441"/>
    <w:rsid w:val="000702CB"/>
    <w:rsid w:val="00073193"/>
    <w:rsid w:val="000778A1"/>
    <w:rsid w:val="00082E4B"/>
    <w:rsid w:val="0008399D"/>
    <w:rsid w:val="00086492"/>
    <w:rsid w:val="000916CD"/>
    <w:rsid w:val="00091D60"/>
    <w:rsid w:val="000979A7"/>
    <w:rsid w:val="000A0A7B"/>
    <w:rsid w:val="000A0BFD"/>
    <w:rsid w:val="000A268C"/>
    <w:rsid w:val="000A42A5"/>
    <w:rsid w:val="000A430B"/>
    <w:rsid w:val="000A4CF8"/>
    <w:rsid w:val="000A667C"/>
    <w:rsid w:val="000B54D3"/>
    <w:rsid w:val="000B5A57"/>
    <w:rsid w:val="000B7D28"/>
    <w:rsid w:val="000C0011"/>
    <w:rsid w:val="000C064F"/>
    <w:rsid w:val="000C2227"/>
    <w:rsid w:val="000C299D"/>
    <w:rsid w:val="000C42A4"/>
    <w:rsid w:val="000C4628"/>
    <w:rsid w:val="000C6043"/>
    <w:rsid w:val="000C6C92"/>
    <w:rsid w:val="000D0D7F"/>
    <w:rsid w:val="000E165F"/>
    <w:rsid w:val="000E1D31"/>
    <w:rsid w:val="000E3FC4"/>
    <w:rsid w:val="000E4592"/>
    <w:rsid w:val="000E5C86"/>
    <w:rsid w:val="000E7E84"/>
    <w:rsid w:val="000F0617"/>
    <w:rsid w:val="000F25EC"/>
    <w:rsid w:val="000F3514"/>
    <w:rsid w:val="000F7422"/>
    <w:rsid w:val="001018EE"/>
    <w:rsid w:val="00102CE2"/>
    <w:rsid w:val="00103900"/>
    <w:rsid w:val="0010666D"/>
    <w:rsid w:val="00106DE4"/>
    <w:rsid w:val="00107057"/>
    <w:rsid w:val="00107AD5"/>
    <w:rsid w:val="00111A1E"/>
    <w:rsid w:val="00113941"/>
    <w:rsid w:val="00113E95"/>
    <w:rsid w:val="00116F8D"/>
    <w:rsid w:val="0012072E"/>
    <w:rsid w:val="00123570"/>
    <w:rsid w:val="0012539B"/>
    <w:rsid w:val="00125463"/>
    <w:rsid w:val="00126973"/>
    <w:rsid w:val="00133939"/>
    <w:rsid w:val="00134731"/>
    <w:rsid w:val="001350CB"/>
    <w:rsid w:val="00135D48"/>
    <w:rsid w:val="00135F79"/>
    <w:rsid w:val="001364BC"/>
    <w:rsid w:val="001441D8"/>
    <w:rsid w:val="001458FA"/>
    <w:rsid w:val="00145F55"/>
    <w:rsid w:val="0014775E"/>
    <w:rsid w:val="00147A91"/>
    <w:rsid w:val="00152011"/>
    <w:rsid w:val="0015393D"/>
    <w:rsid w:val="00156276"/>
    <w:rsid w:val="00157138"/>
    <w:rsid w:val="00157C8A"/>
    <w:rsid w:val="0016002C"/>
    <w:rsid w:val="00160CFE"/>
    <w:rsid w:val="00161C05"/>
    <w:rsid w:val="00163794"/>
    <w:rsid w:val="00163B5B"/>
    <w:rsid w:val="00165148"/>
    <w:rsid w:val="00165C4A"/>
    <w:rsid w:val="00170D23"/>
    <w:rsid w:val="00171159"/>
    <w:rsid w:val="0017288D"/>
    <w:rsid w:val="00174BFD"/>
    <w:rsid w:val="00174DB9"/>
    <w:rsid w:val="001768F0"/>
    <w:rsid w:val="0017762C"/>
    <w:rsid w:val="00180B68"/>
    <w:rsid w:val="00181F34"/>
    <w:rsid w:val="001839AA"/>
    <w:rsid w:val="00184F15"/>
    <w:rsid w:val="0018539B"/>
    <w:rsid w:val="001855CF"/>
    <w:rsid w:val="00186D5E"/>
    <w:rsid w:val="001875C7"/>
    <w:rsid w:val="001878BC"/>
    <w:rsid w:val="0019281E"/>
    <w:rsid w:val="00193EC2"/>
    <w:rsid w:val="00194A6A"/>
    <w:rsid w:val="001A0A14"/>
    <w:rsid w:val="001A14E9"/>
    <w:rsid w:val="001A4754"/>
    <w:rsid w:val="001A6844"/>
    <w:rsid w:val="001A75ED"/>
    <w:rsid w:val="001A7A12"/>
    <w:rsid w:val="001A7C97"/>
    <w:rsid w:val="001B1C30"/>
    <w:rsid w:val="001B1CB0"/>
    <w:rsid w:val="001B3F23"/>
    <w:rsid w:val="001B4804"/>
    <w:rsid w:val="001B4E91"/>
    <w:rsid w:val="001C0DC5"/>
    <w:rsid w:val="001C2242"/>
    <w:rsid w:val="001C2CEC"/>
    <w:rsid w:val="001C2D58"/>
    <w:rsid w:val="001C3E6E"/>
    <w:rsid w:val="001C3F9F"/>
    <w:rsid w:val="001C4DEE"/>
    <w:rsid w:val="001C7911"/>
    <w:rsid w:val="001D0E57"/>
    <w:rsid w:val="001D3F72"/>
    <w:rsid w:val="001D5092"/>
    <w:rsid w:val="001E0D4F"/>
    <w:rsid w:val="001E0EC1"/>
    <w:rsid w:val="001E1FD8"/>
    <w:rsid w:val="001E5650"/>
    <w:rsid w:val="001E5E30"/>
    <w:rsid w:val="001E7FDC"/>
    <w:rsid w:val="001F58BF"/>
    <w:rsid w:val="001F7AFF"/>
    <w:rsid w:val="001F7EEC"/>
    <w:rsid w:val="00200373"/>
    <w:rsid w:val="00201347"/>
    <w:rsid w:val="00201A5C"/>
    <w:rsid w:val="00201B52"/>
    <w:rsid w:val="00201E58"/>
    <w:rsid w:val="002029C2"/>
    <w:rsid w:val="00204C81"/>
    <w:rsid w:val="00211F93"/>
    <w:rsid w:val="00212006"/>
    <w:rsid w:val="00212DFA"/>
    <w:rsid w:val="002136E5"/>
    <w:rsid w:val="00213B2D"/>
    <w:rsid w:val="00214D46"/>
    <w:rsid w:val="00221543"/>
    <w:rsid w:val="002215B3"/>
    <w:rsid w:val="00222BE3"/>
    <w:rsid w:val="002237A4"/>
    <w:rsid w:val="00223CC2"/>
    <w:rsid w:val="002258B3"/>
    <w:rsid w:val="00225AB6"/>
    <w:rsid w:val="00236596"/>
    <w:rsid w:val="00237BC7"/>
    <w:rsid w:val="002408E7"/>
    <w:rsid w:val="0024109A"/>
    <w:rsid w:val="00242B3E"/>
    <w:rsid w:val="00244FBA"/>
    <w:rsid w:val="00246C18"/>
    <w:rsid w:val="002475DC"/>
    <w:rsid w:val="0024770E"/>
    <w:rsid w:val="00251014"/>
    <w:rsid w:val="002516B3"/>
    <w:rsid w:val="00251775"/>
    <w:rsid w:val="00256854"/>
    <w:rsid w:val="00257944"/>
    <w:rsid w:val="0026135B"/>
    <w:rsid w:val="0026595C"/>
    <w:rsid w:val="0026658B"/>
    <w:rsid w:val="00270887"/>
    <w:rsid w:val="002722FB"/>
    <w:rsid w:val="00272D0D"/>
    <w:rsid w:val="002732E6"/>
    <w:rsid w:val="00275285"/>
    <w:rsid w:val="00280B74"/>
    <w:rsid w:val="0028246D"/>
    <w:rsid w:val="00290237"/>
    <w:rsid w:val="002911EE"/>
    <w:rsid w:val="002945D8"/>
    <w:rsid w:val="002949D6"/>
    <w:rsid w:val="00294D56"/>
    <w:rsid w:val="00295334"/>
    <w:rsid w:val="00296E53"/>
    <w:rsid w:val="00297FE7"/>
    <w:rsid w:val="002A0375"/>
    <w:rsid w:val="002A0942"/>
    <w:rsid w:val="002A11BD"/>
    <w:rsid w:val="002A1DE3"/>
    <w:rsid w:val="002A2761"/>
    <w:rsid w:val="002A7FD1"/>
    <w:rsid w:val="002B08C1"/>
    <w:rsid w:val="002B12E9"/>
    <w:rsid w:val="002C368A"/>
    <w:rsid w:val="002C444C"/>
    <w:rsid w:val="002C52E7"/>
    <w:rsid w:val="002D08B6"/>
    <w:rsid w:val="002D0BDF"/>
    <w:rsid w:val="002D3D80"/>
    <w:rsid w:val="002E1131"/>
    <w:rsid w:val="002E13B3"/>
    <w:rsid w:val="002E24AA"/>
    <w:rsid w:val="002E3902"/>
    <w:rsid w:val="002E3D8B"/>
    <w:rsid w:val="002E574A"/>
    <w:rsid w:val="002F096D"/>
    <w:rsid w:val="002F2131"/>
    <w:rsid w:val="002F2681"/>
    <w:rsid w:val="002F2964"/>
    <w:rsid w:val="002F3B9D"/>
    <w:rsid w:val="002F52C9"/>
    <w:rsid w:val="002F57B5"/>
    <w:rsid w:val="00303DEE"/>
    <w:rsid w:val="00305363"/>
    <w:rsid w:val="00305488"/>
    <w:rsid w:val="00306924"/>
    <w:rsid w:val="00306974"/>
    <w:rsid w:val="00310BF8"/>
    <w:rsid w:val="00316A76"/>
    <w:rsid w:val="003202A4"/>
    <w:rsid w:val="00320429"/>
    <w:rsid w:val="00320956"/>
    <w:rsid w:val="00321A7B"/>
    <w:rsid w:val="0032213C"/>
    <w:rsid w:val="0032296B"/>
    <w:rsid w:val="00322BAE"/>
    <w:rsid w:val="00322DDA"/>
    <w:rsid w:val="0032379D"/>
    <w:rsid w:val="00323955"/>
    <w:rsid w:val="0032530F"/>
    <w:rsid w:val="00325419"/>
    <w:rsid w:val="003254C0"/>
    <w:rsid w:val="00326626"/>
    <w:rsid w:val="00327130"/>
    <w:rsid w:val="003302CA"/>
    <w:rsid w:val="003307F7"/>
    <w:rsid w:val="0033672F"/>
    <w:rsid w:val="00341740"/>
    <w:rsid w:val="00341C63"/>
    <w:rsid w:val="003437F8"/>
    <w:rsid w:val="0034730C"/>
    <w:rsid w:val="00351E01"/>
    <w:rsid w:val="003538A4"/>
    <w:rsid w:val="00353B59"/>
    <w:rsid w:val="0035765F"/>
    <w:rsid w:val="00357B16"/>
    <w:rsid w:val="00357F79"/>
    <w:rsid w:val="00361616"/>
    <w:rsid w:val="00361DD1"/>
    <w:rsid w:val="003638DA"/>
    <w:rsid w:val="00363F68"/>
    <w:rsid w:val="003649C2"/>
    <w:rsid w:val="00365A8A"/>
    <w:rsid w:val="00366A2D"/>
    <w:rsid w:val="00366FBF"/>
    <w:rsid w:val="00370844"/>
    <w:rsid w:val="003777D2"/>
    <w:rsid w:val="00381C0B"/>
    <w:rsid w:val="00381C7A"/>
    <w:rsid w:val="003822F2"/>
    <w:rsid w:val="00382820"/>
    <w:rsid w:val="00382CF3"/>
    <w:rsid w:val="0038305B"/>
    <w:rsid w:val="0038596E"/>
    <w:rsid w:val="003971C9"/>
    <w:rsid w:val="003A1E80"/>
    <w:rsid w:val="003A2CC2"/>
    <w:rsid w:val="003A4FB7"/>
    <w:rsid w:val="003A6F4A"/>
    <w:rsid w:val="003A7161"/>
    <w:rsid w:val="003B54CB"/>
    <w:rsid w:val="003B55AC"/>
    <w:rsid w:val="003B76B9"/>
    <w:rsid w:val="003C0D7D"/>
    <w:rsid w:val="003C12F2"/>
    <w:rsid w:val="003C1DC8"/>
    <w:rsid w:val="003C2245"/>
    <w:rsid w:val="003C2D57"/>
    <w:rsid w:val="003C4153"/>
    <w:rsid w:val="003C65AE"/>
    <w:rsid w:val="003C7571"/>
    <w:rsid w:val="003D1A62"/>
    <w:rsid w:val="003D294E"/>
    <w:rsid w:val="003D3322"/>
    <w:rsid w:val="003D4B4E"/>
    <w:rsid w:val="003D558F"/>
    <w:rsid w:val="003D622E"/>
    <w:rsid w:val="003D6394"/>
    <w:rsid w:val="003D7E1F"/>
    <w:rsid w:val="003E57CC"/>
    <w:rsid w:val="003E7560"/>
    <w:rsid w:val="003F2C12"/>
    <w:rsid w:val="003F5624"/>
    <w:rsid w:val="003F5FEA"/>
    <w:rsid w:val="00402396"/>
    <w:rsid w:val="00403E51"/>
    <w:rsid w:val="004049A4"/>
    <w:rsid w:val="00407F2B"/>
    <w:rsid w:val="004101F5"/>
    <w:rsid w:val="0041598F"/>
    <w:rsid w:val="004174DB"/>
    <w:rsid w:val="00417645"/>
    <w:rsid w:val="00417C20"/>
    <w:rsid w:val="00421CCE"/>
    <w:rsid w:val="004256F8"/>
    <w:rsid w:val="00425FD1"/>
    <w:rsid w:val="00426B55"/>
    <w:rsid w:val="004329D0"/>
    <w:rsid w:val="00436EBC"/>
    <w:rsid w:val="0043764A"/>
    <w:rsid w:val="00441087"/>
    <w:rsid w:val="004411A1"/>
    <w:rsid w:val="004425B3"/>
    <w:rsid w:val="00445D23"/>
    <w:rsid w:val="004469F4"/>
    <w:rsid w:val="00452FBD"/>
    <w:rsid w:val="00454EFC"/>
    <w:rsid w:val="00456FF6"/>
    <w:rsid w:val="00460C95"/>
    <w:rsid w:val="004625BE"/>
    <w:rsid w:val="00466AF8"/>
    <w:rsid w:val="00470C3A"/>
    <w:rsid w:val="004761AA"/>
    <w:rsid w:val="00480A07"/>
    <w:rsid w:val="00483EB6"/>
    <w:rsid w:val="00483ED8"/>
    <w:rsid w:val="00484CD9"/>
    <w:rsid w:val="00486B9F"/>
    <w:rsid w:val="00493A51"/>
    <w:rsid w:val="004947C8"/>
    <w:rsid w:val="004954E3"/>
    <w:rsid w:val="00495D9B"/>
    <w:rsid w:val="00495F95"/>
    <w:rsid w:val="004A0A48"/>
    <w:rsid w:val="004A2B9F"/>
    <w:rsid w:val="004A2C5F"/>
    <w:rsid w:val="004A36B3"/>
    <w:rsid w:val="004A3FC1"/>
    <w:rsid w:val="004A4BA3"/>
    <w:rsid w:val="004A6AFC"/>
    <w:rsid w:val="004A6EE6"/>
    <w:rsid w:val="004B07FB"/>
    <w:rsid w:val="004B0FDA"/>
    <w:rsid w:val="004B3096"/>
    <w:rsid w:val="004B361D"/>
    <w:rsid w:val="004B3BBD"/>
    <w:rsid w:val="004B4319"/>
    <w:rsid w:val="004B506F"/>
    <w:rsid w:val="004B655A"/>
    <w:rsid w:val="004B6E1F"/>
    <w:rsid w:val="004B6FFC"/>
    <w:rsid w:val="004B7615"/>
    <w:rsid w:val="004C3112"/>
    <w:rsid w:val="004C38D5"/>
    <w:rsid w:val="004C60E0"/>
    <w:rsid w:val="004D0276"/>
    <w:rsid w:val="004D2617"/>
    <w:rsid w:val="004D3DC2"/>
    <w:rsid w:val="004D5DE7"/>
    <w:rsid w:val="004D76AC"/>
    <w:rsid w:val="004D7843"/>
    <w:rsid w:val="004E1F78"/>
    <w:rsid w:val="004E1F84"/>
    <w:rsid w:val="004E4185"/>
    <w:rsid w:val="004E568F"/>
    <w:rsid w:val="004E584E"/>
    <w:rsid w:val="004E63ED"/>
    <w:rsid w:val="004F607A"/>
    <w:rsid w:val="004F7526"/>
    <w:rsid w:val="00500793"/>
    <w:rsid w:val="0050132B"/>
    <w:rsid w:val="00503F3C"/>
    <w:rsid w:val="0051071C"/>
    <w:rsid w:val="00511C78"/>
    <w:rsid w:val="0051296B"/>
    <w:rsid w:val="005143FB"/>
    <w:rsid w:val="005144B4"/>
    <w:rsid w:val="00517AB0"/>
    <w:rsid w:val="00520BB4"/>
    <w:rsid w:val="0052145E"/>
    <w:rsid w:val="00521946"/>
    <w:rsid w:val="00524EB0"/>
    <w:rsid w:val="005253B0"/>
    <w:rsid w:val="00527789"/>
    <w:rsid w:val="005358BB"/>
    <w:rsid w:val="00536B4F"/>
    <w:rsid w:val="00537ED7"/>
    <w:rsid w:val="00540FEC"/>
    <w:rsid w:val="00544A8A"/>
    <w:rsid w:val="00547946"/>
    <w:rsid w:val="00547F89"/>
    <w:rsid w:val="00551718"/>
    <w:rsid w:val="00553CD7"/>
    <w:rsid w:val="005552C3"/>
    <w:rsid w:val="00557DF8"/>
    <w:rsid w:val="00560895"/>
    <w:rsid w:val="00561731"/>
    <w:rsid w:val="005617F7"/>
    <w:rsid w:val="005644B6"/>
    <w:rsid w:val="00564F98"/>
    <w:rsid w:val="0056517F"/>
    <w:rsid w:val="00567621"/>
    <w:rsid w:val="005707F5"/>
    <w:rsid w:val="00581370"/>
    <w:rsid w:val="005815E1"/>
    <w:rsid w:val="00582138"/>
    <w:rsid w:val="00582279"/>
    <w:rsid w:val="00586339"/>
    <w:rsid w:val="005874C1"/>
    <w:rsid w:val="00587B03"/>
    <w:rsid w:val="005905CF"/>
    <w:rsid w:val="00591422"/>
    <w:rsid w:val="0059382B"/>
    <w:rsid w:val="00595B79"/>
    <w:rsid w:val="00596A5C"/>
    <w:rsid w:val="00596F30"/>
    <w:rsid w:val="005971DE"/>
    <w:rsid w:val="00597B1A"/>
    <w:rsid w:val="00597EED"/>
    <w:rsid w:val="005A4A2E"/>
    <w:rsid w:val="005A503B"/>
    <w:rsid w:val="005A6C34"/>
    <w:rsid w:val="005B113D"/>
    <w:rsid w:val="005B1F16"/>
    <w:rsid w:val="005B2A31"/>
    <w:rsid w:val="005B394B"/>
    <w:rsid w:val="005C087A"/>
    <w:rsid w:val="005C11A3"/>
    <w:rsid w:val="005C196A"/>
    <w:rsid w:val="005C21A0"/>
    <w:rsid w:val="005C432A"/>
    <w:rsid w:val="005C7AC5"/>
    <w:rsid w:val="005D195C"/>
    <w:rsid w:val="005D3642"/>
    <w:rsid w:val="005D4CA9"/>
    <w:rsid w:val="005D4DEB"/>
    <w:rsid w:val="005D7131"/>
    <w:rsid w:val="005E17A0"/>
    <w:rsid w:val="005E25CC"/>
    <w:rsid w:val="005E69F5"/>
    <w:rsid w:val="005E6DE4"/>
    <w:rsid w:val="005F01C9"/>
    <w:rsid w:val="005F2182"/>
    <w:rsid w:val="005F4B25"/>
    <w:rsid w:val="005F5CB8"/>
    <w:rsid w:val="005F7BD3"/>
    <w:rsid w:val="00601285"/>
    <w:rsid w:val="0060247C"/>
    <w:rsid w:val="00604046"/>
    <w:rsid w:val="00604240"/>
    <w:rsid w:val="00605923"/>
    <w:rsid w:val="00605D21"/>
    <w:rsid w:val="00606405"/>
    <w:rsid w:val="006118A1"/>
    <w:rsid w:val="00611BA3"/>
    <w:rsid w:val="006123C9"/>
    <w:rsid w:val="00613596"/>
    <w:rsid w:val="00613C14"/>
    <w:rsid w:val="006159BA"/>
    <w:rsid w:val="00617526"/>
    <w:rsid w:val="00622D0A"/>
    <w:rsid w:val="00623890"/>
    <w:rsid w:val="00623FEE"/>
    <w:rsid w:val="006259E8"/>
    <w:rsid w:val="00625C26"/>
    <w:rsid w:val="006315B2"/>
    <w:rsid w:val="00632CD5"/>
    <w:rsid w:val="00634E22"/>
    <w:rsid w:val="0063788E"/>
    <w:rsid w:val="00640A64"/>
    <w:rsid w:val="00640E2E"/>
    <w:rsid w:val="00640ED6"/>
    <w:rsid w:val="006427BE"/>
    <w:rsid w:val="00644791"/>
    <w:rsid w:val="00646EC1"/>
    <w:rsid w:val="006471BF"/>
    <w:rsid w:val="00661BB5"/>
    <w:rsid w:val="006641A7"/>
    <w:rsid w:val="00664AFD"/>
    <w:rsid w:val="0066511C"/>
    <w:rsid w:val="00665563"/>
    <w:rsid w:val="00665DAD"/>
    <w:rsid w:val="0066637D"/>
    <w:rsid w:val="00666B8C"/>
    <w:rsid w:val="00670EDE"/>
    <w:rsid w:val="00671AFC"/>
    <w:rsid w:val="00676B0C"/>
    <w:rsid w:val="00680320"/>
    <w:rsid w:val="00687228"/>
    <w:rsid w:val="00692165"/>
    <w:rsid w:val="00692BC3"/>
    <w:rsid w:val="006935DF"/>
    <w:rsid w:val="00694B61"/>
    <w:rsid w:val="00695138"/>
    <w:rsid w:val="0069603D"/>
    <w:rsid w:val="006966BE"/>
    <w:rsid w:val="0069729B"/>
    <w:rsid w:val="006A00B5"/>
    <w:rsid w:val="006A015F"/>
    <w:rsid w:val="006A0304"/>
    <w:rsid w:val="006A1D5A"/>
    <w:rsid w:val="006A22D3"/>
    <w:rsid w:val="006A3D99"/>
    <w:rsid w:val="006A4E4E"/>
    <w:rsid w:val="006A4EC6"/>
    <w:rsid w:val="006A5FA7"/>
    <w:rsid w:val="006B02AD"/>
    <w:rsid w:val="006B07FF"/>
    <w:rsid w:val="006B09F0"/>
    <w:rsid w:val="006B1EF2"/>
    <w:rsid w:val="006B590D"/>
    <w:rsid w:val="006B6DFD"/>
    <w:rsid w:val="006C1199"/>
    <w:rsid w:val="006C16DA"/>
    <w:rsid w:val="006C33FF"/>
    <w:rsid w:val="006C52F7"/>
    <w:rsid w:val="006C631B"/>
    <w:rsid w:val="006D0278"/>
    <w:rsid w:val="006D182B"/>
    <w:rsid w:val="006D2A31"/>
    <w:rsid w:val="006D37C2"/>
    <w:rsid w:val="006D5927"/>
    <w:rsid w:val="006E002F"/>
    <w:rsid w:val="006E06B4"/>
    <w:rsid w:val="006E0CFF"/>
    <w:rsid w:val="006E1C8C"/>
    <w:rsid w:val="006E435F"/>
    <w:rsid w:val="006E4E82"/>
    <w:rsid w:val="006E6FF6"/>
    <w:rsid w:val="006E766C"/>
    <w:rsid w:val="006F0D68"/>
    <w:rsid w:val="006F1CCE"/>
    <w:rsid w:val="006F2200"/>
    <w:rsid w:val="006F2839"/>
    <w:rsid w:val="006F5AFB"/>
    <w:rsid w:val="00704CA0"/>
    <w:rsid w:val="00704D1C"/>
    <w:rsid w:val="00713D07"/>
    <w:rsid w:val="00713F4C"/>
    <w:rsid w:val="007140C8"/>
    <w:rsid w:val="0071442B"/>
    <w:rsid w:val="0071646F"/>
    <w:rsid w:val="007176AA"/>
    <w:rsid w:val="00721491"/>
    <w:rsid w:val="007215B0"/>
    <w:rsid w:val="0072229D"/>
    <w:rsid w:val="00723192"/>
    <w:rsid w:val="00724B77"/>
    <w:rsid w:val="00724E3D"/>
    <w:rsid w:val="00725EEC"/>
    <w:rsid w:val="00726400"/>
    <w:rsid w:val="00727976"/>
    <w:rsid w:val="00727F5E"/>
    <w:rsid w:val="007303E0"/>
    <w:rsid w:val="007312C7"/>
    <w:rsid w:val="00732655"/>
    <w:rsid w:val="007335E2"/>
    <w:rsid w:val="00733CDC"/>
    <w:rsid w:val="00733EB1"/>
    <w:rsid w:val="00736ED8"/>
    <w:rsid w:val="00737DED"/>
    <w:rsid w:val="007448CF"/>
    <w:rsid w:val="007448D5"/>
    <w:rsid w:val="007512BC"/>
    <w:rsid w:val="007524CD"/>
    <w:rsid w:val="0075393A"/>
    <w:rsid w:val="00753DE6"/>
    <w:rsid w:val="00755759"/>
    <w:rsid w:val="0075609D"/>
    <w:rsid w:val="007564E2"/>
    <w:rsid w:val="00757A67"/>
    <w:rsid w:val="00760C77"/>
    <w:rsid w:val="00762D41"/>
    <w:rsid w:val="0076351A"/>
    <w:rsid w:val="00764572"/>
    <w:rsid w:val="0076680C"/>
    <w:rsid w:val="007718BF"/>
    <w:rsid w:val="00771C57"/>
    <w:rsid w:val="00776813"/>
    <w:rsid w:val="00776B39"/>
    <w:rsid w:val="00784823"/>
    <w:rsid w:val="00786450"/>
    <w:rsid w:val="00787FC8"/>
    <w:rsid w:val="00790C0D"/>
    <w:rsid w:val="0079172E"/>
    <w:rsid w:val="00792C84"/>
    <w:rsid w:val="0079646D"/>
    <w:rsid w:val="00797976"/>
    <w:rsid w:val="00797E2B"/>
    <w:rsid w:val="00797F7B"/>
    <w:rsid w:val="007A01DF"/>
    <w:rsid w:val="007A1259"/>
    <w:rsid w:val="007A1588"/>
    <w:rsid w:val="007A229E"/>
    <w:rsid w:val="007A26AA"/>
    <w:rsid w:val="007A3801"/>
    <w:rsid w:val="007B1BB6"/>
    <w:rsid w:val="007B2F2A"/>
    <w:rsid w:val="007B5041"/>
    <w:rsid w:val="007C1E51"/>
    <w:rsid w:val="007C2011"/>
    <w:rsid w:val="007C3359"/>
    <w:rsid w:val="007C3E49"/>
    <w:rsid w:val="007C4071"/>
    <w:rsid w:val="007C4665"/>
    <w:rsid w:val="007C4EF8"/>
    <w:rsid w:val="007C5BC2"/>
    <w:rsid w:val="007C6855"/>
    <w:rsid w:val="007C6892"/>
    <w:rsid w:val="007D37DC"/>
    <w:rsid w:val="007D3DDB"/>
    <w:rsid w:val="007D4231"/>
    <w:rsid w:val="007E4CE3"/>
    <w:rsid w:val="007E516E"/>
    <w:rsid w:val="007E5623"/>
    <w:rsid w:val="007F1194"/>
    <w:rsid w:val="007F3DC7"/>
    <w:rsid w:val="007F48E0"/>
    <w:rsid w:val="007F58CD"/>
    <w:rsid w:val="007F631C"/>
    <w:rsid w:val="00801E7D"/>
    <w:rsid w:val="008039CC"/>
    <w:rsid w:val="00804C74"/>
    <w:rsid w:val="008054B6"/>
    <w:rsid w:val="00811353"/>
    <w:rsid w:val="00813014"/>
    <w:rsid w:val="0081732E"/>
    <w:rsid w:val="00817BE4"/>
    <w:rsid w:val="00823E3B"/>
    <w:rsid w:val="008251DC"/>
    <w:rsid w:val="008259BD"/>
    <w:rsid w:val="00825B96"/>
    <w:rsid w:val="00825EC5"/>
    <w:rsid w:val="00826D39"/>
    <w:rsid w:val="00826D7F"/>
    <w:rsid w:val="00827AD5"/>
    <w:rsid w:val="008306A2"/>
    <w:rsid w:val="00831372"/>
    <w:rsid w:val="00831521"/>
    <w:rsid w:val="00832DCD"/>
    <w:rsid w:val="0083494B"/>
    <w:rsid w:val="00835EDF"/>
    <w:rsid w:val="00836078"/>
    <w:rsid w:val="00836A01"/>
    <w:rsid w:val="00837166"/>
    <w:rsid w:val="008411C9"/>
    <w:rsid w:val="00841ED8"/>
    <w:rsid w:val="0084218D"/>
    <w:rsid w:val="00842E0D"/>
    <w:rsid w:val="008437D6"/>
    <w:rsid w:val="00844322"/>
    <w:rsid w:val="00845533"/>
    <w:rsid w:val="00846313"/>
    <w:rsid w:val="008467CB"/>
    <w:rsid w:val="00846F43"/>
    <w:rsid w:val="008511D9"/>
    <w:rsid w:val="008527F8"/>
    <w:rsid w:val="008533A8"/>
    <w:rsid w:val="00854920"/>
    <w:rsid w:val="008560E0"/>
    <w:rsid w:val="008578E1"/>
    <w:rsid w:val="00860090"/>
    <w:rsid w:val="00863C37"/>
    <w:rsid w:val="00864509"/>
    <w:rsid w:val="00864E8B"/>
    <w:rsid w:val="00865A00"/>
    <w:rsid w:val="008662F2"/>
    <w:rsid w:val="00870522"/>
    <w:rsid w:val="008712C0"/>
    <w:rsid w:val="008719D2"/>
    <w:rsid w:val="0087648A"/>
    <w:rsid w:val="00877EEB"/>
    <w:rsid w:val="00877F21"/>
    <w:rsid w:val="00880BEE"/>
    <w:rsid w:val="00880D2C"/>
    <w:rsid w:val="00883E63"/>
    <w:rsid w:val="008861B7"/>
    <w:rsid w:val="00886BB7"/>
    <w:rsid w:val="00887435"/>
    <w:rsid w:val="00892F6B"/>
    <w:rsid w:val="008951EF"/>
    <w:rsid w:val="008968E3"/>
    <w:rsid w:val="0089726A"/>
    <w:rsid w:val="008A2FE6"/>
    <w:rsid w:val="008A3DB3"/>
    <w:rsid w:val="008A753A"/>
    <w:rsid w:val="008A7922"/>
    <w:rsid w:val="008B00BF"/>
    <w:rsid w:val="008B1B6A"/>
    <w:rsid w:val="008B1E93"/>
    <w:rsid w:val="008B3D00"/>
    <w:rsid w:val="008B56D7"/>
    <w:rsid w:val="008B5E48"/>
    <w:rsid w:val="008B784C"/>
    <w:rsid w:val="008C1A07"/>
    <w:rsid w:val="008C339D"/>
    <w:rsid w:val="008C3DA9"/>
    <w:rsid w:val="008C47E6"/>
    <w:rsid w:val="008C6D92"/>
    <w:rsid w:val="008D042A"/>
    <w:rsid w:val="008D2C15"/>
    <w:rsid w:val="008D3406"/>
    <w:rsid w:val="008D60D0"/>
    <w:rsid w:val="008D64A0"/>
    <w:rsid w:val="008E16B9"/>
    <w:rsid w:val="008E1C22"/>
    <w:rsid w:val="008E2469"/>
    <w:rsid w:val="008E4849"/>
    <w:rsid w:val="008E7DEB"/>
    <w:rsid w:val="008F122A"/>
    <w:rsid w:val="008F569C"/>
    <w:rsid w:val="008F5A4A"/>
    <w:rsid w:val="008F5B83"/>
    <w:rsid w:val="008F6404"/>
    <w:rsid w:val="00901450"/>
    <w:rsid w:val="00901490"/>
    <w:rsid w:val="0090441B"/>
    <w:rsid w:val="00904E5D"/>
    <w:rsid w:val="009108E8"/>
    <w:rsid w:val="00911329"/>
    <w:rsid w:val="00912E6D"/>
    <w:rsid w:val="00913A7E"/>
    <w:rsid w:val="009147A7"/>
    <w:rsid w:val="0091734F"/>
    <w:rsid w:val="00922415"/>
    <w:rsid w:val="00924D41"/>
    <w:rsid w:val="00926848"/>
    <w:rsid w:val="0094013C"/>
    <w:rsid w:val="00941530"/>
    <w:rsid w:val="009439A6"/>
    <w:rsid w:val="00945CB7"/>
    <w:rsid w:val="009462D2"/>
    <w:rsid w:val="009474FB"/>
    <w:rsid w:val="00951C5C"/>
    <w:rsid w:val="009526DE"/>
    <w:rsid w:val="0095440D"/>
    <w:rsid w:val="009547E7"/>
    <w:rsid w:val="009554B4"/>
    <w:rsid w:val="0096004B"/>
    <w:rsid w:val="00961B82"/>
    <w:rsid w:val="00962D8A"/>
    <w:rsid w:val="00963F9D"/>
    <w:rsid w:val="0096479A"/>
    <w:rsid w:val="00965365"/>
    <w:rsid w:val="00966D14"/>
    <w:rsid w:val="00970BB5"/>
    <w:rsid w:val="00972254"/>
    <w:rsid w:val="009739E2"/>
    <w:rsid w:val="0098193F"/>
    <w:rsid w:val="00984C55"/>
    <w:rsid w:val="00985DA4"/>
    <w:rsid w:val="00985F5D"/>
    <w:rsid w:val="0099156B"/>
    <w:rsid w:val="00991874"/>
    <w:rsid w:val="00991C81"/>
    <w:rsid w:val="009944D2"/>
    <w:rsid w:val="009950F7"/>
    <w:rsid w:val="009954AA"/>
    <w:rsid w:val="009971E9"/>
    <w:rsid w:val="0099760E"/>
    <w:rsid w:val="009A1C4D"/>
    <w:rsid w:val="009A2BA4"/>
    <w:rsid w:val="009A37BE"/>
    <w:rsid w:val="009A4348"/>
    <w:rsid w:val="009A4DC3"/>
    <w:rsid w:val="009A6122"/>
    <w:rsid w:val="009A7748"/>
    <w:rsid w:val="009B3A93"/>
    <w:rsid w:val="009B53D8"/>
    <w:rsid w:val="009B54F6"/>
    <w:rsid w:val="009B69C2"/>
    <w:rsid w:val="009B7B14"/>
    <w:rsid w:val="009C2DAF"/>
    <w:rsid w:val="009C57E9"/>
    <w:rsid w:val="009C77F0"/>
    <w:rsid w:val="009D388A"/>
    <w:rsid w:val="009D432E"/>
    <w:rsid w:val="009D4DB2"/>
    <w:rsid w:val="009E06F2"/>
    <w:rsid w:val="009E07C8"/>
    <w:rsid w:val="009E1ACD"/>
    <w:rsid w:val="009E3342"/>
    <w:rsid w:val="009E5BF3"/>
    <w:rsid w:val="009E6F4B"/>
    <w:rsid w:val="009F211C"/>
    <w:rsid w:val="009F257F"/>
    <w:rsid w:val="009F7C99"/>
    <w:rsid w:val="00A0111F"/>
    <w:rsid w:val="00A01E62"/>
    <w:rsid w:val="00A02405"/>
    <w:rsid w:val="00A03B5D"/>
    <w:rsid w:val="00A03C16"/>
    <w:rsid w:val="00A03FF8"/>
    <w:rsid w:val="00A043F3"/>
    <w:rsid w:val="00A06080"/>
    <w:rsid w:val="00A0643A"/>
    <w:rsid w:val="00A11D0D"/>
    <w:rsid w:val="00A1720F"/>
    <w:rsid w:val="00A218FF"/>
    <w:rsid w:val="00A21AF0"/>
    <w:rsid w:val="00A21FF7"/>
    <w:rsid w:val="00A22A32"/>
    <w:rsid w:val="00A23971"/>
    <w:rsid w:val="00A24E0B"/>
    <w:rsid w:val="00A25033"/>
    <w:rsid w:val="00A251C9"/>
    <w:rsid w:val="00A256DC"/>
    <w:rsid w:val="00A3042C"/>
    <w:rsid w:val="00A31483"/>
    <w:rsid w:val="00A34797"/>
    <w:rsid w:val="00A36EFE"/>
    <w:rsid w:val="00A4036D"/>
    <w:rsid w:val="00A40E8B"/>
    <w:rsid w:val="00A41768"/>
    <w:rsid w:val="00A430AE"/>
    <w:rsid w:val="00A455B7"/>
    <w:rsid w:val="00A47608"/>
    <w:rsid w:val="00A530F8"/>
    <w:rsid w:val="00A609BA"/>
    <w:rsid w:val="00A6149E"/>
    <w:rsid w:val="00A651D1"/>
    <w:rsid w:val="00A6677F"/>
    <w:rsid w:val="00A73C8A"/>
    <w:rsid w:val="00A83BE5"/>
    <w:rsid w:val="00A84DE9"/>
    <w:rsid w:val="00A853C1"/>
    <w:rsid w:val="00A85759"/>
    <w:rsid w:val="00A90388"/>
    <w:rsid w:val="00A90F37"/>
    <w:rsid w:val="00A911F5"/>
    <w:rsid w:val="00A92CE6"/>
    <w:rsid w:val="00A93FCA"/>
    <w:rsid w:val="00A94898"/>
    <w:rsid w:val="00A95C8B"/>
    <w:rsid w:val="00A96173"/>
    <w:rsid w:val="00A97745"/>
    <w:rsid w:val="00AA1A66"/>
    <w:rsid w:val="00AA22D7"/>
    <w:rsid w:val="00AA2FE5"/>
    <w:rsid w:val="00AA3AD8"/>
    <w:rsid w:val="00AA65D3"/>
    <w:rsid w:val="00AA6AAF"/>
    <w:rsid w:val="00AA6F5A"/>
    <w:rsid w:val="00AA7DEE"/>
    <w:rsid w:val="00AB0298"/>
    <w:rsid w:val="00AB15C3"/>
    <w:rsid w:val="00AB2661"/>
    <w:rsid w:val="00AB4764"/>
    <w:rsid w:val="00AB71BD"/>
    <w:rsid w:val="00AC37F1"/>
    <w:rsid w:val="00AC4914"/>
    <w:rsid w:val="00AC69A8"/>
    <w:rsid w:val="00AC69C1"/>
    <w:rsid w:val="00AC6A87"/>
    <w:rsid w:val="00AD2FFE"/>
    <w:rsid w:val="00AD523D"/>
    <w:rsid w:val="00AE2EC8"/>
    <w:rsid w:val="00AE32AC"/>
    <w:rsid w:val="00AE3D60"/>
    <w:rsid w:val="00AF02D1"/>
    <w:rsid w:val="00AF03F0"/>
    <w:rsid w:val="00AF1ADC"/>
    <w:rsid w:val="00AF2604"/>
    <w:rsid w:val="00AF3568"/>
    <w:rsid w:val="00AF5F6B"/>
    <w:rsid w:val="00B00C0F"/>
    <w:rsid w:val="00B102F3"/>
    <w:rsid w:val="00B12D8B"/>
    <w:rsid w:val="00B16228"/>
    <w:rsid w:val="00B16769"/>
    <w:rsid w:val="00B169D3"/>
    <w:rsid w:val="00B179CD"/>
    <w:rsid w:val="00B20076"/>
    <w:rsid w:val="00B207CE"/>
    <w:rsid w:val="00B20862"/>
    <w:rsid w:val="00B22C4C"/>
    <w:rsid w:val="00B27AC9"/>
    <w:rsid w:val="00B33DBB"/>
    <w:rsid w:val="00B42358"/>
    <w:rsid w:val="00B4404C"/>
    <w:rsid w:val="00B445D1"/>
    <w:rsid w:val="00B45218"/>
    <w:rsid w:val="00B453E7"/>
    <w:rsid w:val="00B461AA"/>
    <w:rsid w:val="00B47EB8"/>
    <w:rsid w:val="00B510EA"/>
    <w:rsid w:val="00B51CA4"/>
    <w:rsid w:val="00B51FEA"/>
    <w:rsid w:val="00B5398B"/>
    <w:rsid w:val="00B5649B"/>
    <w:rsid w:val="00B56755"/>
    <w:rsid w:val="00B60454"/>
    <w:rsid w:val="00B615B9"/>
    <w:rsid w:val="00B62E0A"/>
    <w:rsid w:val="00B636C2"/>
    <w:rsid w:val="00B63EAA"/>
    <w:rsid w:val="00B63FAC"/>
    <w:rsid w:val="00B64FC5"/>
    <w:rsid w:val="00B66682"/>
    <w:rsid w:val="00B708E7"/>
    <w:rsid w:val="00B70B21"/>
    <w:rsid w:val="00B71F98"/>
    <w:rsid w:val="00B73929"/>
    <w:rsid w:val="00B8002E"/>
    <w:rsid w:val="00B802FB"/>
    <w:rsid w:val="00B819A8"/>
    <w:rsid w:val="00B904A1"/>
    <w:rsid w:val="00B90CBF"/>
    <w:rsid w:val="00B90CC9"/>
    <w:rsid w:val="00B926E7"/>
    <w:rsid w:val="00B932D3"/>
    <w:rsid w:val="00B953CC"/>
    <w:rsid w:val="00B95EA4"/>
    <w:rsid w:val="00B9695E"/>
    <w:rsid w:val="00BA0AAC"/>
    <w:rsid w:val="00BA6251"/>
    <w:rsid w:val="00BA6C01"/>
    <w:rsid w:val="00BA6C7D"/>
    <w:rsid w:val="00BB1040"/>
    <w:rsid w:val="00BB16C9"/>
    <w:rsid w:val="00BB2543"/>
    <w:rsid w:val="00BB38B6"/>
    <w:rsid w:val="00BB4A7E"/>
    <w:rsid w:val="00BB64C6"/>
    <w:rsid w:val="00BB6569"/>
    <w:rsid w:val="00BB65EC"/>
    <w:rsid w:val="00BC1C09"/>
    <w:rsid w:val="00BC22DC"/>
    <w:rsid w:val="00BC3B6D"/>
    <w:rsid w:val="00BC4923"/>
    <w:rsid w:val="00BC5CA2"/>
    <w:rsid w:val="00BC6FF5"/>
    <w:rsid w:val="00BD3DED"/>
    <w:rsid w:val="00BD65A3"/>
    <w:rsid w:val="00BD7823"/>
    <w:rsid w:val="00BE130C"/>
    <w:rsid w:val="00BE205E"/>
    <w:rsid w:val="00BE7DBB"/>
    <w:rsid w:val="00BF0EC2"/>
    <w:rsid w:val="00BF1186"/>
    <w:rsid w:val="00BF3846"/>
    <w:rsid w:val="00BF3CCA"/>
    <w:rsid w:val="00BF5AB8"/>
    <w:rsid w:val="00BF6D48"/>
    <w:rsid w:val="00BF6E70"/>
    <w:rsid w:val="00BF7708"/>
    <w:rsid w:val="00C00B2E"/>
    <w:rsid w:val="00C031E4"/>
    <w:rsid w:val="00C0480D"/>
    <w:rsid w:val="00C10AEE"/>
    <w:rsid w:val="00C10E51"/>
    <w:rsid w:val="00C123BA"/>
    <w:rsid w:val="00C13932"/>
    <w:rsid w:val="00C1691C"/>
    <w:rsid w:val="00C22168"/>
    <w:rsid w:val="00C23789"/>
    <w:rsid w:val="00C248E6"/>
    <w:rsid w:val="00C24E1C"/>
    <w:rsid w:val="00C24E66"/>
    <w:rsid w:val="00C26DB2"/>
    <w:rsid w:val="00C279B3"/>
    <w:rsid w:val="00C3130A"/>
    <w:rsid w:val="00C33979"/>
    <w:rsid w:val="00C33A0A"/>
    <w:rsid w:val="00C34225"/>
    <w:rsid w:val="00C376FD"/>
    <w:rsid w:val="00C4236A"/>
    <w:rsid w:val="00C4249B"/>
    <w:rsid w:val="00C45C24"/>
    <w:rsid w:val="00C45D95"/>
    <w:rsid w:val="00C45F89"/>
    <w:rsid w:val="00C46E2A"/>
    <w:rsid w:val="00C5100B"/>
    <w:rsid w:val="00C5200D"/>
    <w:rsid w:val="00C527BE"/>
    <w:rsid w:val="00C537C1"/>
    <w:rsid w:val="00C55905"/>
    <w:rsid w:val="00C56047"/>
    <w:rsid w:val="00C6052B"/>
    <w:rsid w:val="00C610D1"/>
    <w:rsid w:val="00C61E71"/>
    <w:rsid w:val="00C64E45"/>
    <w:rsid w:val="00C659AD"/>
    <w:rsid w:val="00C6711B"/>
    <w:rsid w:val="00C67225"/>
    <w:rsid w:val="00C717C0"/>
    <w:rsid w:val="00C733C2"/>
    <w:rsid w:val="00C745C4"/>
    <w:rsid w:val="00C76D85"/>
    <w:rsid w:val="00C77024"/>
    <w:rsid w:val="00C779BF"/>
    <w:rsid w:val="00C80357"/>
    <w:rsid w:val="00C84927"/>
    <w:rsid w:val="00C86C72"/>
    <w:rsid w:val="00C906C8"/>
    <w:rsid w:val="00C93340"/>
    <w:rsid w:val="00C93C26"/>
    <w:rsid w:val="00C94083"/>
    <w:rsid w:val="00C95F0F"/>
    <w:rsid w:val="00C96B87"/>
    <w:rsid w:val="00C97000"/>
    <w:rsid w:val="00CA2EA3"/>
    <w:rsid w:val="00CA37C4"/>
    <w:rsid w:val="00CA430A"/>
    <w:rsid w:val="00CA455D"/>
    <w:rsid w:val="00CA4DF7"/>
    <w:rsid w:val="00CA5BA5"/>
    <w:rsid w:val="00CA6564"/>
    <w:rsid w:val="00CA7E90"/>
    <w:rsid w:val="00CB027E"/>
    <w:rsid w:val="00CB088A"/>
    <w:rsid w:val="00CB3A92"/>
    <w:rsid w:val="00CB542B"/>
    <w:rsid w:val="00CB59A7"/>
    <w:rsid w:val="00CB637D"/>
    <w:rsid w:val="00CB77C4"/>
    <w:rsid w:val="00CC300B"/>
    <w:rsid w:val="00CC346E"/>
    <w:rsid w:val="00CC62BB"/>
    <w:rsid w:val="00CC62BE"/>
    <w:rsid w:val="00CD4CA1"/>
    <w:rsid w:val="00CD66C9"/>
    <w:rsid w:val="00CD7593"/>
    <w:rsid w:val="00CE00CB"/>
    <w:rsid w:val="00CE04E8"/>
    <w:rsid w:val="00CE2B3C"/>
    <w:rsid w:val="00CE40C1"/>
    <w:rsid w:val="00CE4AFC"/>
    <w:rsid w:val="00CE6964"/>
    <w:rsid w:val="00CE72C1"/>
    <w:rsid w:val="00CE7684"/>
    <w:rsid w:val="00CF1164"/>
    <w:rsid w:val="00CF1C3F"/>
    <w:rsid w:val="00CF5304"/>
    <w:rsid w:val="00CF64E3"/>
    <w:rsid w:val="00CF6EBC"/>
    <w:rsid w:val="00D004F2"/>
    <w:rsid w:val="00D00B5F"/>
    <w:rsid w:val="00D01164"/>
    <w:rsid w:val="00D0306B"/>
    <w:rsid w:val="00D05662"/>
    <w:rsid w:val="00D12535"/>
    <w:rsid w:val="00D135B9"/>
    <w:rsid w:val="00D13969"/>
    <w:rsid w:val="00D15AC5"/>
    <w:rsid w:val="00D16744"/>
    <w:rsid w:val="00D1795D"/>
    <w:rsid w:val="00D17CDC"/>
    <w:rsid w:val="00D22F14"/>
    <w:rsid w:val="00D24629"/>
    <w:rsid w:val="00D24DEB"/>
    <w:rsid w:val="00D2796E"/>
    <w:rsid w:val="00D33D5D"/>
    <w:rsid w:val="00D34407"/>
    <w:rsid w:val="00D37BAD"/>
    <w:rsid w:val="00D4058A"/>
    <w:rsid w:val="00D405E8"/>
    <w:rsid w:val="00D40F33"/>
    <w:rsid w:val="00D41A5B"/>
    <w:rsid w:val="00D41D58"/>
    <w:rsid w:val="00D422C2"/>
    <w:rsid w:val="00D42793"/>
    <w:rsid w:val="00D42D85"/>
    <w:rsid w:val="00D46EE7"/>
    <w:rsid w:val="00D51A3B"/>
    <w:rsid w:val="00D51B06"/>
    <w:rsid w:val="00D560B3"/>
    <w:rsid w:val="00D56A56"/>
    <w:rsid w:val="00D57044"/>
    <w:rsid w:val="00D6313A"/>
    <w:rsid w:val="00D647B1"/>
    <w:rsid w:val="00D64F39"/>
    <w:rsid w:val="00D67653"/>
    <w:rsid w:val="00D67801"/>
    <w:rsid w:val="00D70C02"/>
    <w:rsid w:val="00D70F11"/>
    <w:rsid w:val="00D76A7A"/>
    <w:rsid w:val="00D80A93"/>
    <w:rsid w:val="00D81B8B"/>
    <w:rsid w:val="00D82418"/>
    <w:rsid w:val="00D83409"/>
    <w:rsid w:val="00D834D8"/>
    <w:rsid w:val="00D83ADB"/>
    <w:rsid w:val="00D84BE0"/>
    <w:rsid w:val="00D8597E"/>
    <w:rsid w:val="00D86DD5"/>
    <w:rsid w:val="00D86F3D"/>
    <w:rsid w:val="00D8753D"/>
    <w:rsid w:val="00D9658D"/>
    <w:rsid w:val="00D96F3E"/>
    <w:rsid w:val="00D97744"/>
    <w:rsid w:val="00D97F7D"/>
    <w:rsid w:val="00DA4C69"/>
    <w:rsid w:val="00DA5FE4"/>
    <w:rsid w:val="00DB3A6D"/>
    <w:rsid w:val="00DB3D04"/>
    <w:rsid w:val="00DB3EFA"/>
    <w:rsid w:val="00DB778D"/>
    <w:rsid w:val="00DB7B42"/>
    <w:rsid w:val="00DC2782"/>
    <w:rsid w:val="00DC288C"/>
    <w:rsid w:val="00DC41B4"/>
    <w:rsid w:val="00DC5157"/>
    <w:rsid w:val="00DC5461"/>
    <w:rsid w:val="00DC5D0B"/>
    <w:rsid w:val="00DD1527"/>
    <w:rsid w:val="00DD194C"/>
    <w:rsid w:val="00DD262A"/>
    <w:rsid w:val="00DD4D9F"/>
    <w:rsid w:val="00DD67C0"/>
    <w:rsid w:val="00DD721C"/>
    <w:rsid w:val="00DD7651"/>
    <w:rsid w:val="00DD7BA4"/>
    <w:rsid w:val="00DE0AB5"/>
    <w:rsid w:val="00DE13E7"/>
    <w:rsid w:val="00DF3023"/>
    <w:rsid w:val="00DF3108"/>
    <w:rsid w:val="00DF7291"/>
    <w:rsid w:val="00DF7970"/>
    <w:rsid w:val="00DF7DA0"/>
    <w:rsid w:val="00E002F7"/>
    <w:rsid w:val="00E0101E"/>
    <w:rsid w:val="00E02D78"/>
    <w:rsid w:val="00E05B84"/>
    <w:rsid w:val="00E06406"/>
    <w:rsid w:val="00E07CDF"/>
    <w:rsid w:val="00E07F73"/>
    <w:rsid w:val="00E10510"/>
    <w:rsid w:val="00E15639"/>
    <w:rsid w:val="00E1636A"/>
    <w:rsid w:val="00E17550"/>
    <w:rsid w:val="00E25371"/>
    <w:rsid w:val="00E25CE9"/>
    <w:rsid w:val="00E26821"/>
    <w:rsid w:val="00E31941"/>
    <w:rsid w:val="00E32773"/>
    <w:rsid w:val="00E327A8"/>
    <w:rsid w:val="00E340E3"/>
    <w:rsid w:val="00E3467D"/>
    <w:rsid w:val="00E37DF1"/>
    <w:rsid w:val="00E41262"/>
    <w:rsid w:val="00E4132D"/>
    <w:rsid w:val="00E4219E"/>
    <w:rsid w:val="00E4224C"/>
    <w:rsid w:val="00E4372D"/>
    <w:rsid w:val="00E45FA7"/>
    <w:rsid w:val="00E51B8C"/>
    <w:rsid w:val="00E52E0C"/>
    <w:rsid w:val="00E60BEF"/>
    <w:rsid w:val="00E62C51"/>
    <w:rsid w:val="00E63029"/>
    <w:rsid w:val="00E67968"/>
    <w:rsid w:val="00E71DC8"/>
    <w:rsid w:val="00E72EB7"/>
    <w:rsid w:val="00E80584"/>
    <w:rsid w:val="00E82533"/>
    <w:rsid w:val="00E8306C"/>
    <w:rsid w:val="00E840B6"/>
    <w:rsid w:val="00E8672F"/>
    <w:rsid w:val="00E8771F"/>
    <w:rsid w:val="00E91144"/>
    <w:rsid w:val="00E91711"/>
    <w:rsid w:val="00E93266"/>
    <w:rsid w:val="00EA0461"/>
    <w:rsid w:val="00EA68A4"/>
    <w:rsid w:val="00EB6436"/>
    <w:rsid w:val="00EB6617"/>
    <w:rsid w:val="00EB7BEF"/>
    <w:rsid w:val="00EC0DA0"/>
    <w:rsid w:val="00EC2CCF"/>
    <w:rsid w:val="00EC31C3"/>
    <w:rsid w:val="00EC4A22"/>
    <w:rsid w:val="00EC5A16"/>
    <w:rsid w:val="00EC60B4"/>
    <w:rsid w:val="00EC6490"/>
    <w:rsid w:val="00EC719F"/>
    <w:rsid w:val="00EC784A"/>
    <w:rsid w:val="00ED0483"/>
    <w:rsid w:val="00ED11F0"/>
    <w:rsid w:val="00ED24F7"/>
    <w:rsid w:val="00ED3038"/>
    <w:rsid w:val="00ED3859"/>
    <w:rsid w:val="00ED4141"/>
    <w:rsid w:val="00ED5DBA"/>
    <w:rsid w:val="00ED676A"/>
    <w:rsid w:val="00ED6B0D"/>
    <w:rsid w:val="00EE17C8"/>
    <w:rsid w:val="00EE218A"/>
    <w:rsid w:val="00EE5CE1"/>
    <w:rsid w:val="00EE635F"/>
    <w:rsid w:val="00EE7FE6"/>
    <w:rsid w:val="00EF316E"/>
    <w:rsid w:val="00EF662A"/>
    <w:rsid w:val="00F0062E"/>
    <w:rsid w:val="00F01C12"/>
    <w:rsid w:val="00F04D9D"/>
    <w:rsid w:val="00F065F7"/>
    <w:rsid w:val="00F07262"/>
    <w:rsid w:val="00F07F73"/>
    <w:rsid w:val="00F11265"/>
    <w:rsid w:val="00F12880"/>
    <w:rsid w:val="00F13013"/>
    <w:rsid w:val="00F17C8A"/>
    <w:rsid w:val="00F20BA4"/>
    <w:rsid w:val="00F21164"/>
    <w:rsid w:val="00F22FE7"/>
    <w:rsid w:val="00F256AC"/>
    <w:rsid w:val="00F32C8A"/>
    <w:rsid w:val="00F3335A"/>
    <w:rsid w:val="00F36AAA"/>
    <w:rsid w:val="00F40414"/>
    <w:rsid w:val="00F41AD3"/>
    <w:rsid w:val="00F41D0A"/>
    <w:rsid w:val="00F43C73"/>
    <w:rsid w:val="00F4498E"/>
    <w:rsid w:val="00F449EB"/>
    <w:rsid w:val="00F452EE"/>
    <w:rsid w:val="00F47025"/>
    <w:rsid w:val="00F4769A"/>
    <w:rsid w:val="00F50486"/>
    <w:rsid w:val="00F50F8E"/>
    <w:rsid w:val="00F555A6"/>
    <w:rsid w:val="00F56E16"/>
    <w:rsid w:val="00F57F6D"/>
    <w:rsid w:val="00F609D3"/>
    <w:rsid w:val="00F61E58"/>
    <w:rsid w:val="00F636F7"/>
    <w:rsid w:val="00F653B6"/>
    <w:rsid w:val="00F67228"/>
    <w:rsid w:val="00F7112A"/>
    <w:rsid w:val="00F7381C"/>
    <w:rsid w:val="00F73A32"/>
    <w:rsid w:val="00F75A2A"/>
    <w:rsid w:val="00F7605D"/>
    <w:rsid w:val="00F76C16"/>
    <w:rsid w:val="00F800F7"/>
    <w:rsid w:val="00F8069A"/>
    <w:rsid w:val="00F85E33"/>
    <w:rsid w:val="00F86ABE"/>
    <w:rsid w:val="00F91BCD"/>
    <w:rsid w:val="00F92D4F"/>
    <w:rsid w:val="00F94EA1"/>
    <w:rsid w:val="00F96A9E"/>
    <w:rsid w:val="00F96B74"/>
    <w:rsid w:val="00F972CC"/>
    <w:rsid w:val="00FA147B"/>
    <w:rsid w:val="00FA1B36"/>
    <w:rsid w:val="00FA4089"/>
    <w:rsid w:val="00FA61F0"/>
    <w:rsid w:val="00FB1E23"/>
    <w:rsid w:val="00FB3E9A"/>
    <w:rsid w:val="00FB4F47"/>
    <w:rsid w:val="00FB65B5"/>
    <w:rsid w:val="00FC0DC7"/>
    <w:rsid w:val="00FC0FF6"/>
    <w:rsid w:val="00FD1E96"/>
    <w:rsid w:val="00FD28E3"/>
    <w:rsid w:val="00FD2CF8"/>
    <w:rsid w:val="00FD5549"/>
    <w:rsid w:val="00FD6A32"/>
    <w:rsid w:val="00FE0FDC"/>
    <w:rsid w:val="00FE1861"/>
    <w:rsid w:val="00FE19EF"/>
    <w:rsid w:val="00FE3344"/>
    <w:rsid w:val="00FE4629"/>
    <w:rsid w:val="00FE49EC"/>
    <w:rsid w:val="00FE62A8"/>
    <w:rsid w:val="00FE7110"/>
    <w:rsid w:val="00FF2F5D"/>
    <w:rsid w:val="00FF30E4"/>
    <w:rsid w:val="00FF4EFC"/>
    <w:rsid w:val="00FF5FB1"/>
    <w:rsid w:val="00FF7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3C37"/>
  </w:style>
  <w:style w:type="paragraph" w:styleId="Heading1">
    <w:name w:val="heading 1"/>
    <w:basedOn w:val="Normal"/>
    <w:next w:val="Normal"/>
    <w:link w:val="Heading1Char"/>
    <w:uiPriority w:val="9"/>
    <w:qFormat/>
    <w:rsid w:val="00863C37"/>
    <w:pPr>
      <w:keepNext/>
      <w:keepLines/>
      <w:spacing w:before="400" w:after="120"/>
      <w:outlineLvl w:val="0"/>
    </w:pPr>
    <w:rPr>
      <w:sz w:val="40"/>
      <w:szCs w:val="40"/>
    </w:rPr>
  </w:style>
  <w:style w:type="paragraph" w:styleId="Heading2">
    <w:name w:val="heading 2"/>
    <w:basedOn w:val="Normal"/>
    <w:next w:val="Normal"/>
    <w:rsid w:val="00863C37"/>
    <w:pPr>
      <w:keepNext/>
      <w:keepLines/>
      <w:spacing w:before="360" w:after="120"/>
      <w:outlineLvl w:val="1"/>
    </w:pPr>
    <w:rPr>
      <w:sz w:val="32"/>
      <w:szCs w:val="32"/>
    </w:rPr>
  </w:style>
  <w:style w:type="paragraph" w:styleId="Heading3">
    <w:name w:val="heading 3"/>
    <w:basedOn w:val="Normal"/>
    <w:next w:val="Normal"/>
    <w:rsid w:val="00863C37"/>
    <w:pPr>
      <w:keepNext/>
      <w:keepLines/>
      <w:spacing w:before="320" w:after="80"/>
      <w:outlineLvl w:val="2"/>
    </w:pPr>
    <w:rPr>
      <w:color w:val="434343"/>
      <w:sz w:val="28"/>
      <w:szCs w:val="28"/>
    </w:rPr>
  </w:style>
  <w:style w:type="paragraph" w:styleId="Heading4">
    <w:name w:val="heading 4"/>
    <w:basedOn w:val="Normal"/>
    <w:next w:val="Normal"/>
    <w:rsid w:val="00863C37"/>
    <w:pPr>
      <w:keepNext/>
      <w:keepLines/>
      <w:spacing w:before="280" w:after="80"/>
      <w:outlineLvl w:val="3"/>
    </w:pPr>
    <w:rPr>
      <w:color w:val="666666"/>
      <w:sz w:val="24"/>
      <w:szCs w:val="24"/>
    </w:rPr>
  </w:style>
  <w:style w:type="paragraph" w:styleId="Heading5">
    <w:name w:val="heading 5"/>
    <w:basedOn w:val="Normal"/>
    <w:next w:val="Normal"/>
    <w:rsid w:val="00863C37"/>
    <w:pPr>
      <w:keepNext/>
      <w:keepLines/>
      <w:spacing w:before="240" w:after="80"/>
      <w:outlineLvl w:val="4"/>
    </w:pPr>
    <w:rPr>
      <w:color w:val="666666"/>
    </w:rPr>
  </w:style>
  <w:style w:type="paragraph" w:styleId="Heading6">
    <w:name w:val="heading 6"/>
    <w:basedOn w:val="Normal"/>
    <w:next w:val="Normal"/>
    <w:rsid w:val="00863C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63C37"/>
    <w:pPr>
      <w:keepNext/>
      <w:keepLines/>
      <w:spacing w:after="60"/>
    </w:pPr>
    <w:rPr>
      <w:sz w:val="52"/>
      <w:szCs w:val="52"/>
    </w:rPr>
  </w:style>
  <w:style w:type="paragraph" w:styleId="Subtitle">
    <w:name w:val="Subtitle"/>
    <w:basedOn w:val="Normal"/>
    <w:next w:val="Normal"/>
    <w:rsid w:val="00863C3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45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12C"/>
    <w:rPr>
      <w:rFonts w:ascii="Segoe UI" w:hAnsi="Segoe UI" w:cs="Segoe UI"/>
      <w:sz w:val="18"/>
      <w:szCs w:val="18"/>
    </w:rPr>
  </w:style>
  <w:style w:type="table" w:styleId="TableGrid">
    <w:name w:val="Table Grid"/>
    <w:basedOn w:val="TableNormal"/>
    <w:uiPriority w:val="39"/>
    <w:rsid w:val="00E4287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rsid w:val="00863C37"/>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C37"/>
    <w:pPr>
      <w:spacing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6B1EF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692165"/>
    <w:pPr>
      <w:tabs>
        <w:tab w:val="center" w:pos="4680"/>
        <w:tab w:val="right" w:pos="9360"/>
      </w:tabs>
      <w:spacing w:line="240" w:lineRule="auto"/>
    </w:pPr>
  </w:style>
  <w:style w:type="character" w:customStyle="1" w:styleId="HeaderChar">
    <w:name w:val="Header Char"/>
    <w:basedOn w:val="DefaultParagraphFont"/>
    <w:link w:val="Header"/>
    <w:uiPriority w:val="99"/>
    <w:rsid w:val="00692165"/>
  </w:style>
  <w:style w:type="paragraph" w:styleId="Footer">
    <w:name w:val="footer"/>
    <w:basedOn w:val="Normal"/>
    <w:link w:val="FooterChar"/>
    <w:uiPriority w:val="99"/>
    <w:unhideWhenUsed/>
    <w:rsid w:val="00692165"/>
    <w:pPr>
      <w:tabs>
        <w:tab w:val="center" w:pos="4680"/>
        <w:tab w:val="right" w:pos="9360"/>
      </w:tabs>
      <w:spacing w:line="240" w:lineRule="auto"/>
    </w:pPr>
  </w:style>
  <w:style w:type="character" w:customStyle="1" w:styleId="FooterChar">
    <w:name w:val="Footer Char"/>
    <w:basedOn w:val="DefaultParagraphFont"/>
    <w:link w:val="Footer"/>
    <w:uiPriority w:val="99"/>
    <w:rsid w:val="00692165"/>
  </w:style>
  <w:style w:type="character" w:styleId="Hyperlink">
    <w:name w:val="Hyperlink"/>
    <w:basedOn w:val="DefaultParagraphFont"/>
    <w:uiPriority w:val="99"/>
    <w:unhideWhenUsed/>
    <w:rsid w:val="00CE40C1"/>
    <w:rPr>
      <w:color w:val="0000FF" w:themeColor="hyperlink"/>
      <w:u w:val="single"/>
    </w:rPr>
  </w:style>
  <w:style w:type="character" w:customStyle="1" w:styleId="UnresolvedMention1">
    <w:name w:val="Unresolved Mention1"/>
    <w:basedOn w:val="DefaultParagraphFont"/>
    <w:uiPriority w:val="99"/>
    <w:semiHidden/>
    <w:unhideWhenUsed/>
    <w:rsid w:val="00CE40C1"/>
    <w:rPr>
      <w:color w:val="808080"/>
      <w:shd w:val="clear" w:color="auto" w:fill="E6E6E6"/>
    </w:rPr>
  </w:style>
  <w:style w:type="character" w:styleId="PlaceholderText">
    <w:name w:val="Placeholder Text"/>
    <w:basedOn w:val="DefaultParagraphFont"/>
    <w:uiPriority w:val="99"/>
    <w:semiHidden/>
    <w:rsid w:val="00361616"/>
    <w:rPr>
      <w:color w:val="808080"/>
    </w:rPr>
  </w:style>
  <w:style w:type="character" w:customStyle="1" w:styleId="Heading1Char">
    <w:name w:val="Heading 1 Char"/>
    <w:basedOn w:val="DefaultParagraphFont"/>
    <w:link w:val="Heading1"/>
    <w:uiPriority w:val="9"/>
    <w:rsid w:val="00E4219E"/>
    <w:rPr>
      <w:sz w:val="40"/>
      <w:szCs w:val="40"/>
    </w:rPr>
  </w:style>
  <w:style w:type="paragraph" w:styleId="Bibliography">
    <w:name w:val="Bibliography"/>
    <w:basedOn w:val="Normal"/>
    <w:next w:val="Normal"/>
    <w:uiPriority w:val="37"/>
    <w:unhideWhenUsed/>
    <w:rsid w:val="00E4219E"/>
  </w:style>
  <w:style w:type="paragraph" w:styleId="FootnoteText">
    <w:name w:val="footnote text"/>
    <w:basedOn w:val="Normal"/>
    <w:link w:val="FootnoteTextChar"/>
    <w:uiPriority w:val="99"/>
    <w:semiHidden/>
    <w:unhideWhenUsed/>
    <w:rsid w:val="00DD4D9F"/>
    <w:pPr>
      <w:spacing w:line="240" w:lineRule="auto"/>
    </w:pPr>
    <w:rPr>
      <w:sz w:val="20"/>
      <w:szCs w:val="20"/>
    </w:rPr>
  </w:style>
  <w:style w:type="character" w:customStyle="1" w:styleId="FootnoteTextChar">
    <w:name w:val="Footnote Text Char"/>
    <w:basedOn w:val="DefaultParagraphFont"/>
    <w:link w:val="FootnoteText"/>
    <w:uiPriority w:val="99"/>
    <w:semiHidden/>
    <w:rsid w:val="00DD4D9F"/>
    <w:rPr>
      <w:sz w:val="20"/>
      <w:szCs w:val="20"/>
    </w:rPr>
  </w:style>
  <w:style w:type="character" w:styleId="FootnoteReference">
    <w:name w:val="footnote reference"/>
    <w:basedOn w:val="DefaultParagraphFont"/>
    <w:uiPriority w:val="99"/>
    <w:semiHidden/>
    <w:unhideWhenUsed/>
    <w:rsid w:val="00DD4D9F"/>
    <w:rPr>
      <w:vertAlign w:val="superscript"/>
    </w:rPr>
  </w:style>
  <w:style w:type="paragraph" w:styleId="ListParagraph">
    <w:name w:val="List Paragraph"/>
    <w:basedOn w:val="Normal"/>
    <w:uiPriority w:val="34"/>
    <w:qFormat/>
    <w:rsid w:val="00E10510"/>
    <w:pPr>
      <w:ind w:left="720"/>
      <w:contextualSpacing/>
    </w:pPr>
  </w:style>
  <w:style w:type="character" w:styleId="CommentReference">
    <w:name w:val="annotation reference"/>
    <w:basedOn w:val="DefaultParagraphFont"/>
    <w:uiPriority w:val="99"/>
    <w:semiHidden/>
    <w:unhideWhenUsed/>
    <w:rsid w:val="00B90CC9"/>
    <w:rPr>
      <w:sz w:val="16"/>
      <w:szCs w:val="16"/>
    </w:rPr>
  </w:style>
  <w:style w:type="paragraph" w:styleId="CommentText">
    <w:name w:val="annotation text"/>
    <w:basedOn w:val="Normal"/>
    <w:link w:val="CommentTextChar"/>
    <w:uiPriority w:val="99"/>
    <w:semiHidden/>
    <w:unhideWhenUsed/>
    <w:rsid w:val="00B90CC9"/>
    <w:pPr>
      <w:spacing w:line="240" w:lineRule="auto"/>
    </w:pPr>
    <w:rPr>
      <w:sz w:val="20"/>
      <w:szCs w:val="20"/>
    </w:rPr>
  </w:style>
  <w:style w:type="character" w:customStyle="1" w:styleId="CommentTextChar">
    <w:name w:val="Comment Text Char"/>
    <w:basedOn w:val="DefaultParagraphFont"/>
    <w:link w:val="CommentText"/>
    <w:uiPriority w:val="99"/>
    <w:semiHidden/>
    <w:rsid w:val="00B90CC9"/>
    <w:rPr>
      <w:sz w:val="20"/>
      <w:szCs w:val="20"/>
    </w:rPr>
  </w:style>
  <w:style w:type="paragraph" w:styleId="CommentSubject">
    <w:name w:val="annotation subject"/>
    <w:basedOn w:val="CommentText"/>
    <w:next w:val="CommentText"/>
    <w:link w:val="CommentSubjectChar"/>
    <w:uiPriority w:val="99"/>
    <w:semiHidden/>
    <w:unhideWhenUsed/>
    <w:rsid w:val="00B90CC9"/>
    <w:rPr>
      <w:b/>
      <w:bCs/>
    </w:rPr>
  </w:style>
  <w:style w:type="character" w:customStyle="1" w:styleId="CommentSubjectChar">
    <w:name w:val="Comment Subject Char"/>
    <w:basedOn w:val="CommentTextChar"/>
    <w:link w:val="CommentSubject"/>
    <w:uiPriority w:val="99"/>
    <w:semiHidden/>
    <w:rsid w:val="00B90CC9"/>
    <w:rPr>
      <w:b/>
      <w:bCs/>
      <w:sz w:val="20"/>
      <w:szCs w:val="20"/>
    </w:rPr>
  </w:style>
  <w:style w:type="paragraph" w:styleId="Revision">
    <w:name w:val="Revision"/>
    <w:hidden/>
    <w:uiPriority w:val="99"/>
    <w:semiHidden/>
    <w:rsid w:val="00B90CC9"/>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customStyle="1" w:styleId="UnresolvedMention2">
    <w:name w:val="Unresolved Mention2"/>
    <w:basedOn w:val="DefaultParagraphFont"/>
    <w:uiPriority w:val="99"/>
    <w:semiHidden/>
    <w:unhideWhenUsed/>
    <w:rsid w:val="00EB6617"/>
    <w:rPr>
      <w:color w:val="808080"/>
      <w:shd w:val="clear" w:color="auto" w:fill="E6E6E6"/>
    </w:rPr>
  </w:style>
  <w:style w:type="character" w:styleId="Emphasis">
    <w:name w:val="Emphasis"/>
    <w:basedOn w:val="DefaultParagraphFont"/>
    <w:uiPriority w:val="20"/>
    <w:qFormat/>
    <w:rsid w:val="007F3DC7"/>
    <w:rPr>
      <w:i/>
      <w:iCs/>
    </w:rPr>
  </w:style>
  <w:style w:type="paragraph" w:customStyle="1" w:styleId="Normal1">
    <w:name w:val="Normal1"/>
    <w:rsid w:val="00A34797"/>
    <w:pPr>
      <w:pBdr>
        <w:top w:val="none" w:sz="0" w:space="0" w:color="auto"/>
        <w:left w:val="none" w:sz="0" w:space="0" w:color="auto"/>
        <w:bottom w:val="none" w:sz="0" w:space="0" w:color="auto"/>
        <w:right w:val="none" w:sz="0" w:space="0" w:color="auto"/>
        <w:between w:val="none" w:sz="0" w:space="0" w:color="auto"/>
      </w:pBdr>
    </w:pPr>
    <w:rPr>
      <w:color w:val="auto"/>
    </w:rPr>
  </w:style>
  <w:style w:type="paragraph" w:customStyle="1" w:styleId="Normal2">
    <w:name w:val="Normal2"/>
    <w:rsid w:val="00B27AC9"/>
    <w:pPr>
      <w:pBdr>
        <w:top w:val="none" w:sz="0" w:space="0" w:color="auto"/>
        <w:left w:val="none" w:sz="0" w:space="0" w:color="auto"/>
        <w:bottom w:val="none" w:sz="0" w:space="0" w:color="auto"/>
        <w:right w:val="none" w:sz="0" w:space="0" w:color="auto"/>
        <w:between w:val="none" w:sz="0" w:space="0" w:color="auto"/>
      </w:pBdr>
    </w:pPr>
    <w:rPr>
      <w:color w:val="auto"/>
    </w:rPr>
  </w:style>
  <w:style w:type="character" w:customStyle="1" w:styleId="UnresolvedMention">
    <w:name w:val="Unresolved Mention"/>
    <w:basedOn w:val="DefaultParagraphFont"/>
    <w:uiPriority w:val="99"/>
    <w:semiHidden/>
    <w:unhideWhenUsed/>
    <w:rsid w:val="004A3FC1"/>
    <w:rPr>
      <w:color w:val="605E5C"/>
      <w:shd w:val="clear" w:color="auto" w:fill="E1DFDD"/>
    </w:rPr>
  </w:style>
  <w:style w:type="character" w:styleId="FollowedHyperlink">
    <w:name w:val="FollowedHyperlink"/>
    <w:basedOn w:val="DefaultParagraphFont"/>
    <w:uiPriority w:val="99"/>
    <w:semiHidden/>
    <w:unhideWhenUsed/>
    <w:rsid w:val="00BB65EC"/>
    <w:rPr>
      <w:color w:val="800080" w:themeColor="followedHyperlink"/>
      <w:u w:val="single"/>
    </w:rPr>
  </w:style>
  <w:style w:type="paragraph" w:customStyle="1" w:styleId="m-1835003030748987729gmail-normal1">
    <w:name w:val="m_-1835003030748987729gmail-normal1"/>
    <w:basedOn w:val="Normal"/>
    <w:rsid w:val="000425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7591966490623394587gmail-normal1">
    <w:name w:val="m_7591966490623394587gmail-normal1"/>
    <w:basedOn w:val="Normal"/>
    <w:rsid w:val="008B56D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0E165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0247C"/>
    <w:pPr>
      <w:spacing w:after="100"/>
    </w:pPr>
  </w:style>
  <w:style w:type="paragraph" w:styleId="TOC2">
    <w:name w:val="toc 2"/>
    <w:basedOn w:val="Normal"/>
    <w:next w:val="Normal"/>
    <w:autoRedefine/>
    <w:uiPriority w:val="39"/>
    <w:unhideWhenUsed/>
    <w:rsid w:val="000E165F"/>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0E165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paragraph" w:styleId="EndnoteText">
    <w:name w:val="endnote text"/>
    <w:basedOn w:val="Normal"/>
    <w:link w:val="EndnoteTextChar"/>
    <w:uiPriority w:val="99"/>
    <w:semiHidden/>
    <w:unhideWhenUsed/>
    <w:rsid w:val="00623FEE"/>
    <w:pPr>
      <w:spacing w:line="240" w:lineRule="auto"/>
    </w:pPr>
    <w:rPr>
      <w:sz w:val="20"/>
      <w:szCs w:val="20"/>
    </w:rPr>
  </w:style>
  <w:style w:type="character" w:customStyle="1" w:styleId="EndnoteTextChar">
    <w:name w:val="Endnote Text Char"/>
    <w:basedOn w:val="DefaultParagraphFont"/>
    <w:link w:val="EndnoteText"/>
    <w:uiPriority w:val="99"/>
    <w:semiHidden/>
    <w:rsid w:val="00623FEE"/>
    <w:rPr>
      <w:sz w:val="20"/>
      <w:szCs w:val="20"/>
    </w:rPr>
  </w:style>
  <w:style w:type="character" w:styleId="EndnoteReference">
    <w:name w:val="endnote reference"/>
    <w:basedOn w:val="DefaultParagraphFont"/>
    <w:uiPriority w:val="99"/>
    <w:semiHidden/>
    <w:unhideWhenUsed/>
    <w:rsid w:val="00623FEE"/>
    <w:rPr>
      <w:vertAlign w:val="superscript"/>
    </w:rPr>
  </w:style>
  <w:style w:type="character" w:styleId="SubtleEmphasis">
    <w:name w:val="Subtle Emphasis"/>
    <w:basedOn w:val="DefaultParagraphFont"/>
    <w:uiPriority w:val="19"/>
    <w:qFormat/>
    <w:rsid w:val="0038596E"/>
    <w:rPr>
      <w:i/>
      <w:iCs/>
      <w:color w:val="404040" w:themeColor="text1" w:themeTint="BF"/>
    </w:rPr>
  </w:style>
  <w:style w:type="character" w:styleId="Strong">
    <w:name w:val="Strong"/>
    <w:basedOn w:val="DefaultParagraphFont"/>
    <w:uiPriority w:val="22"/>
    <w:qFormat/>
    <w:rsid w:val="006C1199"/>
    <w:rPr>
      <w:b/>
      <w:bCs/>
    </w:rPr>
  </w:style>
  <w:style w:type="paragraph" w:customStyle="1" w:styleId="font9">
    <w:name w:val="font_9"/>
    <w:basedOn w:val="Normal"/>
    <w:rsid w:val="00E07F7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36468980">
      <w:bodyDiv w:val="1"/>
      <w:marLeft w:val="0"/>
      <w:marRight w:val="0"/>
      <w:marTop w:val="0"/>
      <w:marBottom w:val="0"/>
      <w:divBdr>
        <w:top w:val="none" w:sz="0" w:space="0" w:color="auto"/>
        <w:left w:val="none" w:sz="0" w:space="0" w:color="auto"/>
        <w:bottom w:val="none" w:sz="0" w:space="0" w:color="auto"/>
        <w:right w:val="none" w:sz="0" w:space="0" w:color="auto"/>
      </w:divBdr>
    </w:div>
    <w:div w:id="49230699">
      <w:bodyDiv w:val="1"/>
      <w:marLeft w:val="0"/>
      <w:marRight w:val="0"/>
      <w:marTop w:val="0"/>
      <w:marBottom w:val="0"/>
      <w:divBdr>
        <w:top w:val="none" w:sz="0" w:space="0" w:color="auto"/>
        <w:left w:val="none" w:sz="0" w:space="0" w:color="auto"/>
        <w:bottom w:val="none" w:sz="0" w:space="0" w:color="auto"/>
        <w:right w:val="none" w:sz="0" w:space="0" w:color="auto"/>
      </w:divBdr>
    </w:div>
    <w:div w:id="55515315">
      <w:bodyDiv w:val="1"/>
      <w:marLeft w:val="0"/>
      <w:marRight w:val="0"/>
      <w:marTop w:val="0"/>
      <w:marBottom w:val="0"/>
      <w:divBdr>
        <w:top w:val="none" w:sz="0" w:space="0" w:color="auto"/>
        <w:left w:val="none" w:sz="0" w:space="0" w:color="auto"/>
        <w:bottom w:val="none" w:sz="0" w:space="0" w:color="auto"/>
        <w:right w:val="none" w:sz="0" w:space="0" w:color="auto"/>
      </w:divBdr>
      <w:divsChild>
        <w:div w:id="843127909">
          <w:marLeft w:val="0"/>
          <w:marRight w:val="0"/>
          <w:marTop w:val="0"/>
          <w:marBottom w:val="0"/>
          <w:divBdr>
            <w:top w:val="none" w:sz="0" w:space="0" w:color="auto"/>
            <w:left w:val="none" w:sz="0" w:space="0" w:color="auto"/>
            <w:bottom w:val="none" w:sz="0" w:space="0" w:color="auto"/>
            <w:right w:val="none" w:sz="0" w:space="0" w:color="auto"/>
          </w:divBdr>
        </w:div>
        <w:div w:id="1839416575">
          <w:marLeft w:val="0"/>
          <w:marRight w:val="0"/>
          <w:marTop w:val="0"/>
          <w:marBottom w:val="0"/>
          <w:divBdr>
            <w:top w:val="none" w:sz="0" w:space="0" w:color="auto"/>
            <w:left w:val="none" w:sz="0" w:space="0" w:color="auto"/>
            <w:bottom w:val="none" w:sz="0" w:space="0" w:color="auto"/>
            <w:right w:val="none" w:sz="0" w:space="0" w:color="auto"/>
          </w:divBdr>
        </w:div>
      </w:divsChild>
    </w:div>
    <w:div w:id="167599249">
      <w:bodyDiv w:val="1"/>
      <w:marLeft w:val="0"/>
      <w:marRight w:val="0"/>
      <w:marTop w:val="0"/>
      <w:marBottom w:val="0"/>
      <w:divBdr>
        <w:top w:val="none" w:sz="0" w:space="0" w:color="auto"/>
        <w:left w:val="none" w:sz="0" w:space="0" w:color="auto"/>
        <w:bottom w:val="none" w:sz="0" w:space="0" w:color="auto"/>
        <w:right w:val="none" w:sz="0" w:space="0" w:color="auto"/>
      </w:divBdr>
    </w:div>
    <w:div w:id="183449060">
      <w:bodyDiv w:val="1"/>
      <w:marLeft w:val="0"/>
      <w:marRight w:val="0"/>
      <w:marTop w:val="0"/>
      <w:marBottom w:val="0"/>
      <w:divBdr>
        <w:top w:val="none" w:sz="0" w:space="0" w:color="auto"/>
        <w:left w:val="none" w:sz="0" w:space="0" w:color="auto"/>
        <w:bottom w:val="none" w:sz="0" w:space="0" w:color="auto"/>
        <w:right w:val="none" w:sz="0" w:space="0" w:color="auto"/>
      </w:divBdr>
    </w:div>
    <w:div w:id="185413996">
      <w:bodyDiv w:val="1"/>
      <w:marLeft w:val="0"/>
      <w:marRight w:val="0"/>
      <w:marTop w:val="0"/>
      <w:marBottom w:val="0"/>
      <w:divBdr>
        <w:top w:val="none" w:sz="0" w:space="0" w:color="auto"/>
        <w:left w:val="none" w:sz="0" w:space="0" w:color="auto"/>
        <w:bottom w:val="none" w:sz="0" w:space="0" w:color="auto"/>
        <w:right w:val="none" w:sz="0" w:space="0" w:color="auto"/>
      </w:divBdr>
    </w:div>
    <w:div w:id="232356024">
      <w:bodyDiv w:val="1"/>
      <w:marLeft w:val="0"/>
      <w:marRight w:val="0"/>
      <w:marTop w:val="0"/>
      <w:marBottom w:val="0"/>
      <w:divBdr>
        <w:top w:val="none" w:sz="0" w:space="0" w:color="auto"/>
        <w:left w:val="none" w:sz="0" w:space="0" w:color="auto"/>
        <w:bottom w:val="none" w:sz="0" w:space="0" w:color="auto"/>
        <w:right w:val="none" w:sz="0" w:space="0" w:color="auto"/>
      </w:divBdr>
      <w:divsChild>
        <w:div w:id="1098912239">
          <w:marLeft w:val="225"/>
          <w:marRight w:val="0"/>
          <w:marTop w:val="0"/>
          <w:marBottom w:val="0"/>
          <w:divBdr>
            <w:top w:val="single" w:sz="6" w:space="4" w:color="B7AE6E"/>
            <w:left w:val="single" w:sz="6" w:space="8" w:color="B7AE6E"/>
            <w:bottom w:val="single" w:sz="6" w:space="4" w:color="B7AE6E"/>
            <w:right w:val="single" w:sz="6" w:space="8" w:color="B7AE6E"/>
          </w:divBdr>
        </w:div>
      </w:divsChild>
    </w:div>
    <w:div w:id="251205926">
      <w:bodyDiv w:val="1"/>
      <w:marLeft w:val="0"/>
      <w:marRight w:val="0"/>
      <w:marTop w:val="0"/>
      <w:marBottom w:val="0"/>
      <w:divBdr>
        <w:top w:val="none" w:sz="0" w:space="0" w:color="auto"/>
        <w:left w:val="none" w:sz="0" w:space="0" w:color="auto"/>
        <w:bottom w:val="none" w:sz="0" w:space="0" w:color="auto"/>
        <w:right w:val="none" w:sz="0" w:space="0" w:color="auto"/>
      </w:divBdr>
    </w:div>
    <w:div w:id="297954220">
      <w:bodyDiv w:val="1"/>
      <w:marLeft w:val="0"/>
      <w:marRight w:val="0"/>
      <w:marTop w:val="0"/>
      <w:marBottom w:val="0"/>
      <w:divBdr>
        <w:top w:val="none" w:sz="0" w:space="0" w:color="auto"/>
        <w:left w:val="none" w:sz="0" w:space="0" w:color="auto"/>
        <w:bottom w:val="none" w:sz="0" w:space="0" w:color="auto"/>
        <w:right w:val="none" w:sz="0" w:space="0" w:color="auto"/>
      </w:divBdr>
    </w:div>
    <w:div w:id="355934439">
      <w:bodyDiv w:val="1"/>
      <w:marLeft w:val="0"/>
      <w:marRight w:val="0"/>
      <w:marTop w:val="0"/>
      <w:marBottom w:val="0"/>
      <w:divBdr>
        <w:top w:val="none" w:sz="0" w:space="0" w:color="auto"/>
        <w:left w:val="none" w:sz="0" w:space="0" w:color="auto"/>
        <w:bottom w:val="none" w:sz="0" w:space="0" w:color="auto"/>
        <w:right w:val="none" w:sz="0" w:space="0" w:color="auto"/>
      </w:divBdr>
    </w:div>
    <w:div w:id="498036721">
      <w:bodyDiv w:val="1"/>
      <w:marLeft w:val="0"/>
      <w:marRight w:val="0"/>
      <w:marTop w:val="0"/>
      <w:marBottom w:val="0"/>
      <w:divBdr>
        <w:top w:val="none" w:sz="0" w:space="0" w:color="auto"/>
        <w:left w:val="none" w:sz="0" w:space="0" w:color="auto"/>
        <w:bottom w:val="none" w:sz="0" w:space="0" w:color="auto"/>
        <w:right w:val="none" w:sz="0" w:space="0" w:color="auto"/>
      </w:divBdr>
    </w:div>
    <w:div w:id="524757552">
      <w:bodyDiv w:val="1"/>
      <w:marLeft w:val="0"/>
      <w:marRight w:val="0"/>
      <w:marTop w:val="0"/>
      <w:marBottom w:val="0"/>
      <w:divBdr>
        <w:top w:val="none" w:sz="0" w:space="0" w:color="auto"/>
        <w:left w:val="none" w:sz="0" w:space="0" w:color="auto"/>
        <w:bottom w:val="none" w:sz="0" w:space="0" w:color="auto"/>
        <w:right w:val="none" w:sz="0" w:space="0" w:color="auto"/>
      </w:divBdr>
    </w:div>
    <w:div w:id="561453660">
      <w:bodyDiv w:val="1"/>
      <w:marLeft w:val="0"/>
      <w:marRight w:val="0"/>
      <w:marTop w:val="0"/>
      <w:marBottom w:val="0"/>
      <w:divBdr>
        <w:top w:val="none" w:sz="0" w:space="0" w:color="auto"/>
        <w:left w:val="none" w:sz="0" w:space="0" w:color="auto"/>
        <w:bottom w:val="none" w:sz="0" w:space="0" w:color="auto"/>
        <w:right w:val="none" w:sz="0" w:space="0" w:color="auto"/>
      </w:divBdr>
    </w:div>
    <w:div w:id="659967550">
      <w:bodyDiv w:val="1"/>
      <w:marLeft w:val="0"/>
      <w:marRight w:val="0"/>
      <w:marTop w:val="0"/>
      <w:marBottom w:val="0"/>
      <w:divBdr>
        <w:top w:val="none" w:sz="0" w:space="0" w:color="auto"/>
        <w:left w:val="none" w:sz="0" w:space="0" w:color="auto"/>
        <w:bottom w:val="none" w:sz="0" w:space="0" w:color="auto"/>
        <w:right w:val="none" w:sz="0" w:space="0" w:color="auto"/>
      </w:divBdr>
    </w:div>
    <w:div w:id="741105567">
      <w:bodyDiv w:val="1"/>
      <w:marLeft w:val="0"/>
      <w:marRight w:val="0"/>
      <w:marTop w:val="0"/>
      <w:marBottom w:val="0"/>
      <w:divBdr>
        <w:top w:val="none" w:sz="0" w:space="0" w:color="auto"/>
        <w:left w:val="none" w:sz="0" w:space="0" w:color="auto"/>
        <w:bottom w:val="none" w:sz="0" w:space="0" w:color="auto"/>
        <w:right w:val="none" w:sz="0" w:space="0" w:color="auto"/>
      </w:divBdr>
    </w:div>
    <w:div w:id="786005208">
      <w:bodyDiv w:val="1"/>
      <w:marLeft w:val="0"/>
      <w:marRight w:val="0"/>
      <w:marTop w:val="0"/>
      <w:marBottom w:val="0"/>
      <w:divBdr>
        <w:top w:val="none" w:sz="0" w:space="0" w:color="auto"/>
        <w:left w:val="none" w:sz="0" w:space="0" w:color="auto"/>
        <w:bottom w:val="none" w:sz="0" w:space="0" w:color="auto"/>
        <w:right w:val="none" w:sz="0" w:space="0" w:color="auto"/>
      </w:divBdr>
    </w:div>
    <w:div w:id="787434724">
      <w:bodyDiv w:val="1"/>
      <w:marLeft w:val="0"/>
      <w:marRight w:val="0"/>
      <w:marTop w:val="0"/>
      <w:marBottom w:val="0"/>
      <w:divBdr>
        <w:top w:val="none" w:sz="0" w:space="0" w:color="auto"/>
        <w:left w:val="none" w:sz="0" w:space="0" w:color="auto"/>
        <w:bottom w:val="none" w:sz="0" w:space="0" w:color="auto"/>
        <w:right w:val="none" w:sz="0" w:space="0" w:color="auto"/>
      </w:divBdr>
    </w:div>
    <w:div w:id="787819487">
      <w:bodyDiv w:val="1"/>
      <w:marLeft w:val="0"/>
      <w:marRight w:val="0"/>
      <w:marTop w:val="0"/>
      <w:marBottom w:val="0"/>
      <w:divBdr>
        <w:top w:val="none" w:sz="0" w:space="0" w:color="auto"/>
        <w:left w:val="none" w:sz="0" w:space="0" w:color="auto"/>
        <w:bottom w:val="none" w:sz="0" w:space="0" w:color="auto"/>
        <w:right w:val="none" w:sz="0" w:space="0" w:color="auto"/>
      </w:divBdr>
    </w:div>
    <w:div w:id="817460565">
      <w:bodyDiv w:val="1"/>
      <w:marLeft w:val="0"/>
      <w:marRight w:val="0"/>
      <w:marTop w:val="0"/>
      <w:marBottom w:val="0"/>
      <w:divBdr>
        <w:top w:val="none" w:sz="0" w:space="0" w:color="auto"/>
        <w:left w:val="none" w:sz="0" w:space="0" w:color="auto"/>
        <w:bottom w:val="none" w:sz="0" w:space="0" w:color="auto"/>
        <w:right w:val="none" w:sz="0" w:space="0" w:color="auto"/>
      </w:divBdr>
    </w:div>
    <w:div w:id="832599945">
      <w:bodyDiv w:val="1"/>
      <w:marLeft w:val="0"/>
      <w:marRight w:val="0"/>
      <w:marTop w:val="0"/>
      <w:marBottom w:val="0"/>
      <w:divBdr>
        <w:top w:val="none" w:sz="0" w:space="0" w:color="auto"/>
        <w:left w:val="none" w:sz="0" w:space="0" w:color="auto"/>
        <w:bottom w:val="none" w:sz="0" w:space="0" w:color="auto"/>
        <w:right w:val="none" w:sz="0" w:space="0" w:color="auto"/>
      </w:divBdr>
    </w:div>
    <w:div w:id="955062329">
      <w:bodyDiv w:val="1"/>
      <w:marLeft w:val="0"/>
      <w:marRight w:val="0"/>
      <w:marTop w:val="0"/>
      <w:marBottom w:val="0"/>
      <w:divBdr>
        <w:top w:val="none" w:sz="0" w:space="0" w:color="auto"/>
        <w:left w:val="none" w:sz="0" w:space="0" w:color="auto"/>
        <w:bottom w:val="none" w:sz="0" w:space="0" w:color="auto"/>
        <w:right w:val="none" w:sz="0" w:space="0" w:color="auto"/>
      </w:divBdr>
    </w:div>
    <w:div w:id="972831295">
      <w:bodyDiv w:val="1"/>
      <w:marLeft w:val="0"/>
      <w:marRight w:val="0"/>
      <w:marTop w:val="0"/>
      <w:marBottom w:val="0"/>
      <w:divBdr>
        <w:top w:val="none" w:sz="0" w:space="0" w:color="auto"/>
        <w:left w:val="none" w:sz="0" w:space="0" w:color="auto"/>
        <w:bottom w:val="none" w:sz="0" w:space="0" w:color="auto"/>
        <w:right w:val="none" w:sz="0" w:space="0" w:color="auto"/>
      </w:divBdr>
    </w:div>
    <w:div w:id="1019625490">
      <w:bodyDiv w:val="1"/>
      <w:marLeft w:val="0"/>
      <w:marRight w:val="0"/>
      <w:marTop w:val="0"/>
      <w:marBottom w:val="0"/>
      <w:divBdr>
        <w:top w:val="none" w:sz="0" w:space="0" w:color="auto"/>
        <w:left w:val="none" w:sz="0" w:space="0" w:color="auto"/>
        <w:bottom w:val="none" w:sz="0" w:space="0" w:color="auto"/>
        <w:right w:val="none" w:sz="0" w:space="0" w:color="auto"/>
      </w:divBdr>
    </w:div>
    <w:div w:id="1037389619">
      <w:bodyDiv w:val="1"/>
      <w:marLeft w:val="0"/>
      <w:marRight w:val="0"/>
      <w:marTop w:val="0"/>
      <w:marBottom w:val="0"/>
      <w:divBdr>
        <w:top w:val="none" w:sz="0" w:space="0" w:color="auto"/>
        <w:left w:val="none" w:sz="0" w:space="0" w:color="auto"/>
        <w:bottom w:val="none" w:sz="0" w:space="0" w:color="auto"/>
        <w:right w:val="none" w:sz="0" w:space="0" w:color="auto"/>
      </w:divBdr>
    </w:div>
    <w:div w:id="1050574024">
      <w:bodyDiv w:val="1"/>
      <w:marLeft w:val="0"/>
      <w:marRight w:val="0"/>
      <w:marTop w:val="0"/>
      <w:marBottom w:val="0"/>
      <w:divBdr>
        <w:top w:val="none" w:sz="0" w:space="0" w:color="auto"/>
        <w:left w:val="none" w:sz="0" w:space="0" w:color="auto"/>
        <w:bottom w:val="none" w:sz="0" w:space="0" w:color="auto"/>
        <w:right w:val="none" w:sz="0" w:space="0" w:color="auto"/>
      </w:divBdr>
    </w:div>
    <w:div w:id="1061712765">
      <w:bodyDiv w:val="1"/>
      <w:marLeft w:val="0"/>
      <w:marRight w:val="0"/>
      <w:marTop w:val="0"/>
      <w:marBottom w:val="0"/>
      <w:divBdr>
        <w:top w:val="none" w:sz="0" w:space="0" w:color="auto"/>
        <w:left w:val="none" w:sz="0" w:space="0" w:color="auto"/>
        <w:bottom w:val="none" w:sz="0" w:space="0" w:color="auto"/>
        <w:right w:val="none" w:sz="0" w:space="0" w:color="auto"/>
      </w:divBdr>
    </w:div>
    <w:div w:id="1076436739">
      <w:bodyDiv w:val="1"/>
      <w:marLeft w:val="0"/>
      <w:marRight w:val="0"/>
      <w:marTop w:val="0"/>
      <w:marBottom w:val="0"/>
      <w:divBdr>
        <w:top w:val="none" w:sz="0" w:space="0" w:color="auto"/>
        <w:left w:val="none" w:sz="0" w:space="0" w:color="auto"/>
        <w:bottom w:val="none" w:sz="0" w:space="0" w:color="auto"/>
        <w:right w:val="none" w:sz="0" w:space="0" w:color="auto"/>
      </w:divBdr>
    </w:div>
    <w:div w:id="1078088725">
      <w:bodyDiv w:val="1"/>
      <w:marLeft w:val="0"/>
      <w:marRight w:val="0"/>
      <w:marTop w:val="0"/>
      <w:marBottom w:val="0"/>
      <w:divBdr>
        <w:top w:val="none" w:sz="0" w:space="0" w:color="auto"/>
        <w:left w:val="none" w:sz="0" w:space="0" w:color="auto"/>
        <w:bottom w:val="none" w:sz="0" w:space="0" w:color="auto"/>
        <w:right w:val="none" w:sz="0" w:space="0" w:color="auto"/>
      </w:divBdr>
    </w:div>
    <w:div w:id="1190340046">
      <w:bodyDiv w:val="1"/>
      <w:marLeft w:val="0"/>
      <w:marRight w:val="0"/>
      <w:marTop w:val="0"/>
      <w:marBottom w:val="0"/>
      <w:divBdr>
        <w:top w:val="none" w:sz="0" w:space="0" w:color="auto"/>
        <w:left w:val="none" w:sz="0" w:space="0" w:color="auto"/>
        <w:bottom w:val="none" w:sz="0" w:space="0" w:color="auto"/>
        <w:right w:val="none" w:sz="0" w:space="0" w:color="auto"/>
      </w:divBdr>
    </w:div>
    <w:div w:id="1220239684">
      <w:bodyDiv w:val="1"/>
      <w:marLeft w:val="0"/>
      <w:marRight w:val="0"/>
      <w:marTop w:val="0"/>
      <w:marBottom w:val="0"/>
      <w:divBdr>
        <w:top w:val="none" w:sz="0" w:space="0" w:color="auto"/>
        <w:left w:val="none" w:sz="0" w:space="0" w:color="auto"/>
        <w:bottom w:val="none" w:sz="0" w:space="0" w:color="auto"/>
        <w:right w:val="none" w:sz="0" w:space="0" w:color="auto"/>
      </w:divBdr>
    </w:div>
    <w:div w:id="1224411325">
      <w:bodyDiv w:val="1"/>
      <w:marLeft w:val="0"/>
      <w:marRight w:val="0"/>
      <w:marTop w:val="0"/>
      <w:marBottom w:val="0"/>
      <w:divBdr>
        <w:top w:val="none" w:sz="0" w:space="0" w:color="auto"/>
        <w:left w:val="none" w:sz="0" w:space="0" w:color="auto"/>
        <w:bottom w:val="none" w:sz="0" w:space="0" w:color="auto"/>
        <w:right w:val="none" w:sz="0" w:space="0" w:color="auto"/>
      </w:divBdr>
    </w:div>
    <w:div w:id="1226601744">
      <w:bodyDiv w:val="1"/>
      <w:marLeft w:val="0"/>
      <w:marRight w:val="0"/>
      <w:marTop w:val="0"/>
      <w:marBottom w:val="0"/>
      <w:divBdr>
        <w:top w:val="none" w:sz="0" w:space="0" w:color="auto"/>
        <w:left w:val="none" w:sz="0" w:space="0" w:color="auto"/>
        <w:bottom w:val="none" w:sz="0" w:space="0" w:color="auto"/>
        <w:right w:val="none" w:sz="0" w:space="0" w:color="auto"/>
      </w:divBdr>
    </w:div>
    <w:div w:id="1253247919">
      <w:bodyDiv w:val="1"/>
      <w:marLeft w:val="0"/>
      <w:marRight w:val="0"/>
      <w:marTop w:val="0"/>
      <w:marBottom w:val="0"/>
      <w:divBdr>
        <w:top w:val="none" w:sz="0" w:space="0" w:color="auto"/>
        <w:left w:val="none" w:sz="0" w:space="0" w:color="auto"/>
        <w:bottom w:val="none" w:sz="0" w:space="0" w:color="auto"/>
        <w:right w:val="none" w:sz="0" w:space="0" w:color="auto"/>
      </w:divBdr>
    </w:div>
    <w:div w:id="1269049233">
      <w:bodyDiv w:val="1"/>
      <w:marLeft w:val="0"/>
      <w:marRight w:val="0"/>
      <w:marTop w:val="0"/>
      <w:marBottom w:val="0"/>
      <w:divBdr>
        <w:top w:val="none" w:sz="0" w:space="0" w:color="auto"/>
        <w:left w:val="none" w:sz="0" w:space="0" w:color="auto"/>
        <w:bottom w:val="none" w:sz="0" w:space="0" w:color="auto"/>
        <w:right w:val="none" w:sz="0" w:space="0" w:color="auto"/>
      </w:divBdr>
    </w:div>
    <w:div w:id="1283921348">
      <w:bodyDiv w:val="1"/>
      <w:marLeft w:val="0"/>
      <w:marRight w:val="0"/>
      <w:marTop w:val="0"/>
      <w:marBottom w:val="0"/>
      <w:divBdr>
        <w:top w:val="none" w:sz="0" w:space="0" w:color="auto"/>
        <w:left w:val="none" w:sz="0" w:space="0" w:color="auto"/>
        <w:bottom w:val="none" w:sz="0" w:space="0" w:color="auto"/>
        <w:right w:val="none" w:sz="0" w:space="0" w:color="auto"/>
      </w:divBdr>
    </w:div>
    <w:div w:id="1360164347">
      <w:bodyDiv w:val="1"/>
      <w:marLeft w:val="0"/>
      <w:marRight w:val="0"/>
      <w:marTop w:val="0"/>
      <w:marBottom w:val="0"/>
      <w:divBdr>
        <w:top w:val="none" w:sz="0" w:space="0" w:color="auto"/>
        <w:left w:val="none" w:sz="0" w:space="0" w:color="auto"/>
        <w:bottom w:val="none" w:sz="0" w:space="0" w:color="auto"/>
        <w:right w:val="none" w:sz="0" w:space="0" w:color="auto"/>
      </w:divBdr>
    </w:div>
    <w:div w:id="1387603122">
      <w:bodyDiv w:val="1"/>
      <w:marLeft w:val="0"/>
      <w:marRight w:val="0"/>
      <w:marTop w:val="0"/>
      <w:marBottom w:val="0"/>
      <w:divBdr>
        <w:top w:val="none" w:sz="0" w:space="0" w:color="auto"/>
        <w:left w:val="none" w:sz="0" w:space="0" w:color="auto"/>
        <w:bottom w:val="none" w:sz="0" w:space="0" w:color="auto"/>
        <w:right w:val="none" w:sz="0" w:space="0" w:color="auto"/>
      </w:divBdr>
    </w:div>
    <w:div w:id="1429502839">
      <w:bodyDiv w:val="1"/>
      <w:marLeft w:val="0"/>
      <w:marRight w:val="0"/>
      <w:marTop w:val="0"/>
      <w:marBottom w:val="0"/>
      <w:divBdr>
        <w:top w:val="none" w:sz="0" w:space="0" w:color="auto"/>
        <w:left w:val="none" w:sz="0" w:space="0" w:color="auto"/>
        <w:bottom w:val="none" w:sz="0" w:space="0" w:color="auto"/>
        <w:right w:val="none" w:sz="0" w:space="0" w:color="auto"/>
      </w:divBdr>
    </w:div>
    <w:div w:id="1471441727">
      <w:bodyDiv w:val="1"/>
      <w:marLeft w:val="0"/>
      <w:marRight w:val="0"/>
      <w:marTop w:val="0"/>
      <w:marBottom w:val="0"/>
      <w:divBdr>
        <w:top w:val="none" w:sz="0" w:space="0" w:color="auto"/>
        <w:left w:val="none" w:sz="0" w:space="0" w:color="auto"/>
        <w:bottom w:val="none" w:sz="0" w:space="0" w:color="auto"/>
        <w:right w:val="none" w:sz="0" w:space="0" w:color="auto"/>
      </w:divBdr>
    </w:div>
    <w:div w:id="1499616578">
      <w:bodyDiv w:val="1"/>
      <w:marLeft w:val="0"/>
      <w:marRight w:val="0"/>
      <w:marTop w:val="0"/>
      <w:marBottom w:val="0"/>
      <w:divBdr>
        <w:top w:val="none" w:sz="0" w:space="0" w:color="auto"/>
        <w:left w:val="none" w:sz="0" w:space="0" w:color="auto"/>
        <w:bottom w:val="none" w:sz="0" w:space="0" w:color="auto"/>
        <w:right w:val="none" w:sz="0" w:space="0" w:color="auto"/>
      </w:divBdr>
    </w:div>
    <w:div w:id="1638989884">
      <w:bodyDiv w:val="1"/>
      <w:marLeft w:val="0"/>
      <w:marRight w:val="0"/>
      <w:marTop w:val="0"/>
      <w:marBottom w:val="0"/>
      <w:divBdr>
        <w:top w:val="none" w:sz="0" w:space="0" w:color="auto"/>
        <w:left w:val="none" w:sz="0" w:space="0" w:color="auto"/>
        <w:bottom w:val="none" w:sz="0" w:space="0" w:color="auto"/>
        <w:right w:val="none" w:sz="0" w:space="0" w:color="auto"/>
      </w:divBdr>
    </w:div>
    <w:div w:id="1806925744">
      <w:bodyDiv w:val="1"/>
      <w:marLeft w:val="0"/>
      <w:marRight w:val="0"/>
      <w:marTop w:val="0"/>
      <w:marBottom w:val="0"/>
      <w:divBdr>
        <w:top w:val="none" w:sz="0" w:space="0" w:color="auto"/>
        <w:left w:val="none" w:sz="0" w:space="0" w:color="auto"/>
        <w:bottom w:val="none" w:sz="0" w:space="0" w:color="auto"/>
        <w:right w:val="none" w:sz="0" w:space="0" w:color="auto"/>
      </w:divBdr>
    </w:div>
    <w:div w:id="1842624534">
      <w:bodyDiv w:val="1"/>
      <w:marLeft w:val="0"/>
      <w:marRight w:val="0"/>
      <w:marTop w:val="0"/>
      <w:marBottom w:val="0"/>
      <w:divBdr>
        <w:top w:val="none" w:sz="0" w:space="0" w:color="auto"/>
        <w:left w:val="none" w:sz="0" w:space="0" w:color="auto"/>
        <w:bottom w:val="none" w:sz="0" w:space="0" w:color="auto"/>
        <w:right w:val="none" w:sz="0" w:space="0" w:color="auto"/>
      </w:divBdr>
    </w:div>
    <w:div w:id="1965042465">
      <w:bodyDiv w:val="1"/>
      <w:marLeft w:val="0"/>
      <w:marRight w:val="0"/>
      <w:marTop w:val="0"/>
      <w:marBottom w:val="0"/>
      <w:divBdr>
        <w:top w:val="none" w:sz="0" w:space="0" w:color="auto"/>
        <w:left w:val="none" w:sz="0" w:space="0" w:color="auto"/>
        <w:bottom w:val="none" w:sz="0" w:space="0" w:color="auto"/>
        <w:right w:val="none" w:sz="0" w:space="0" w:color="auto"/>
      </w:divBdr>
    </w:div>
    <w:div w:id="1978139608">
      <w:bodyDiv w:val="1"/>
      <w:marLeft w:val="0"/>
      <w:marRight w:val="0"/>
      <w:marTop w:val="0"/>
      <w:marBottom w:val="0"/>
      <w:divBdr>
        <w:top w:val="none" w:sz="0" w:space="0" w:color="auto"/>
        <w:left w:val="none" w:sz="0" w:space="0" w:color="auto"/>
        <w:bottom w:val="none" w:sz="0" w:space="0" w:color="auto"/>
        <w:right w:val="none" w:sz="0" w:space="0" w:color="auto"/>
      </w:divBdr>
    </w:div>
    <w:div w:id="2028630289">
      <w:bodyDiv w:val="1"/>
      <w:marLeft w:val="0"/>
      <w:marRight w:val="0"/>
      <w:marTop w:val="0"/>
      <w:marBottom w:val="0"/>
      <w:divBdr>
        <w:top w:val="none" w:sz="0" w:space="0" w:color="auto"/>
        <w:left w:val="none" w:sz="0" w:space="0" w:color="auto"/>
        <w:bottom w:val="none" w:sz="0" w:space="0" w:color="auto"/>
        <w:right w:val="none" w:sz="0" w:space="0" w:color="auto"/>
      </w:divBdr>
    </w:div>
    <w:div w:id="206046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opyright.gov/ai/agenda/2023-Visual-Arts-Agenda.pdf" TargetMode="External"/><Relationship Id="rId3" Type="http://schemas.openxmlformats.org/officeDocument/2006/relationships/hyperlink" Target="https://thehill.com/opinion/technology/444568-congress-can-bring-the-government-into-the-age-of-artificial-intelligence" TargetMode="External"/><Relationship Id="rId7" Type="http://schemas.openxmlformats.org/officeDocument/2006/relationships/hyperlink" Target="https://regproject.org/event/live-podcast-is-artificial-intelligence-biased-and-what-should-we-do-about-it" TargetMode="External"/><Relationship Id="rId2" Type="http://schemas.openxmlformats.org/officeDocument/2006/relationships/hyperlink" Target="https://www.wsj.com/articles/algorithms-with-minds-of-their-own-1510521093" TargetMode="External"/><Relationship Id="rId1" Type="http://schemas.openxmlformats.org/officeDocument/2006/relationships/hyperlink" Target="https://patents.justia.com/patent/5398300" TargetMode="External"/><Relationship Id="rId6" Type="http://schemas.openxmlformats.org/officeDocument/2006/relationships/hyperlink" Target="https://fedsoc.org/events/artificial-intelligence-anti-discrimination-bias" TargetMode="External"/><Relationship Id="rId5" Type="http://schemas.openxmlformats.org/officeDocument/2006/relationships/hyperlink" Target="https://fedsoc.org/events/artificial-intelligence-and-bias" TargetMode="External"/><Relationship Id="rId10" Type="http://schemas.openxmlformats.org/officeDocument/2006/relationships/hyperlink" Target="https://www.brookings.edu/articles/the-politics-of-ai-chatgpt-and-political-bias/" TargetMode="External"/><Relationship Id="rId4" Type="http://schemas.openxmlformats.org/officeDocument/2006/relationships/hyperlink" Target="https://thehill.com/opinion/technology/432093-american-artificial-intelligence-strategy-offers-promising-start" TargetMode="External"/><Relationship Id="rId9" Type="http://schemas.openxmlformats.org/officeDocument/2006/relationships/hyperlink" Target="https://www.eff.org/files/filenode/temporary_copies_fnl.pdf"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docs.live.net/44d60d519c8391a0/Desktop/committeeforjusti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20003</b:Tag>
    <b:SourceType>InternetSite</b:SourceType>
    <b:Guid>{4C20B69E-5C00-491E-93A3-A01C823EAAE4}</b:Guid>
    <b:Title>2003 No. 2426 ELECTRONIC COMMUNICATIONS</b:Title>
    <b:InternetSiteTitle/>
    <b:ProductionCompany/>
    <b:Year>2003</b:Year>
    <b:Month/>
    <b:Day/>
    <b:YearAccessed>2018</b:YearAccessed>
    <b:MonthAccessed>4</b:MonthAccessed>
    <b:DayAccessed>9</b:DayAccessed>
    <b:URL>http://www.legislation.gov.uk/uksi/2003/2426/pdfs/uksi_20032426_en.pdf</b:URL>
    <b:Version/>
    <b:ShortTitle/>
    <b:StandardNumber/>
    <b:Comments/>
    <b:Medium/>
    <b:DOI/>
    <b:RefOrder>1</b:RefOrder>
  </b:Source>
</b:Sources>
</file>

<file path=customXml/itemProps1.xml><?xml version="1.0" encoding="utf-8"?>
<ds:datastoreItem xmlns:ds="http://schemas.openxmlformats.org/officeDocument/2006/customXml" ds:itemID="{1CDDD154-F064-459F-B53E-650CA04C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2023-10-30T23:49:00Z</dcterms:created>
  <dcterms:modified xsi:type="dcterms:W3CDTF">2023-10-31T03:51:00Z</dcterms:modified>
</cp:coreProperties>
</file>