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873FC" w14:textId="1D3F4311" w:rsidR="009E3520" w:rsidRPr="00B17EAB" w:rsidRDefault="00164120" w:rsidP="00164120">
      <w:pPr>
        <w:jc w:val="center"/>
        <w:rPr>
          <w:b/>
          <w:bCs/>
          <w:sz w:val="28"/>
          <w:szCs w:val="28"/>
          <w:lang w:val="es-CO"/>
        </w:rPr>
      </w:pPr>
      <w:r w:rsidRPr="00B17EAB">
        <w:rPr>
          <w:b/>
          <w:bCs/>
          <w:sz w:val="28"/>
          <w:szCs w:val="28"/>
          <w:lang w:val="es-CO"/>
        </w:rPr>
        <w:t>Taller #3 – Análisis</w:t>
      </w:r>
    </w:p>
    <w:p w14:paraId="5E6E7BB8" w14:textId="70DD65DD" w:rsidR="001A20D2" w:rsidRPr="00B17EAB" w:rsidRDefault="001A20D2" w:rsidP="00B17EAB">
      <w:pPr>
        <w:pStyle w:val="Header"/>
        <w:jc w:val="center"/>
        <w:rPr>
          <w:b/>
          <w:bCs/>
          <w:sz w:val="24"/>
          <w:szCs w:val="24"/>
          <w:lang w:val="es-CO"/>
        </w:rPr>
      </w:pPr>
      <w:r w:rsidRPr="00B17EAB">
        <w:rPr>
          <w:b/>
          <w:bCs/>
          <w:sz w:val="24"/>
          <w:szCs w:val="24"/>
          <w:lang w:val="es-CO"/>
        </w:rPr>
        <w:t xml:space="preserve">David Tobón Molina </w:t>
      </w:r>
      <w:r w:rsidR="00B17EAB" w:rsidRPr="00B17EAB">
        <w:rPr>
          <w:b/>
          <w:bCs/>
          <w:sz w:val="24"/>
          <w:szCs w:val="24"/>
          <w:lang w:val="es-CO"/>
        </w:rPr>
        <w:t>–</w:t>
      </w:r>
      <w:r w:rsidRPr="00B17EAB">
        <w:rPr>
          <w:b/>
          <w:bCs/>
          <w:sz w:val="24"/>
          <w:szCs w:val="24"/>
          <w:lang w:val="es-CO"/>
        </w:rPr>
        <w:t xml:space="preserve"> 202123804</w:t>
      </w:r>
    </w:p>
    <w:p w14:paraId="27E84C5C" w14:textId="77777777" w:rsidR="00B17EAB" w:rsidRPr="00164120" w:rsidRDefault="00B17EAB" w:rsidP="00B17EAB">
      <w:pPr>
        <w:pStyle w:val="Header"/>
        <w:jc w:val="center"/>
        <w:rPr>
          <w:b/>
          <w:bCs/>
          <w:lang w:val="es-CO"/>
        </w:rPr>
      </w:pPr>
    </w:p>
    <w:p w14:paraId="7430052D" w14:textId="249C4E95" w:rsidR="00164120" w:rsidRPr="00B17EAB" w:rsidRDefault="00164120" w:rsidP="00164120">
      <w:pPr>
        <w:jc w:val="both"/>
        <w:rPr>
          <w:b/>
          <w:bCs/>
          <w:sz w:val="28"/>
          <w:szCs w:val="28"/>
          <w:lang w:val="es-CO"/>
        </w:rPr>
      </w:pPr>
      <w:r w:rsidRPr="00B17EAB">
        <w:rPr>
          <w:b/>
          <w:bCs/>
          <w:sz w:val="28"/>
          <w:szCs w:val="28"/>
          <w:lang w:val="es-CO"/>
        </w:rPr>
        <w:t>Requerimientos funcionales:</w:t>
      </w:r>
    </w:p>
    <w:p w14:paraId="06223AAB" w14:textId="7042B121" w:rsidR="00164120" w:rsidRPr="0053086A" w:rsidRDefault="00164120" w:rsidP="00164120">
      <w:pPr>
        <w:ind w:left="720"/>
        <w:jc w:val="both"/>
        <w:rPr>
          <w:lang w:val="es-CO"/>
        </w:rPr>
      </w:pPr>
      <w:r>
        <w:rPr>
          <w:b/>
          <w:bCs/>
          <w:lang w:val="es-CO"/>
        </w:rPr>
        <w:t xml:space="preserve">Autor de un artículo: </w:t>
      </w:r>
      <w:r w:rsidR="0053086A">
        <w:rPr>
          <w:lang w:val="es-CO"/>
        </w:rPr>
        <w:t xml:space="preserve">Como autor de artículo, </w:t>
      </w:r>
      <w:r w:rsidR="00540C85">
        <w:rPr>
          <w:lang w:val="es-CO"/>
        </w:rPr>
        <w:t>deseo ver los artículos que he publicado con sus estadísticas</w:t>
      </w:r>
      <w:r w:rsidR="00773E30">
        <w:rPr>
          <w:lang w:val="es-CO"/>
        </w:rPr>
        <w:t>.</w:t>
      </w:r>
      <w:r w:rsidR="00BC6349">
        <w:rPr>
          <w:lang w:val="es-CO"/>
        </w:rPr>
        <w:t xml:space="preserve"> También </w:t>
      </w:r>
      <w:r w:rsidR="00F208AA">
        <w:rPr>
          <w:lang w:val="es-CO"/>
        </w:rPr>
        <w:t>debo</w:t>
      </w:r>
      <w:r w:rsidR="00BC6349">
        <w:rPr>
          <w:lang w:val="es-CO"/>
        </w:rPr>
        <w:t xml:space="preserve"> po</w:t>
      </w:r>
      <w:r w:rsidR="00E56001">
        <w:rPr>
          <w:lang w:val="es-CO"/>
        </w:rPr>
        <w:t>der solicitar un</w:t>
      </w:r>
      <w:r w:rsidR="00F208AA">
        <w:rPr>
          <w:lang w:val="es-CO"/>
        </w:rPr>
        <w:t>a</w:t>
      </w:r>
      <w:r w:rsidR="00E56001">
        <w:rPr>
          <w:lang w:val="es-CO"/>
        </w:rPr>
        <w:t xml:space="preserve"> revisión </w:t>
      </w:r>
      <w:r w:rsidR="002D5803">
        <w:rPr>
          <w:lang w:val="es-CO"/>
        </w:rPr>
        <w:t>para un artículo que quiera publicar. Además</w:t>
      </w:r>
      <w:r w:rsidR="00B07A24">
        <w:rPr>
          <w:lang w:val="es-CO"/>
        </w:rPr>
        <w:t>, debo poder revisar el estado de mis solicitudes</w:t>
      </w:r>
      <w:r w:rsidR="00C9709B">
        <w:rPr>
          <w:lang w:val="es-CO"/>
        </w:rPr>
        <w:t>, responder a los veredictos de los revisores</w:t>
      </w:r>
      <w:r w:rsidR="00A100F0">
        <w:rPr>
          <w:lang w:val="es-CO"/>
        </w:rPr>
        <w:t xml:space="preserve"> y una vez tenga un artículo aceptado, debo enviar </w:t>
      </w:r>
      <w:r w:rsidR="00D50B8D">
        <w:rPr>
          <w:lang w:val="es-CO"/>
        </w:rPr>
        <w:t>los documentos que legalicen y autoricen su publicación.</w:t>
      </w:r>
      <w:r w:rsidR="00EA3B46">
        <w:rPr>
          <w:lang w:val="es-CO"/>
        </w:rPr>
        <w:t xml:space="preserve"> Por último, si el artículo se publica en una revista </w:t>
      </w:r>
      <w:r w:rsidR="00BD3513">
        <w:rPr>
          <w:lang w:val="es-CO"/>
        </w:rPr>
        <w:t>de suscripción</w:t>
      </w:r>
      <w:r w:rsidR="00EA3B46">
        <w:rPr>
          <w:lang w:val="es-CO"/>
        </w:rPr>
        <w:t>, debo de poder decidir si</w:t>
      </w:r>
      <w:r w:rsidR="00B2385A">
        <w:rPr>
          <w:lang w:val="es-CO"/>
        </w:rPr>
        <w:t xml:space="preserve"> dejo el artículo abierto o no.</w:t>
      </w:r>
    </w:p>
    <w:p w14:paraId="431B97D9" w14:textId="044C13E8" w:rsidR="00164120" w:rsidRPr="00B2385A" w:rsidRDefault="00164120" w:rsidP="00164120">
      <w:pPr>
        <w:ind w:left="720"/>
        <w:jc w:val="both"/>
        <w:rPr>
          <w:lang w:val="es-CO"/>
        </w:rPr>
      </w:pPr>
      <w:r>
        <w:rPr>
          <w:b/>
          <w:bCs/>
          <w:lang w:val="es-CO"/>
        </w:rPr>
        <w:t>Revisor:</w:t>
      </w:r>
      <w:r w:rsidR="00B2385A">
        <w:rPr>
          <w:b/>
          <w:bCs/>
          <w:lang w:val="es-CO"/>
        </w:rPr>
        <w:t xml:space="preserve"> </w:t>
      </w:r>
      <w:r w:rsidR="00AA5E92">
        <w:rPr>
          <w:lang w:val="es-CO"/>
        </w:rPr>
        <w:t xml:space="preserve">Como revisor de artículos debe de poder ver las solicitudes de revisión y aceptar o rechazarlas. </w:t>
      </w:r>
      <w:r w:rsidR="00515262">
        <w:rPr>
          <w:lang w:val="es-CO"/>
        </w:rPr>
        <w:t xml:space="preserve">También debo poder ver los artículos que estoy revisando y responder a los autores de los artículos en revisión. Quiero poder ver las respuestas de los autores y editores a mis </w:t>
      </w:r>
      <w:r w:rsidR="0085632F">
        <w:rPr>
          <w:lang w:val="es-CO"/>
        </w:rPr>
        <w:t>revisiones.</w:t>
      </w:r>
    </w:p>
    <w:p w14:paraId="0B46464A" w14:textId="5CE2C34B" w:rsidR="00164120" w:rsidRDefault="00164120" w:rsidP="00164120">
      <w:pPr>
        <w:ind w:left="720"/>
        <w:jc w:val="both"/>
        <w:rPr>
          <w:lang w:val="es-CO"/>
        </w:rPr>
      </w:pPr>
      <w:r>
        <w:rPr>
          <w:b/>
          <w:bCs/>
          <w:lang w:val="es-CO"/>
        </w:rPr>
        <w:t>Lector de la revista:</w:t>
      </w:r>
      <w:r w:rsidR="0085632F">
        <w:rPr>
          <w:b/>
          <w:bCs/>
          <w:lang w:val="es-CO"/>
        </w:rPr>
        <w:t xml:space="preserve"> </w:t>
      </w:r>
      <w:r w:rsidR="000A77DB">
        <w:rPr>
          <w:lang w:val="es-CO"/>
        </w:rPr>
        <w:t xml:space="preserve">Como lector de la revista quiero </w:t>
      </w:r>
      <w:r w:rsidR="0089360B">
        <w:rPr>
          <w:lang w:val="es-CO"/>
        </w:rPr>
        <w:t>buscar artículos según los temas que desee, debo de poder descargar los artículos y ver las estadísticas</w:t>
      </w:r>
      <w:r w:rsidR="002469EA">
        <w:rPr>
          <w:lang w:val="es-CO"/>
        </w:rPr>
        <w:t xml:space="preserve"> e información general</w:t>
      </w:r>
      <w:r w:rsidR="0089360B">
        <w:rPr>
          <w:lang w:val="es-CO"/>
        </w:rPr>
        <w:t xml:space="preserve"> de estos.</w:t>
      </w:r>
      <w:r w:rsidR="001F3A07">
        <w:rPr>
          <w:lang w:val="es-CO"/>
        </w:rPr>
        <w:t xml:space="preserve"> </w:t>
      </w:r>
      <w:r w:rsidR="00B37C9F">
        <w:rPr>
          <w:lang w:val="es-CO"/>
        </w:rPr>
        <w:t>Además</w:t>
      </w:r>
      <w:r w:rsidR="00015EBC">
        <w:rPr>
          <w:lang w:val="es-CO"/>
        </w:rPr>
        <w:t>, quiero poder ver todos los artículos que he descargado</w:t>
      </w:r>
      <w:r w:rsidR="002469EA">
        <w:rPr>
          <w:lang w:val="es-CO"/>
        </w:rPr>
        <w:t>.</w:t>
      </w:r>
    </w:p>
    <w:p w14:paraId="6AFE90D3" w14:textId="5739C487" w:rsidR="00E9721A" w:rsidRPr="00E9721A" w:rsidRDefault="00E9721A" w:rsidP="00E31ECA">
      <w:pPr>
        <w:jc w:val="both"/>
        <w:rPr>
          <w:b/>
          <w:bCs/>
          <w:lang w:val="es-CO"/>
        </w:rPr>
      </w:pPr>
      <w:r w:rsidRPr="00B17EAB">
        <w:rPr>
          <w:b/>
          <w:bCs/>
          <w:sz w:val="28"/>
          <w:szCs w:val="28"/>
          <w:lang w:val="es-CO"/>
        </w:rPr>
        <w:t>Modelo del dominio</w:t>
      </w:r>
      <w:r w:rsidR="00F55882" w:rsidRPr="00B17EAB">
        <w:rPr>
          <w:b/>
          <w:bCs/>
          <w:sz w:val="28"/>
          <w:szCs w:val="28"/>
          <w:lang w:val="es-CO"/>
        </w:rPr>
        <w:t xml:space="preserve"> </w:t>
      </w:r>
      <w:r w:rsidR="00F55882" w:rsidRPr="00F55882">
        <w:rPr>
          <w:i/>
          <w:iCs/>
          <w:lang w:val="es-CO"/>
        </w:rPr>
        <w:t>(diagrama está en la última página)</w:t>
      </w:r>
      <w:r w:rsidRPr="00E9721A">
        <w:rPr>
          <w:b/>
          <w:bCs/>
          <w:lang w:val="es-CO"/>
        </w:rPr>
        <w:t>:</w:t>
      </w:r>
    </w:p>
    <w:p w14:paraId="5D78EA1E" w14:textId="57D9E23C" w:rsidR="00164120" w:rsidRDefault="00284EA7" w:rsidP="00B17EAB">
      <w:pPr>
        <w:ind w:left="720"/>
        <w:jc w:val="both"/>
        <w:rPr>
          <w:lang w:val="es-CO"/>
        </w:rPr>
      </w:pPr>
      <w:r>
        <w:rPr>
          <w:b/>
          <w:bCs/>
          <w:lang w:val="es-CO"/>
        </w:rPr>
        <w:t xml:space="preserve">Usuario: </w:t>
      </w:r>
      <w:r w:rsidR="00E30034">
        <w:rPr>
          <w:lang w:val="es-CO"/>
        </w:rPr>
        <w:t xml:space="preserve">los usuarios del sistema deben tener los atributos de este </w:t>
      </w:r>
      <w:r w:rsidR="00680362">
        <w:rPr>
          <w:lang w:val="es-CO"/>
        </w:rPr>
        <w:t>elemento</w:t>
      </w:r>
      <w:r w:rsidR="00C64E9B">
        <w:rPr>
          <w:lang w:val="es-CO"/>
        </w:rPr>
        <w:t>.</w:t>
      </w:r>
    </w:p>
    <w:p w14:paraId="076B80F6" w14:textId="3B392842" w:rsidR="007869C4" w:rsidRDefault="007869C4" w:rsidP="00B17EAB">
      <w:pPr>
        <w:ind w:left="720"/>
        <w:jc w:val="both"/>
        <w:rPr>
          <w:lang w:val="es-CO"/>
        </w:rPr>
      </w:pPr>
      <w:r>
        <w:rPr>
          <w:b/>
          <w:bCs/>
          <w:lang w:val="es-CO"/>
        </w:rPr>
        <w:t>Lector:</w:t>
      </w:r>
      <w:r>
        <w:rPr>
          <w:lang w:val="es-CO"/>
        </w:rPr>
        <w:t xml:space="preserve"> usuario del sistema que solo puede leer y descargar artículos publicados.</w:t>
      </w:r>
    </w:p>
    <w:p w14:paraId="5AAEEE13" w14:textId="5F917758" w:rsidR="007869C4" w:rsidRPr="00192F6A" w:rsidRDefault="007869C4" w:rsidP="00B17EAB">
      <w:pPr>
        <w:ind w:left="720"/>
        <w:jc w:val="both"/>
        <w:rPr>
          <w:lang w:val="es-CO"/>
        </w:rPr>
      </w:pPr>
      <w:r>
        <w:rPr>
          <w:b/>
          <w:bCs/>
          <w:lang w:val="es-CO"/>
        </w:rPr>
        <w:t>Autor:</w:t>
      </w:r>
      <w:r w:rsidR="00192F6A">
        <w:rPr>
          <w:lang w:val="es-CO"/>
        </w:rPr>
        <w:t xml:space="preserve"> usuario del sistema que </w:t>
      </w:r>
      <w:r w:rsidR="00F710C7">
        <w:rPr>
          <w:lang w:val="es-CO"/>
        </w:rPr>
        <w:t>tiene artículos publicados a su nombre y puede crear solicitudes para publicar nuevos artículos.</w:t>
      </w:r>
    </w:p>
    <w:p w14:paraId="27C5248D" w14:textId="37378FB1" w:rsidR="007869C4" w:rsidRPr="00F710C7" w:rsidRDefault="007869C4" w:rsidP="00B17EAB">
      <w:pPr>
        <w:ind w:left="720"/>
        <w:jc w:val="both"/>
        <w:rPr>
          <w:lang w:val="es-CO"/>
        </w:rPr>
      </w:pPr>
      <w:r>
        <w:rPr>
          <w:b/>
          <w:bCs/>
          <w:lang w:val="es-CO"/>
        </w:rPr>
        <w:t>Revisor:</w:t>
      </w:r>
      <w:r w:rsidR="00F710C7">
        <w:rPr>
          <w:lang w:val="es-CO"/>
        </w:rPr>
        <w:t xml:space="preserve"> usuario del sistema </w:t>
      </w:r>
      <w:r w:rsidR="004A7A81">
        <w:rPr>
          <w:lang w:val="es-CO"/>
        </w:rPr>
        <w:t>que recibe solicitudes del comité editorial de la revista para revisar artículos que aún no han sido publicados.</w:t>
      </w:r>
    </w:p>
    <w:p w14:paraId="4246F679" w14:textId="1634A0E9" w:rsidR="007869C4" w:rsidRPr="004A7A81" w:rsidRDefault="0065437F" w:rsidP="00B17EAB">
      <w:pPr>
        <w:ind w:left="720"/>
        <w:jc w:val="both"/>
        <w:rPr>
          <w:lang w:val="es-CO"/>
        </w:rPr>
      </w:pPr>
      <w:proofErr w:type="spellStart"/>
      <w:r>
        <w:rPr>
          <w:b/>
          <w:bCs/>
          <w:lang w:val="es-CO"/>
        </w:rPr>
        <w:t>ComiteEditorial</w:t>
      </w:r>
      <w:proofErr w:type="spellEnd"/>
      <w:r>
        <w:rPr>
          <w:b/>
          <w:bCs/>
          <w:lang w:val="es-CO"/>
        </w:rPr>
        <w:t>:</w:t>
      </w:r>
      <w:r w:rsidR="004A7A81">
        <w:rPr>
          <w:lang w:val="es-CO"/>
        </w:rPr>
        <w:t xml:space="preserve"> el comité editorial de la revista, que recibe solicitudes de autores para publicar artículos, y se encarga de reclutar revisores para</w:t>
      </w:r>
      <w:r w:rsidR="00C02921">
        <w:rPr>
          <w:lang w:val="es-CO"/>
        </w:rPr>
        <w:t xml:space="preserve"> revisar el artículo en cuestión</w:t>
      </w:r>
      <w:r w:rsidR="00E31ECA">
        <w:rPr>
          <w:lang w:val="es-CO"/>
        </w:rPr>
        <w:t>. También tienen el poder de publicar o rechazar el artículo.</w:t>
      </w:r>
    </w:p>
    <w:p w14:paraId="5B16DAEB" w14:textId="3690D5AF" w:rsidR="0065437F" w:rsidRPr="00E31ECA" w:rsidRDefault="0065437F" w:rsidP="00B17EAB">
      <w:pPr>
        <w:ind w:left="720"/>
        <w:jc w:val="both"/>
        <w:rPr>
          <w:lang w:val="es-CO"/>
        </w:rPr>
      </w:pPr>
      <w:r>
        <w:rPr>
          <w:b/>
          <w:bCs/>
          <w:lang w:val="es-CO"/>
        </w:rPr>
        <w:t>Articulo:</w:t>
      </w:r>
      <w:r w:rsidR="00E31ECA">
        <w:rPr>
          <w:b/>
          <w:bCs/>
          <w:lang w:val="es-CO"/>
        </w:rPr>
        <w:t xml:space="preserve"> </w:t>
      </w:r>
      <w:r w:rsidR="00E31ECA">
        <w:rPr>
          <w:lang w:val="es-CO"/>
        </w:rPr>
        <w:t>e</w:t>
      </w:r>
      <w:r w:rsidR="00C47022">
        <w:rPr>
          <w:lang w:val="es-CO"/>
        </w:rPr>
        <w:t>ste elemento contiene la información base del artículo, con su versión actual, su versión ciega y demás características necesarias</w:t>
      </w:r>
      <w:r w:rsidR="00C9722A">
        <w:rPr>
          <w:lang w:val="es-CO"/>
        </w:rPr>
        <w:t>.</w:t>
      </w:r>
    </w:p>
    <w:p w14:paraId="07775EE2" w14:textId="17862416" w:rsidR="0065437F" w:rsidRPr="00C9722A" w:rsidRDefault="0065437F" w:rsidP="00B17EAB">
      <w:pPr>
        <w:ind w:left="720"/>
        <w:jc w:val="both"/>
        <w:rPr>
          <w:lang w:val="es-CO"/>
        </w:rPr>
      </w:pPr>
      <w:proofErr w:type="spellStart"/>
      <w:r>
        <w:rPr>
          <w:b/>
          <w:bCs/>
          <w:lang w:val="es-CO"/>
        </w:rPr>
        <w:t>SolicitudParaRevision</w:t>
      </w:r>
      <w:proofErr w:type="spellEnd"/>
      <w:r>
        <w:rPr>
          <w:b/>
          <w:bCs/>
          <w:lang w:val="es-CO"/>
        </w:rPr>
        <w:t>:</w:t>
      </w:r>
      <w:r w:rsidR="00C9722A">
        <w:rPr>
          <w:b/>
          <w:bCs/>
          <w:lang w:val="es-CO"/>
        </w:rPr>
        <w:t xml:space="preserve"> </w:t>
      </w:r>
      <w:r w:rsidR="00C9722A">
        <w:rPr>
          <w:lang w:val="es-CO"/>
        </w:rPr>
        <w:t xml:space="preserve">elemento que representa la solicitud enviada por el comité </w:t>
      </w:r>
      <w:r w:rsidR="00664843">
        <w:rPr>
          <w:lang w:val="es-CO"/>
        </w:rPr>
        <w:t>editorial</w:t>
      </w:r>
      <w:r w:rsidR="00C47434">
        <w:rPr>
          <w:lang w:val="es-CO"/>
        </w:rPr>
        <w:t xml:space="preserve"> a un revisor para ver si este desea o no revisar un artículo solicitado.</w:t>
      </w:r>
    </w:p>
    <w:p w14:paraId="649877D9" w14:textId="1565977C" w:rsidR="0065437F" w:rsidRPr="001E7931" w:rsidRDefault="0065437F" w:rsidP="00B17EAB">
      <w:pPr>
        <w:ind w:left="720"/>
        <w:jc w:val="both"/>
        <w:rPr>
          <w:lang w:val="es-CO"/>
        </w:rPr>
      </w:pPr>
      <w:proofErr w:type="spellStart"/>
      <w:r>
        <w:rPr>
          <w:b/>
          <w:bCs/>
          <w:lang w:val="es-CO"/>
        </w:rPr>
        <w:t>SolicitudEnRevision</w:t>
      </w:r>
      <w:proofErr w:type="spellEnd"/>
      <w:r w:rsidR="00E53F4B">
        <w:rPr>
          <w:b/>
          <w:bCs/>
          <w:lang w:val="es-CO"/>
        </w:rPr>
        <w:t>:</w:t>
      </w:r>
      <w:r w:rsidR="001E7931">
        <w:rPr>
          <w:b/>
          <w:bCs/>
          <w:lang w:val="es-CO"/>
        </w:rPr>
        <w:t xml:space="preserve"> </w:t>
      </w:r>
      <w:r w:rsidR="001E7931">
        <w:rPr>
          <w:lang w:val="es-CO"/>
        </w:rPr>
        <w:t>elemento que representa una solicitud en proceso de revisión</w:t>
      </w:r>
      <w:r w:rsidR="009D3DA2">
        <w:rPr>
          <w:lang w:val="es-CO"/>
        </w:rPr>
        <w:t>, el cual tiene información del artículo y sirve como intermediario en la comunicación entre los revisores, los autores y el comité editorial</w:t>
      </w:r>
      <w:r w:rsidR="00592EF1">
        <w:rPr>
          <w:lang w:val="es-CO"/>
        </w:rPr>
        <w:t>.</w:t>
      </w:r>
    </w:p>
    <w:p w14:paraId="448AD237" w14:textId="2F6C5376" w:rsidR="00E53F4B" w:rsidRPr="00592EF1" w:rsidRDefault="00E53F4B" w:rsidP="00B17EAB">
      <w:pPr>
        <w:ind w:left="720"/>
        <w:jc w:val="both"/>
        <w:rPr>
          <w:lang w:val="es-CO"/>
        </w:rPr>
      </w:pPr>
      <w:proofErr w:type="spellStart"/>
      <w:r>
        <w:rPr>
          <w:b/>
          <w:bCs/>
          <w:lang w:val="es-CO"/>
        </w:rPr>
        <w:t>ArticuloPublicado</w:t>
      </w:r>
      <w:proofErr w:type="spellEnd"/>
      <w:r>
        <w:rPr>
          <w:b/>
          <w:bCs/>
          <w:lang w:val="es-CO"/>
        </w:rPr>
        <w:t>:</w:t>
      </w:r>
      <w:r w:rsidR="00592EF1">
        <w:rPr>
          <w:b/>
          <w:bCs/>
          <w:lang w:val="es-CO"/>
        </w:rPr>
        <w:t xml:space="preserve"> </w:t>
      </w:r>
      <w:r w:rsidR="00592EF1">
        <w:rPr>
          <w:lang w:val="es-CO"/>
        </w:rPr>
        <w:t>elemento que representa a un artículo publicado en una revista,</w:t>
      </w:r>
      <w:r w:rsidR="00BC136F">
        <w:rPr>
          <w:lang w:val="es-CO"/>
        </w:rPr>
        <w:t xml:space="preserve"> añade</w:t>
      </w:r>
      <w:r w:rsidR="00817783">
        <w:rPr>
          <w:lang w:val="es-CO"/>
        </w:rPr>
        <w:t xml:space="preserve"> información legal</w:t>
      </w:r>
      <w:r w:rsidR="00BC136F">
        <w:rPr>
          <w:lang w:val="es-CO"/>
        </w:rPr>
        <w:t>,</w:t>
      </w:r>
      <w:r w:rsidR="00817783">
        <w:rPr>
          <w:lang w:val="es-CO"/>
        </w:rPr>
        <w:t xml:space="preserve"> estadísticas</w:t>
      </w:r>
      <w:r w:rsidR="00BC136F">
        <w:rPr>
          <w:lang w:val="es-CO"/>
        </w:rPr>
        <w:t xml:space="preserve"> e identificadores</w:t>
      </w:r>
      <w:r w:rsidR="005B2329">
        <w:rPr>
          <w:lang w:val="es-CO"/>
        </w:rPr>
        <w:t xml:space="preserve"> a la</w:t>
      </w:r>
      <w:r w:rsidR="00817783">
        <w:rPr>
          <w:lang w:val="es-CO"/>
        </w:rPr>
        <w:t xml:space="preserve"> información del artículo</w:t>
      </w:r>
      <w:r w:rsidR="005B2329">
        <w:rPr>
          <w:lang w:val="es-CO"/>
        </w:rPr>
        <w:t>.</w:t>
      </w:r>
    </w:p>
    <w:p w14:paraId="72601287" w14:textId="7A66CA3A" w:rsidR="00E53F4B" w:rsidRPr="005B2329" w:rsidRDefault="00E53F4B" w:rsidP="00B17EAB">
      <w:pPr>
        <w:ind w:left="720"/>
        <w:jc w:val="both"/>
        <w:rPr>
          <w:lang w:val="es-CO"/>
        </w:rPr>
      </w:pPr>
      <w:r>
        <w:rPr>
          <w:b/>
          <w:bCs/>
          <w:lang w:val="es-CO"/>
        </w:rPr>
        <w:lastRenderedPageBreak/>
        <w:t>Editorial:</w:t>
      </w:r>
      <w:r w:rsidR="005B2329">
        <w:rPr>
          <w:b/>
          <w:bCs/>
          <w:lang w:val="es-CO"/>
        </w:rPr>
        <w:t xml:space="preserve"> </w:t>
      </w:r>
      <w:r w:rsidR="005B2329">
        <w:rPr>
          <w:lang w:val="es-CO"/>
        </w:rPr>
        <w:t>elemento que representa una editorial, la cual puede tener varias revistas</w:t>
      </w:r>
      <w:r w:rsidR="00D83FE2">
        <w:rPr>
          <w:lang w:val="es-CO"/>
        </w:rPr>
        <w:t>.</w:t>
      </w:r>
    </w:p>
    <w:p w14:paraId="047520E4" w14:textId="78BB5631" w:rsidR="00E53F4B" w:rsidRPr="00D83FE2" w:rsidRDefault="00E53F4B" w:rsidP="00B17EAB">
      <w:pPr>
        <w:ind w:left="720"/>
        <w:jc w:val="both"/>
        <w:rPr>
          <w:lang w:val="es-CO"/>
        </w:rPr>
      </w:pPr>
      <w:r>
        <w:rPr>
          <w:b/>
          <w:bCs/>
          <w:lang w:val="es-CO"/>
        </w:rPr>
        <w:t>Revista</w:t>
      </w:r>
      <w:r w:rsidR="00D83FE2">
        <w:rPr>
          <w:b/>
          <w:bCs/>
          <w:lang w:val="es-CO"/>
        </w:rPr>
        <w:t xml:space="preserve">: </w:t>
      </w:r>
      <w:r w:rsidR="00D83FE2">
        <w:rPr>
          <w:lang w:val="es-CO"/>
        </w:rPr>
        <w:t>elemento que representa a una revista de una editorial, con su identificador y características</w:t>
      </w:r>
      <w:r w:rsidR="00C63680">
        <w:rPr>
          <w:lang w:val="es-CO"/>
        </w:rPr>
        <w:t>.</w:t>
      </w:r>
    </w:p>
    <w:p w14:paraId="006DE3C0" w14:textId="566228E5" w:rsidR="00E53F4B" w:rsidRPr="00C63680" w:rsidRDefault="009C035C" w:rsidP="00B17EAB">
      <w:pPr>
        <w:ind w:left="720"/>
        <w:jc w:val="both"/>
        <w:rPr>
          <w:lang w:val="es-CO"/>
        </w:rPr>
      </w:pPr>
      <w:proofErr w:type="spellStart"/>
      <w:r>
        <w:rPr>
          <w:b/>
          <w:bCs/>
          <w:lang w:val="es-CO"/>
        </w:rPr>
        <w:t>SitioWeb</w:t>
      </w:r>
      <w:proofErr w:type="spellEnd"/>
      <w:r>
        <w:rPr>
          <w:b/>
          <w:bCs/>
          <w:lang w:val="es-CO"/>
        </w:rPr>
        <w:t>:</w:t>
      </w:r>
      <w:r w:rsidR="00C63680">
        <w:rPr>
          <w:lang w:val="es-CO"/>
        </w:rPr>
        <w:t xml:space="preserve"> el sitio web de una revista.</w:t>
      </w:r>
    </w:p>
    <w:p w14:paraId="4CAC792E" w14:textId="15AC3BB5" w:rsidR="00122369" w:rsidRPr="00C63680" w:rsidRDefault="009C035C" w:rsidP="00B17EAB">
      <w:pPr>
        <w:ind w:left="720"/>
        <w:jc w:val="both"/>
        <w:rPr>
          <w:lang w:val="es-CO"/>
        </w:rPr>
      </w:pPr>
      <w:proofErr w:type="spellStart"/>
      <w:r>
        <w:rPr>
          <w:b/>
          <w:bCs/>
          <w:lang w:val="es-CO"/>
        </w:rPr>
        <w:t>EntidadDeIndices</w:t>
      </w:r>
      <w:proofErr w:type="spellEnd"/>
      <w:r>
        <w:rPr>
          <w:b/>
          <w:bCs/>
          <w:lang w:val="es-CO"/>
        </w:rPr>
        <w:t>:</w:t>
      </w:r>
      <w:r w:rsidR="00C63680">
        <w:rPr>
          <w:b/>
          <w:bCs/>
          <w:lang w:val="es-CO"/>
        </w:rPr>
        <w:t xml:space="preserve"> </w:t>
      </w:r>
      <w:r w:rsidR="00C63680">
        <w:rPr>
          <w:lang w:val="es-CO"/>
        </w:rPr>
        <w:t>entidad que determina</w:t>
      </w:r>
      <w:r w:rsidR="00122369">
        <w:rPr>
          <w:lang w:val="es-CO"/>
        </w:rPr>
        <w:t xml:space="preserve"> y controla los índices de clasificación de revistas.</w:t>
      </w:r>
      <w:r w:rsidR="00C87605">
        <w:rPr>
          <w:lang w:val="es-CO"/>
        </w:rPr>
        <w:t xml:space="preserve"> Estas entidades determinan el factor de impacto de las revistas en </w:t>
      </w:r>
      <w:r w:rsidR="00BA2D8F">
        <w:rPr>
          <w:lang w:val="es-CO"/>
        </w:rPr>
        <w:t xml:space="preserve">diferentes </w:t>
      </w:r>
      <w:r w:rsidR="00C87605">
        <w:rPr>
          <w:lang w:val="es-CO"/>
        </w:rPr>
        <w:t>áreas del conocimiento</w:t>
      </w:r>
      <w:r w:rsidR="00BA2D8F">
        <w:rPr>
          <w:lang w:val="es-CO"/>
        </w:rPr>
        <w:t>.</w:t>
      </w:r>
    </w:p>
    <w:p w14:paraId="4991AF9F" w14:textId="59450406" w:rsidR="009C035C" w:rsidRPr="00E50F61" w:rsidRDefault="009C035C" w:rsidP="00B17EAB">
      <w:pPr>
        <w:ind w:left="720"/>
        <w:jc w:val="both"/>
        <w:rPr>
          <w:lang w:val="es-CO"/>
        </w:rPr>
      </w:pPr>
      <w:proofErr w:type="spellStart"/>
      <w:r>
        <w:rPr>
          <w:b/>
          <w:bCs/>
          <w:lang w:val="es-CO"/>
        </w:rPr>
        <w:t>Indice</w:t>
      </w:r>
      <w:proofErr w:type="spellEnd"/>
      <w:r>
        <w:rPr>
          <w:b/>
          <w:bCs/>
          <w:lang w:val="es-CO"/>
        </w:rPr>
        <w:t>:</w:t>
      </w:r>
      <w:r w:rsidR="00122369">
        <w:rPr>
          <w:b/>
          <w:bCs/>
          <w:lang w:val="es-CO"/>
        </w:rPr>
        <w:t xml:space="preserve"> </w:t>
      </w:r>
      <w:r w:rsidR="00E50F61">
        <w:rPr>
          <w:lang w:val="es-CO"/>
        </w:rPr>
        <w:t>elemento que representa un índice donde se clasifican las revistan en cuatro cuartiles</w:t>
      </w:r>
      <w:r w:rsidR="00064DC7">
        <w:rPr>
          <w:lang w:val="es-CO"/>
        </w:rPr>
        <w:t xml:space="preserve"> según su relevancia en un área de conocimiento.</w:t>
      </w:r>
    </w:p>
    <w:p w14:paraId="73B48761" w14:textId="125F01BE" w:rsidR="003160ED" w:rsidRPr="009F6918" w:rsidRDefault="009C035C" w:rsidP="00B17EAB">
      <w:pPr>
        <w:ind w:left="720"/>
        <w:jc w:val="both"/>
        <w:rPr>
          <w:lang w:val="es-CO"/>
        </w:rPr>
        <w:sectPr w:rsidR="003160ED" w:rsidRPr="009F691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  <w:lang w:val="es-CO"/>
        </w:rPr>
        <w:t>Cuartil</w:t>
      </w:r>
      <w:r w:rsidR="009F6918">
        <w:rPr>
          <w:b/>
          <w:bCs/>
          <w:lang w:val="es-CO"/>
        </w:rPr>
        <w:t xml:space="preserve">: </w:t>
      </w:r>
      <w:r w:rsidR="009F6918">
        <w:rPr>
          <w:lang w:val="es-CO"/>
        </w:rPr>
        <w:t xml:space="preserve">representa el cuartil donde están clasificadas las revistas para un índice específico. </w:t>
      </w:r>
    </w:p>
    <w:p w14:paraId="007E9365" w14:textId="65C2CB49" w:rsidR="0065437F" w:rsidRPr="007869C4" w:rsidRDefault="004E5D3B" w:rsidP="00E31ECA">
      <w:pPr>
        <w:jc w:val="both"/>
        <w:rPr>
          <w:b/>
          <w:bCs/>
          <w:lang w:val="es-CO"/>
        </w:rPr>
      </w:pPr>
      <w:r w:rsidRPr="004E5D3B">
        <w:rPr>
          <w:b/>
          <w:bCs/>
          <w:noProof/>
          <w:lang w:val="es-CO"/>
        </w:rPr>
        <w:lastRenderedPageBreak/>
        <w:drawing>
          <wp:inline distT="0" distB="0" distL="0" distR="0" wp14:anchorId="4E15CB46" wp14:editId="165D2BCF">
            <wp:extent cx="8423911" cy="6019137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40839" cy="603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37F" w:rsidRPr="007869C4" w:rsidSect="004E5D3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0E375" w14:textId="77777777" w:rsidR="00C87680" w:rsidRDefault="00C87680" w:rsidP="001A20D2">
      <w:pPr>
        <w:spacing w:after="0" w:line="240" w:lineRule="auto"/>
      </w:pPr>
      <w:r>
        <w:separator/>
      </w:r>
    </w:p>
  </w:endnote>
  <w:endnote w:type="continuationSeparator" w:id="0">
    <w:p w14:paraId="5641B691" w14:textId="77777777" w:rsidR="00C87680" w:rsidRDefault="00C87680" w:rsidP="001A2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B294C" w14:textId="77777777" w:rsidR="00C87680" w:rsidRDefault="00C87680" w:rsidP="001A20D2">
      <w:pPr>
        <w:spacing w:after="0" w:line="240" w:lineRule="auto"/>
      </w:pPr>
      <w:r>
        <w:separator/>
      </w:r>
    </w:p>
  </w:footnote>
  <w:footnote w:type="continuationSeparator" w:id="0">
    <w:p w14:paraId="601FF98E" w14:textId="77777777" w:rsidR="00C87680" w:rsidRDefault="00C87680" w:rsidP="001A2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750EB"/>
    <w:multiLevelType w:val="hybridMultilevel"/>
    <w:tmpl w:val="6F465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45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20"/>
    <w:rsid w:val="00015EBC"/>
    <w:rsid w:val="00064DC7"/>
    <w:rsid w:val="000A77DB"/>
    <w:rsid w:val="00122369"/>
    <w:rsid w:val="00164120"/>
    <w:rsid w:val="00192F6A"/>
    <w:rsid w:val="001A20D2"/>
    <w:rsid w:val="001E7931"/>
    <w:rsid w:val="001F3A07"/>
    <w:rsid w:val="002469EA"/>
    <w:rsid w:val="00284EA7"/>
    <w:rsid w:val="002D5803"/>
    <w:rsid w:val="003160ED"/>
    <w:rsid w:val="00334C1B"/>
    <w:rsid w:val="003D32B5"/>
    <w:rsid w:val="004A7A81"/>
    <w:rsid w:val="004E5D3B"/>
    <w:rsid w:val="00515262"/>
    <w:rsid w:val="0053086A"/>
    <w:rsid w:val="00540C85"/>
    <w:rsid w:val="005433D4"/>
    <w:rsid w:val="00586B82"/>
    <w:rsid w:val="00592EF1"/>
    <w:rsid w:val="005B2329"/>
    <w:rsid w:val="0065437F"/>
    <w:rsid w:val="00664843"/>
    <w:rsid w:val="00680362"/>
    <w:rsid w:val="00773E30"/>
    <w:rsid w:val="007869C4"/>
    <w:rsid w:val="00817783"/>
    <w:rsid w:val="008217A4"/>
    <w:rsid w:val="0085632F"/>
    <w:rsid w:val="0089360B"/>
    <w:rsid w:val="009C035C"/>
    <w:rsid w:val="009D3DA2"/>
    <w:rsid w:val="009E3520"/>
    <w:rsid w:val="009F6918"/>
    <w:rsid w:val="00A100F0"/>
    <w:rsid w:val="00AA5E92"/>
    <w:rsid w:val="00B07A24"/>
    <w:rsid w:val="00B17EAB"/>
    <w:rsid w:val="00B2385A"/>
    <w:rsid w:val="00B37C9F"/>
    <w:rsid w:val="00BA2D8F"/>
    <w:rsid w:val="00BC136F"/>
    <w:rsid w:val="00BC6349"/>
    <w:rsid w:val="00BD3513"/>
    <w:rsid w:val="00C02921"/>
    <w:rsid w:val="00C47022"/>
    <w:rsid w:val="00C47434"/>
    <w:rsid w:val="00C63680"/>
    <w:rsid w:val="00C64E9B"/>
    <w:rsid w:val="00C87605"/>
    <w:rsid w:val="00C87680"/>
    <w:rsid w:val="00C9709B"/>
    <w:rsid w:val="00C9722A"/>
    <w:rsid w:val="00D50B8D"/>
    <w:rsid w:val="00D705CF"/>
    <w:rsid w:val="00D83FE2"/>
    <w:rsid w:val="00E30034"/>
    <w:rsid w:val="00E31ECA"/>
    <w:rsid w:val="00E50F61"/>
    <w:rsid w:val="00E53F4B"/>
    <w:rsid w:val="00E56001"/>
    <w:rsid w:val="00E9721A"/>
    <w:rsid w:val="00EA3B46"/>
    <w:rsid w:val="00F208AA"/>
    <w:rsid w:val="00F55882"/>
    <w:rsid w:val="00F710C7"/>
    <w:rsid w:val="00FB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1ED1"/>
  <w15:docId w15:val="{F9D92F13-A22D-481A-B590-ABACDB1B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0D2"/>
  </w:style>
  <w:style w:type="paragraph" w:styleId="Footer">
    <w:name w:val="footer"/>
    <w:basedOn w:val="Normal"/>
    <w:link w:val="FooterChar"/>
    <w:uiPriority w:val="99"/>
    <w:unhideWhenUsed/>
    <w:rsid w:val="001A2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4E5E9-3C85-450D-82ED-3E8B305CA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493</Words>
  <Characters>2761</Characters>
  <Application>Microsoft Office Word</Application>
  <DocSecurity>0</DocSecurity>
  <Lines>44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Tobón Molina</dc:creator>
  <cp:keywords/>
  <dc:description/>
  <cp:lastModifiedBy>David Tobón Molina</cp:lastModifiedBy>
  <cp:revision>64</cp:revision>
  <dcterms:created xsi:type="dcterms:W3CDTF">2023-02-25T21:31:00Z</dcterms:created>
  <dcterms:modified xsi:type="dcterms:W3CDTF">2023-02-27T04:43:00Z</dcterms:modified>
</cp:coreProperties>
</file>