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ABE2" w14:textId="61046568" w:rsidR="00366220" w:rsidRDefault="00737B9D">
      <w:r>
        <w:t xml:space="preserve">  </w:t>
      </w:r>
      <w:r>
        <w:br/>
        <w:t xml:space="preserve">    </w:t>
      </w:r>
    </w:p>
    <w:p w14:paraId="1BB7A2FB" w14:textId="77777777" w:rsidR="00E24200" w:rsidRDefault="00E24200" w:rsidP="0016008B">
      <w:pPr>
        <w:pStyle w:val="Heading2"/>
        <w:rPr>
          <w:color w:val="365F91" w:themeColor="accent1" w:themeShade="BF"/>
          <w:sz w:val="28"/>
          <w:szCs w:val="28"/>
        </w:rPr>
      </w:pPr>
      <w:r w:rsidRPr="00E24200">
        <w:rPr>
          <w:color w:val="365F91" w:themeColor="accent1" w:themeShade="BF"/>
          <w:sz w:val="28"/>
          <w:szCs w:val="28"/>
        </w:rPr>
        <w:t>Exploratory Data Analysis</w:t>
      </w:r>
    </w:p>
    <w:p w14:paraId="28F2BD1C" w14:textId="77777777" w:rsidR="00E24200" w:rsidRDefault="00E24200" w:rsidP="0016008B">
      <w:pPr>
        <w:pStyle w:val="Heading2"/>
        <w:rPr>
          <w:color w:val="365F91" w:themeColor="accent1" w:themeShade="BF"/>
          <w:sz w:val="28"/>
          <w:szCs w:val="28"/>
        </w:rPr>
      </w:pPr>
    </w:p>
    <w:p w14:paraId="0FAD3746" w14:textId="0BE8094C" w:rsidR="0016008B" w:rsidRDefault="00FF7CC8" w:rsidP="0016008B">
      <w:pPr>
        <w:pStyle w:val="Heading2"/>
      </w:pPr>
      <w:r>
        <w:t>Objective</w:t>
      </w:r>
    </w:p>
    <w:p w14:paraId="2F3528A7" w14:textId="13D27F37" w:rsidR="00B204F8" w:rsidRDefault="00B204F8" w:rsidP="00B204F8"/>
    <w:p w14:paraId="16096BE6" w14:textId="2092A448" w:rsidR="0011559D" w:rsidRDefault="001863C3" w:rsidP="00B204F8">
      <w:r>
        <w:t xml:space="preserve">The ultimate result of this EDA is to set the grounds on </w:t>
      </w:r>
      <w:r w:rsidR="00E823A1">
        <w:t xml:space="preserve">which </w:t>
      </w:r>
      <w:r w:rsidR="00CC4C33">
        <w:t xml:space="preserve">we can create a dashboard that </w:t>
      </w:r>
      <w:r w:rsidR="002325E0">
        <w:t xml:space="preserve">helps </w:t>
      </w:r>
      <w:r w:rsidR="00B22DA6">
        <w:t xml:space="preserve">identify, </w:t>
      </w:r>
      <w:r w:rsidR="00DF5CCA">
        <w:t>analyze,</w:t>
      </w:r>
      <w:r w:rsidR="00B22DA6">
        <w:t xml:space="preserve"> and compare different properties to inves</w:t>
      </w:r>
      <w:r w:rsidR="00D321FC">
        <w:t>t</w:t>
      </w:r>
      <w:r w:rsidR="00B22DA6">
        <w:t>.</w:t>
      </w:r>
      <w:r w:rsidR="008E46DF">
        <w:t xml:space="preserve"> Therefore, </w:t>
      </w:r>
      <w:r w:rsidR="00290CD2">
        <w:t>on this EDA we will:</w:t>
      </w:r>
    </w:p>
    <w:p w14:paraId="668325B6" w14:textId="29D6AE08" w:rsidR="00290CD2" w:rsidRDefault="00290CD2" w:rsidP="00290CD2">
      <w:pPr>
        <w:pStyle w:val="ListParagraph"/>
        <w:numPr>
          <w:ilvl w:val="0"/>
          <w:numId w:val="15"/>
        </w:numPr>
      </w:pPr>
      <w:r>
        <w:t xml:space="preserve">Explore the available data </w:t>
      </w:r>
      <w:r w:rsidR="00793AF4">
        <w:t>sets.</w:t>
      </w:r>
    </w:p>
    <w:p w14:paraId="7B35FD7F" w14:textId="3804E671" w:rsidR="00290CD2" w:rsidRDefault="00290CD2" w:rsidP="00290CD2">
      <w:pPr>
        <w:pStyle w:val="ListParagraph"/>
        <w:numPr>
          <w:ilvl w:val="0"/>
          <w:numId w:val="15"/>
        </w:numPr>
      </w:pPr>
      <w:r>
        <w:t>Define which</w:t>
      </w:r>
      <w:r w:rsidR="003F5B6C">
        <w:t xml:space="preserve"> </w:t>
      </w:r>
      <w:r w:rsidR="002814C6">
        <w:t>KPIs</w:t>
      </w:r>
      <w:r w:rsidR="003F5B6C">
        <w:t xml:space="preserve"> are </w:t>
      </w:r>
      <w:r w:rsidR="0054583B">
        <w:t xml:space="preserve">relevant for the </w:t>
      </w:r>
      <w:r w:rsidR="00793AF4">
        <w:t>dashboard.</w:t>
      </w:r>
    </w:p>
    <w:p w14:paraId="3D111A94" w14:textId="2B0235E2" w:rsidR="003F5B6C" w:rsidRDefault="00D32730" w:rsidP="00290CD2">
      <w:pPr>
        <w:pStyle w:val="ListParagraph"/>
        <w:numPr>
          <w:ilvl w:val="0"/>
          <w:numId w:val="15"/>
        </w:numPr>
      </w:pPr>
      <w:r>
        <w:t>Choose</w:t>
      </w:r>
      <w:r w:rsidR="003F5B6C">
        <w:t xml:space="preserve"> which columns from the dataset we will use</w:t>
      </w:r>
      <w:r w:rsidR="007D7FF7">
        <w:t xml:space="preserve"> to estimate each </w:t>
      </w:r>
      <w:r w:rsidR="00793AF4">
        <w:t>KPI.</w:t>
      </w:r>
    </w:p>
    <w:p w14:paraId="7FFFE241" w14:textId="5185EE08" w:rsidR="00A14A3B" w:rsidRDefault="00E10537" w:rsidP="00290CD2">
      <w:pPr>
        <w:pStyle w:val="ListParagraph"/>
        <w:numPr>
          <w:ilvl w:val="0"/>
          <w:numId w:val="15"/>
        </w:numPr>
      </w:pPr>
      <w:r>
        <w:t xml:space="preserve">Review if the selected columns </w:t>
      </w:r>
      <w:r w:rsidR="00BB57ED">
        <w:t xml:space="preserve">are in proper condition to be used or if they need any </w:t>
      </w:r>
      <w:r w:rsidR="00793AF4">
        <w:t>transformation.</w:t>
      </w:r>
    </w:p>
    <w:p w14:paraId="105805ED" w14:textId="5898FD92" w:rsidR="00BB57ED" w:rsidRDefault="007D7FF7" w:rsidP="00290CD2">
      <w:pPr>
        <w:pStyle w:val="ListParagraph"/>
        <w:numPr>
          <w:ilvl w:val="0"/>
          <w:numId w:val="15"/>
        </w:numPr>
      </w:pPr>
      <w:r>
        <w:t xml:space="preserve">Define which dimensions </w:t>
      </w:r>
      <w:r w:rsidR="004067E8">
        <w:t>we are</w:t>
      </w:r>
      <w:r>
        <w:t xml:space="preserve"> going to </w:t>
      </w:r>
      <w:r w:rsidR="004067E8">
        <w:t xml:space="preserve">use in the </w:t>
      </w:r>
      <w:r w:rsidR="00793AF4">
        <w:t>dashboard.</w:t>
      </w:r>
    </w:p>
    <w:p w14:paraId="4568C1E0" w14:textId="3B1626FA" w:rsidR="004067E8" w:rsidRDefault="004067E8" w:rsidP="00290CD2">
      <w:pPr>
        <w:pStyle w:val="ListParagraph"/>
        <w:numPr>
          <w:ilvl w:val="0"/>
          <w:numId w:val="15"/>
        </w:numPr>
      </w:pPr>
      <w:r>
        <w:t>R</w:t>
      </w:r>
      <w:r w:rsidR="00A628C5">
        <w:t xml:space="preserve">eview data quality on selected </w:t>
      </w:r>
      <w:r w:rsidR="00793AF4">
        <w:t>dimensions.</w:t>
      </w:r>
    </w:p>
    <w:p w14:paraId="75FFAAD1" w14:textId="4F22970F" w:rsidR="00363001" w:rsidRDefault="00363001" w:rsidP="00363001">
      <w:pPr>
        <w:pStyle w:val="ListParagraph"/>
        <w:numPr>
          <w:ilvl w:val="0"/>
          <w:numId w:val="15"/>
        </w:numPr>
      </w:pPr>
      <w:r>
        <w:t>Next steps and proposals</w:t>
      </w:r>
    </w:p>
    <w:p w14:paraId="581E3CF7" w14:textId="77777777" w:rsidR="00A975CD" w:rsidRDefault="00A975CD" w:rsidP="00B204F8"/>
    <w:p w14:paraId="1F2ED101" w14:textId="30C5C1EF" w:rsidR="0016008B" w:rsidRDefault="008C447F" w:rsidP="00A975CD">
      <w:pPr>
        <w:pStyle w:val="Heading2"/>
      </w:pPr>
      <w:r>
        <w:t xml:space="preserve">Datasets </w:t>
      </w:r>
      <w:r w:rsidR="00CF2E16">
        <w:t>Exploration</w:t>
      </w:r>
    </w:p>
    <w:p w14:paraId="2FE23AA3" w14:textId="77777777" w:rsidR="00A975CD" w:rsidRDefault="00A975CD" w:rsidP="00A975CD"/>
    <w:p w14:paraId="4B6D7812" w14:textId="433CAED3" w:rsidR="00591658" w:rsidRDefault="00F85B74" w:rsidP="00591658">
      <w:pPr>
        <w:pStyle w:val="Heading3"/>
      </w:pPr>
      <w:r w:rsidRPr="00F85B74">
        <w:t>property_dataset_sample</w:t>
      </w:r>
    </w:p>
    <w:p w14:paraId="0042E60A" w14:textId="5F089B0C" w:rsidR="00F85B74" w:rsidRDefault="00F85B74" w:rsidP="00F85B74"/>
    <w:p w14:paraId="37D2CE48" w14:textId="642590D0" w:rsidR="00F85B74" w:rsidRDefault="00F85B74" w:rsidP="00F85B74">
      <w:pPr>
        <w:pStyle w:val="ListParagraph"/>
        <w:numPr>
          <w:ilvl w:val="0"/>
          <w:numId w:val="16"/>
        </w:numPr>
      </w:pPr>
      <w:r>
        <w:t xml:space="preserve">Description: </w:t>
      </w:r>
      <w:r w:rsidR="0034390C" w:rsidRPr="0034390C">
        <w:t>The property dataset contains commercial real estate property details across various U.S. states</w:t>
      </w:r>
    </w:p>
    <w:p w14:paraId="0C38F03A" w14:textId="6FFB92C2" w:rsidR="0034390C" w:rsidRDefault="0034390C" w:rsidP="00F85B74">
      <w:pPr>
        <w:pStyle w:val="ListParagraph"/>
        <w:numPr>
          <w:ilvl w:val="0"/>
          <w:numId w:val="16"/>
        </w:numPr>
      </w:pPr>
      <w:r>
        <w:t xml:space="preserve">Number of columns: </w:t>
      </w:r>
      <w:r w:rsidR="001935B4">
        <w:t>100</w:t>
      </w:r>
    </w:p>
    <w:p w14:paraId="3E924F2D" w14:textId="77777777" w:rsidR="00D3495F" w:rsidRDefault="001935B4" w:rsidP="001935B4">
      <w:pPr>
        <w:pStyle w:val="ListParagraph"/>
        <w:numPr>
          <w:ilvl w:val="0"/>
          <w:numId w:val="16"/>
        </w:numPr>
      </w:pPr>
      <w:r>
        <w:t>Number of records: 510</w:t>
      </w:r>
    </w:p>
    <w:p w14:paraId="4D8AAF9C" w14:textId="35F601B3" w:rsidR="001935B4" w:rsidRDefault="00D3495F" w:rsidP="00D3495F">
      <w:pPr>
        <w:ind w:left="360"/>
      </w:pPr>
      <w:r>
        <w:t xml:space="preserve">This dataset will be crucial for determining most of the metrics and dimensions from the dashboard, therefore, it will be used as the central table of the </w:t>
      </w:r>
      <w:r w:rsidR="00793AF4">
        <w:t>model.</w:t>
      </w:r>
      <w:r w:rsidR="001935B4">
        <w:t xml:space="preserve"> </w:t>
      </w:r>
    </w:p>
    <w:p w14:paraId="47764289" w14:textId="77777777" w:rsidR="00F91639" w:rsidRDefault="00F91639" w:rsidP="00D3495F">
      <w:pPr>
        <w:ind w:left="360"/>
      </w:pPr>
    </w:p>
    <w:p w14:paraId="005B1EAA" w14:textId="77777777" w:rsidR="00E0514A" w:rsidRDefault="00E0514A" w:rsidP="00D3495F">
      <w:pPr>
        <w:ind w:left="360"/>
      </w:pPr>
    </w:p>
    <w:p w14:paraId="053A19C0" w14:textId="43B56C02" w:rsidR="00D3495F" w:rsidRDefault="00F91639" w:rsidP="00D3495F">
      <w:pPr>
        <w:pStyle w:val="Heading3"/>
      </w:pPr>
      <w:r w:rsidRPr="00F91639">
        <w:lastRenderedPageBreak/>
        <w:t>demographics_US</w:t>
      </w:r>
    </w:p>
    <w:p w14:paraId="151E4BC0" w14:textId="77777777" w:rsidR="00F91639" w:rsidRPr="00F91639" w:rsidRDefault="00F91639" w:rsidP="00F91639"/>
    <w:p w14:paraId="44C0B295" w14:textId="77777777" w:rsidR="00B55A7A" w:rsidRDefault="00F91639" w:rsidP="00F91639">
      <w:pPr>
        <w:pStyle w:val="ListParagraph"/>
        <w:numPr>
          <w:ilvl w:val="0"/>
          <w:numId w:val="16"/>
        </w:numPr>
      </w:pPr>
      <w:r>
        <w:t xml:space="preserve">Description: </w:t>
      </w:r>
      <w:r w:rsidR="00B55A7A" w:rsidRPr="00B55A7A">
        <w:t>State-level demographic indicators from the U.S. Census Bureau</w:t>
      </w:r>
    </w:p>
    <w:p w14:paraId="1A2B6DEC" w14:textId="153FC239" w:rsidR="00F91639" w:rsidRDefault="00F91639" w:rsidP="00F91639">
      <w:pPr>
        <w:pStyle w:val="ListParagraph"/>
        <w:numPr>
          <w:ilvl w:val="0"/>
          <w:numId w:val="16"/>
        </w:numPr>
      </w:pPr>
      <w:r>
        <w:t xml:space="preserve">Number of columns: </w:t>
      </w:r>
      <w:r w:rsidR="00B55A7A">
        <w:t>55</w:t>
      </w:r>
    </w:p>
    <w:p w14:paraId="0F24BAEC" w14:textId="1AAB79DC" w:rsidR="00F91639" w:rsidRDefault="00F91639" w:rsidP="00F91639">
      <w:pPr>
        <w:pStyle w:val="ListParagraph"/>
        <w:numPr>
          <w:ilvl w:val="0"/>
          <w:numId w:val="16"/>
        </w:numPr>
      </w:pPr>
      <w:r>
        <w:t xml:space="preserve">Number of records: </w:t>
      </w:r>
      <w:r w:rsidR="00B55A7A">
        <w:t>52</w:t>
      </w:r>
    </w:p>
    <w:p w14:paraId="0F23AE74" w14:textId="04FCF6B7" w:rsidR="00F91639" w:rsidRDefault="00F91639" w:rsidP="00F91639">
      <w:pPr>
        <w:ind w:left="360"/>
      </w:pPr>
      <w:r>
        <w:t xml:space="preserve">This </w:t>
      </w:r>
      <w:r w:rsidR="00D471BF">
        <w:t>data set</w:t>
      </w:r>
      <w:r>
        <w:t xml:space="preserve"> will be </w:t>
      </w:r>
      <w:r w:rsidR="00B55A7A">
        <w:t xml:space="preserve">used to compare </w:t>
      </w:r>
      <w:r w:rsidR="001F067F">
        <w:t>the available properties against state market values</w:t>
      </w:r>
      <w:r w:rsidR="002A5B83">
        <w:t>.</w:t>
      </w:r>
    </w:p>
    <w:p w14:paraId="51B9F47C" w14:textId="498D1003" w:rsidR="002A5B83" w:rsidRDefault="000A46A4" w:rsidP="002A5B83">
      <w:pPr>
        <w:pStyle w:val="Heading3"/>
      </w:pPr>
      <w:r w:rsidRPr="000A46A4">
        <w:t>states_codes_mapping</w:t>
      </w:r>
    </w:p>
    <w:p w14:paraId="3F9648D6" w14:textId="77777777" w:rsidR="000A46A4" w:rsidRDefault="000A46A4" w:rsidP="000A46A4"/>
    <w:p w14:paraId="2D1D79D4" w14:textId="2C751AB4" w:rsidR="000A46A4" w:rsidRDefault="000A46A4" w:rsidP="000A46A4">
      <w:pPr>
        <w:pStyle w:val="ListParagraph"/>
        <w:numPr>
          <w:ilvl w:val="0"/>
          <w:numId w:val="16"/>
        </w:numPr>
      </w:pPr>
      <w:r>
        <w:t xml:space="preserve">Description: </w:t>
      </w:r>
      <w:r w:rsidR="00EE0818" w:rsidRPr="00EE0818">
        <w:t>Mapping between U.S. state codes and names</w:t>
      </w:r>
    </w:p>
    <w:p w14:paraId="5ED78624" w14:textId="5265DDFB" w:rsidR="000A46A4" w:rsidRDefault="000A46A4" w:rsidP="000A46A4">
      <w:pPr>
        <w:pStyle w:val="ListParagraph"/>
        <w:numPr>
          <w:ilvl w:val="0"/>
          <w:numId w:val="16"/>
        </w:numPr>
      </w:pPr>
      <w:r>
        <w:t xml:space="preserve">Number of columns: </w:t>
      </w:r>
      <w:r w:rsidR="000369AC">
        <w:t>3</w:t>
      </w:r>
    </w:p>
    <w:p w14:paraId="0D4201E7" w14:textId="77D5A393" w:rsidR="000A46A4" w:rsidRDefault="000A46A4" w:rsidP="000A46A4">
      <w:pPr>
        <w:pStyle w:val="ListParagraph"/>
        <w:numPr>
          <w:ilvl w:val="0"/>
          <w:numId w:val="16"/>
        </w:numPr>
      </w:pPr>
      <w:r>
        <w:t>Number of records: 5</w:t>
      </w:r>
      <w:r w:rsidR="0046750F">
        <w:t>6</w:t>
      </w:r>
    </w:p>
    <w:p w14:paraId="384FA0D5" w14:textId="0169D1D0" w:rsidR="000A46A4" w:rsidRDefault="000A46A4" w:rsidP="000A46A4">
      <w:pPr>
        <w:ind w:left="360"/>
      </w:pPr>
      <w:r>
        <w:t xml:space="preserve">This dataset will be </w:t>
      </w:r>
      <w:r w:rsidR="00F27E06">
        <w:t>used</w:t>
      </w:r>
      <w:r w:rsidR="0046750F">
        <w:t xml:space="preserve"> as a</w:t>
      </w:r>
      <w:r w:rsidR="00F27E06">
        <w:t xml:space="preserve">n intermediate table to join the other two </w:t>
      </w:r>
      <w:r w:rsidR="000172F0">
        <w:t>datasets.</w:t>
      </w:r>
    </w:p>
    <w:p w14:paraId="0F7BBB36" w14:textId="77777777" w:rsidR="001A30E1" w:rsidRDefault="001A30E1" w:rsidP="001A30E1"/>
    <w:p w14:paraId="420D3E01" w14:textId="053E4DE0" w:rsidR="000D2016" w:rsidRDefault="00CF2E16" w:rsidP="009A6DE0">
      <w:pPr>
        <w:pStyle w:val="Heading2"/>
      </w:pPr>
      <w:r>
        <w:t>KPI Definition</w:t>
      </w:r>
      <w:r w:rsidR="00AD17C7">
        <w:t>s</w:t>
      </w:r>
    </w:p>
    <w:p w14:paraId="69841E1B" w14:textId="77777777" w:rsidR="009A6DE0" w:rsidRPr="009A6DE0" w:rsidRDefault="009A6DE0" w:rsidP="009A6DE0"/>
    <w:p w14:paraId="2B152F71" w14:textId="3838F1EF" w:rsidR="00EA6A19" w:rsidRDefault="00EA6A19" w:rsidP="00EA64B6">
      <w:r>
        <w:t>Net Operating Income (</w:t>
      </w:r>
      <w:r w:rsidR="000D2016" w:rsidRPr="008A657E">
        <w:t>NOI</w:t>
      </w:r>
      <w:r>
        <w:t>):</w:t>
      </w:r>
    </w:p>
    <w:p w14:paraId="315C35D2" w14:textId="0C012280" w:rsidR="00EA64B6" w:rsidRDefault="00E0142D" w:rsidP="0078778A">
      <w:pPr>
        <w:pStyle w:val="ListParagraph"/>
        <w:ind w:left="1080"/>
      </w:pPr>
      <w:r>
        <w:t xml:space="preserve">This </w:t>
      </w:r>
      <w:r w:rsidR="0037212B">
        <w:t xml:space="preserve">financial metric shows </w:t>
      </w:r>
      <w:r w:rsidR="00657CAC">
        <w:t>the difference between Income (Rent</w:t>
      </w:r>
      <w:r w:rsidR="0078778A">
        <w:t>, fees, etc.</w:t>
      </w:r>
      <w:r w:rsidR="00657CAC">
        <w:t>) and operative expenses</w:t>
      </w:r>
      <w:r w:rsidR="0078778A">
        <w:t xml:space="preserve"> (maintenance, utilities, etc.).  A higher NOI means a more profitable opportunity.</w:t>
      </w:r>
    </w:p>
    <w:p w14:paraId="1639825B" w14:textId="77777777" w:rsidR="0078778A" w:rsidRDefault="0078778A" w:rsidP="0078778A">
      <w:pPr>
        <w:pStyle w:val="ListParagraph"/>
        <w:ind w:left="1080"/>
      </w:pPr>
    </w:p>
    <w:p w14:paraId="20F26F62" w14:textId="77777777" w:rsidR="00F26C8A" w:rsidRDefault="00690B79" w:rsidP="00F26C8A">
      <w:r>
        <w:t>Cap Rate</w:t>
      </w:r>
      <w:r w:rsidR="00B3704C">
        <w:t xml:space="preserve">: </w:t>
      </w:r>
    </w:p>
    <w:p w14:paraId="21D31D9C" w14:textId="0919B2D9" w:rsidR="00485ED8" w:rsidRDefault="00485ED8" w:rsidP="00754DBB">
      <w:pPr>
        <w:pStyle w:val="ListParagraph"/>
      </w:pPr>
      <w:r>
        <w:t xml:space="preserve">This ratio </w:t>
      </w:r>
      <w:r w:rsidR="004663D3">
        <w:t xml:space="preserve">represents </w:t>
      </w:r>
      <w:r w:rsidR="00FE407C">
        <w:t xml:space="preserve">the proportion on which </w:t>
      </w:r>
      <w:r w:rsidR="003E1CEF">
        <w:t xml:space="preserve">a </w:t>
      </w:r>
      <w:r w:rsidR="00A47AD0">
        <w:t>propert</w:t>
      </w:r>
      <w:r w:rsidR="003E1CEF">
        <w:t>y</w:t>
      </w:r>
      <w:r w:rsidR="00A47AD0">
        <w:t xml:space="preserve"> yearly </w:t>
      </w:r>
      <w:r w:rsidR="003E1CEF">
        <w:t>n</w:t>
      </w:r>
      <w:r w:rsidR="00A47AD0">
        <w:t xml:space="preserve">et </w:t>
      </w:r>
      <w:r w:rsidR="003E1CEF">
        <w:t>o</w:t>
      </w:r>
      <w:r w:rsidR="00A47AD0">
        <w:t xml:space="preserve">perative </w:t>
      </w:r>
      <w:r w:rsidR="003E1CEF">
        <w:t>i</w:t>
      </w:r>
      <w:r w:rsidR="00A47AD0">
        <w:t>ncome</w:t>
      </w:r>
      <w:r w:rsidR="008C638A">
        <w:t xml:space="preserve"> cover</w:t>
      </w:r>
      <w:r w:rsidR="003E1CEF">
        <w:t>s</w:t>
      </w:r>
      <w:r w:rsidR="008C638A">
        <w:t xml:space="preserve"> the </w:t>
      </w:r>
      <w:r w:rsidR="008434EF">
        <w:t xml:space="preserve">initial </w:t>
      </w:r>
      <w:r w:rsidR="008C638A">
        <w:t>in</w:t>
      </w:r>
      <w:r w:rsidR="003E1CEF">
        <w:t>vestment</w:t>
      </w:r>
      <w:r w:rsidR="008C638A">
        <w:t>.</w:t>
      </w:r>
      <w:r w:rsidR="003E1CEF">
        <w:t xml:space="preserve"> </w:t>
      </w:r>
      <w:r w:rsidR="00606D83">
        <w:t xml:space="preserve">This KPI gives an approximation on </w:t>
      </w:r>
      <w:r w:rsidR="003E1CEF">
        <w:t>return on investment.</w:t>
      </w:r>
      <w:r w:rsidR="00B02C4B">
        <w:t xml:space="preserve"> A highe</w:t>
      </w:r>
      <w:r w:rsidR="002570AF">
        <w:t>r</w:t>
      </w:r>
      <w:r w:rsidR="00B02C4B">
        <w:t xml:space="preserve"> Cap Rate means </w:t>
      </w:r>
      <w:r w:rsidR="002570AF">
        <w:t xml:space="preserve">a faster </w:t>
      </w:r>
      <w:r w:rsidR="000172F0">
        <w:t>ROI.</w:t>
      </w:r>
    </w:p>
    <w:p w14:paraId="6A95151A" w14:textId="77777777" w:rsidR="00754DBB" w:rsidRDefault="00754DBB" w:rsidP="00754DBB">
      <w:pPr>
        <w:pStyle w:val="ListParagraph"/>
      </w:pPr>
    </w:p>
    <w:p w14:paraId="5E7D1AE8" w14:textId="77777777" w:rsidR="00754DBB" w:rsidRDefault="00690B79" w:rsidP="00754DBB">
      <w:r>
        <w:t>Rent</w:t>
      </w:r>
      <w:r w:rsidR="008A657E">
        <w:t>:</w:t>
      </w:r>
    </w:p>
    <w:p w14:paraId="024E03A2" w14:textId="4B426126" w:rsidR="00754DBB" w:rsidRDefault="00FE3626" w:rsidP="001012F5">
      <w:pPr>
        <w:pStyle w:val="ListParagraph"/>
      </w:pPr>
      <w:r>
        <w:t xml:space="preserve">This KPI </w:t>
      </w:r>
      <w:r w:rsidR="008F63C9">
        <w:t>represents</w:t>
      </w:r>
      <w:r>
        <w:t xml:space="preserve"> the </w:t>
      </w:r>
      <w:r w:rsidR="008F63C9">
        <w:t xml:space="preserve">main income when investing </w:t>
      </w:r>
      <w:r w:rsidR="000D5E9C">
        <w:t>in</w:t>
      </w:r>
      <w:r w:rsidR="008F63C9">
        <w:t xml:space="preserve"> CRE.</w:t>
      </w:r>
      <w:r w:rsidR="001012F5">
        <w:t xml:space="preserve"> Rent </w:t>
      </w:r>
      <w:r w:rsidR="00855F52">
        <w:t xml:space="preserve">depends on </w:t>
      </w:r>
      <w:r w:rsidR="007B3A43">
        <w:t>the total units rented</w:t>
      </w:r>
      <w:r w:rsidR="00855F52">
        <w:t xml:space="preserve"> and the </w:t>
      </w:r>
      <w:r w:rsidR="002260F5">
        <w:t>price paid for each rented unit</w:t>
      </w:r>
      <w:r w:rsidR="002570AF">
        <w:t xml:space="preserve">. A higher rent KPI means </w:t>
      </w:r>
      <w:r w:rsidR="00F53E49">
        <w:t>more income</w:t>
      </w:r>
      <w:r w:rsidR="001A32E4">
        <w:t>, therefore a more profitable property.</w:t>
      </w:r>
    </w:p>
    <w:p w14:paraId="07D3CFE8" w14:textId="5F55F4F8" w:rsidR="00690B79" w:rsidRDefault="00353D9C" w:rsidP="00754DBB">
      <w:r>
        <w:lastRenderedPageBreak/>
        <w:t>Cash On Cash Return</w:t>
      </w:r>
      <w:r w:rsidR="001F0663">
        <w:t>:</w:t>
      </w:r>
    </w:p>
    <w:p w14:paraId="6F4AA1C2" w14:textId="761BB3E5" w:rsidR="00164E8F" w:rsidRDefault="004B5F0C" w:rsidP="001A32E4">
      <w:pPr>
        <w:pStyle w:val="ListParagraph"/>
      </w:pPr>
      <w:r>
        <w:t xml:space="preserve">This KPI </w:t>
      </w:r>
      <w:r w:rsidR="009B660B">
        <w:t xml:space="preserve">ratio shows a more </w:t>
      </w:r>
      <w:r w:rsidR="00211DE4">
        <w:t>accurate</w:t>
      </w:r>
      <w:r w:rsidR="009B660B">
        <w:t xml:space="preserve"> picture on the return on investmen</w:t>
      </w:r>
      <w:r w:rsidR="00211DE4">
        <w:t xml:space="preserve">t </w:t>
      </w:r>
      <w:r w:rsidR="007864F0">
        <w:t xml:space="preserve">term since it not only considers </w:t>
      </w:r>
      <w:r w:rsidR="00B02C4B">
        <w:t xml:space="preserve">operative </w:t>
      </w:r>
      <w:r w:rsidR="001A32E4">
        <w:t>expenses but</w:t>
      </w:r>
      <w:r w:rsidR="00B02C4B">
        <w:t xml:space="preserve"> also considers the debt on the property. </w:t>
      </w:r>
      <w:r w:rsidR="006A3BB3">
        <w:t xml:space="preserve"> </w:t>
      </w:r>
      <w:r w:rsidR="001D1537">
        <w:t xml:space="preserve">A higher Cash </w:t>
      </w:r>
      <w:r w:rsidR="002205EB">
        <w:t>on</w:t>
      </w:r>
      <w:r w:rsidR="001D1537">
        <w:t xml:space="preserve"> Cash Return means a more profitable opportunity.</w:t>
      </w:r>
    </w:p>
    <w:p w14:paraId="69BE0529" w14:textId="77777777" w:rsidR="001A32E4" w:rsidRDefault="001A32E4" w:rsidP="001A32E4">
      <w:pPr>
        <w:ind w:left="360"/>
      </w:pPr>
    </w:p>
    <w:p w14:paraId="613A70E8" w14:textId="4DAFB4CC" w:rsidR="00353D9C" w:rsidRDefault="001E0CD8" w:rsidP="0064634B">
      <w:r>
        <w:t>Loan To Value</w:t>
      </w:r>
      <w:r w:rsidR="00C75D0F">
        <w:t xml:space="preserve">: </w:t>
      </w:r>
    </w:p>
    <w:p w14:paraId="0BD4EC8E" w14:textId="69473BCD" w:rsidR="00527208" w:rsidRDefault="00B71120" w:rsidP="009A6DE0">
      <w:pPr>
        <w:pStyle w:val="ListParagraph"/>
      </w:pPr>
      <w:r>
        <w:t xml:space="preserve">This metric shows the ratio between </w:t>
      </w:r>
      <w:r w:rsidR="00200A2B">
        <w:t xml:space="preserve">what is debt for a property and its </w:t>
      </w:r>
      <w:r w:rsidR="002205EB">
        <w:t xml:space="preserve">market </w:t>
      </w:r>
      <w:r w:rsidR="00200A2B">
        <w:t>value</w:t>
      </w:r>
      <w:r w:rsidR="002205EB">
        <w:t>.</w:t>
      </w:r>
      <w:r w:rsidR="00523717">
        <w:t xml:space="preserve"> This KPI is important because </w:t>
      </w:r>
      <w:r w:rsidR="00240EE6">
        <w:t xml:space="preserve">the less debt It has, there are lower chances of foreclosure and </w:t>
      </w:r>
      <w:r w:rsidR="00527208">
        <w:t>therefore, it is a less risky investment.</w:t>
      </w:r>
      <w:r w:rsidR="008A5893">
        <w:t xml:space="preserve"> A value higher than 1 means that the debt on the </w:t>
      </w:r>
      <w:r w:rsidR="007F41AA">
        <w:t>property is higher than its market value.</w:t>
      </w:r>
    </w:p>
    <w:p w14:paraId="37EF7665" w14:textId="77777777" w:rsidR="009A6DE0" w:rsidRDefault="009A6DE0" w:rsidP="009A6DE0">
      <w:pPr>
        <w:pStyle w:val="ListParagraph"/>
      </w:pPr>
    </w:p>
    <w:p w14:paraId="4324CB0F" w14:textId="77777777" w:rsidR="00A11E4C" w:rsidRDefault="001E0CD8" w:rsidP="00206BAE">
      <w:r>
        <w:t>Debt Service Coverage Ratio</w:t>
      </w:r>
      <w:r w:rsidR="00F26C23">
        <w:t xml:space="preserve">: </w:t>
      </w:r>
    </w:p>
    <w:p w14:paraId="41F57157" w14:textId="57EC8FD9" w:rsidR="00A11E4C" w:rsidRDefault="00206BAE" w:rsidP="00E0514A">
      <w:pPr>
        <w:pStyle w:val="ListParagraph"/>
      </w:pPr>
      <w:r>
        <w:t xml:space="preserve">This KPI </w:t>
      </w:r>
      <w:r w:rsidR="00A11E4C">
        <w:t xml:space="preserve">represents how much of the </w:t>
      </w:r>
      <w:r w:rsidR="007A3688">
        <w:t>properties’</w:t>
      </w:r>
      <w:r w:rsidR="00A11E4C">
        <w:t xml:space="preserve"> </w:t>
      </w:r>
      <w:r w:rsidR="00C3405D">
        <w:t xml:space="preserve">monthly </w:t>
      </w:r>
      <w:r w:rsidR="00A11E4C">
        <w:t>debt</w:t>
      </w:r>
      <w:r w:rsidR="00C3405D">
        <w:t xml:space="preserve"> payment</w:t>
      </w:r>
      <w:r w:rsidR="00A11E4C">
        <w:t xml:space="preserve"> is covered by </w:t>
      </w:r>
      <w:r w:rsidR="00C3405D">
        <w:t xml:space="preserve">the current </w:t>
      </w:r>
      <w:r w:rsidR="007A3688">
        <w:t xml:space="preserve">monthly </w:t>
      </w:r>
      <w:r w:rsidR="00BF5005">
        <w:t>rent</w:t>
      </w:r>
      <w:r w:rsidR="007A3688">
        <w:t xml:space="preserve"> income. A value higher than 1 means that the income </w:t>
      </w:r>
      <w:r w:rsidR="00E7675C">
        <w:t xml:space="preserve">received by rent </w:t>
      </w:r>
      <w:r w:rsidR="00E66D40">
        <w:t>exceeds</w:t>
      </w:r>
      <w:r w:rsidR="00E7675C">
        <w:t xml:space="preserve"> the totality of the </w:t>
      </w:r>
      <w:r w:rsidR="00E66D40">
        <w:t>monthly</w:t>
      </w:r>
      <w:r w:rsidR="00E7675C">
        <w:t xml:space="preserve"> debt payments and </w:t>
      </w:r>
      <w:r w:rsidR="000172F0">
        <w:t>that.</w:t>
      </w:r>
      <w:r w:rsidR="00E7675C">
        <w:t xml:space="preserve"> </w:t>
      </w:r>
    </w:p>
    <w:p w14:paraId="1ABFF795" w14:textId="77777777" w:rsidR="00E0514A" w:rsidRDefault="00E0514A" w:rsidP="00E0514A">
      <w:pPr>
        <w:pStyle w:val="ListParagraph"/>
      </w:pPr>
    </w:p>
    <w:p w14:paraId="19B72B03" w14:textId="77777777" w:rsidR="009A2148" w:rsidRDefault="00CA4364" w:rsidP="009A2148">
      <w:r w:rsidRPr="00CA4364">
        <w:t>Cut-off Date Balance Unit</w:t>
      </w:r>
      <w:r w:rsidRPr="009A2148">
        <w:t>:</w:t>
      </w:r>
    </w:p>
    <w:p w14:paraId="49B4AB89" w14:textId="0E400083" w:rsidR="00372DA0" w:rsidRDefault="008C3E6A" w:rsidP="009A2148">
      <w:pPr>
        <w:pStyle w:val="ListParagraph"/>
      </w:pPr>
      <w:r>
        <w:t xml:space="preserve">This measure represents how </w:t>
      </w:r>
      <w:r w:rsidR="00CA4364">
        <w:t xml:space="preserve">much a single unit of the property should </w:t>
      </w:r>
      <w:r w:rsidR="009A2148">
        <w:t xml:space="preserve">cost </w:t>
      </w:r>
      <w:r w:rsidR="004272BB">
        <w:t>to</w:t>
      </w:r>
      <w:r w:rsidR="009A2148">
        <w:t xml:space="preserve"> </w:t>
      </w:r>
      <w:r w:rsidR="004E55A2">
        <w:t xml:space="preserve">pay monthly debt. The </w:t>
      </w:r>
      <w:r w:rsidR="004272BB">
        <w:t xml:space="preserve">higher the number is, the higher the minimum rent per unit </w:t>
      </w:r>
      <w:r w:rsidR="00E0514A">
        <w:t>must</w:t>
      </w:r>
      <w:r w:rsidR="004272BB">
        <w:t xml:space="preserve"> be a profitable investment.</w:t>
      </w:r>
    </w:p>
    <w:p w14:paraId="2F430BBB" w14:textId="77777777" w:rsidR="00E0514A" w:rsidRDefault="00E0514A" w:rsidP="009A2148">
      <w:pPr>
        <w:pStyle w:val="ListParagraph"/>
      </w:pPr>
    </w:p>
    <w:p w14:paraId="55DFA9B7" w14:textId="37FFABE7" w:rsidR="006D0C99" w:rsidRDefault="00046527" w:rsidP="00372DA0">
      <w:r>
        <w:t>Occupancy Rate</w:t>
      </w:r>
      <w:r w:rsidR="007C2487">
        <w:t xml:space="preserve">: </w:t>
      </w:r>
    </w:p>
    <w:p w14:paraId="2F388957" w14:textId="77777777" w:rsidR="00251DC0" w:rsidRDefault="00E96FB8" w:rsidP="00251DC0">
      <w:pPr>
        <w:pStyle w:val="ListParagraph"/>
        <w:ind w:left="1080"/>
      </w:pPr>
      <w:r>
        <w:t xml:space="preserve">Shows </w:t>
      </w:r>
      <w:r w:rsidR="00ED1890">
        <w:t xml:space="preserve">how many units in the property are rented (At </w:t>
      </w:r>
      <w:r w:rsidR="00251DC0">
        <w:t>a</w:t>
      </w:r>
      <w:r w:rsidR="00ED1890">
        <w:t xml:space="preserve"> specific moment in time) over the total number of units. A higher rate means more income</w:t>
      </w:r>
      <w:r w:rsidR="00251DC0">
        <w:t xml:space="preserve"> (at least short term)</w:t>
      </w:r>
    </w:p>
    <w:p w14:paraId="552BB9CA" w14:textId="77777777" w:rsidR="00E0514A" w:rsidRDefault="00E0514A" w:rsidP="00251DC0">
      <w:pPr>
        <w:pStyle w:val="ListParagraph"/>
        <w:ind w:left="1080"/>
      </w:pPr>
    </w:p>
    <w:p w14:paraId="6D72C3D0" w14:textId="77777777" w:rsidR="00251DC0" w:rsidRDefault="00381223" w:rsidP="00251DC0">
      <w:r>
        <w:t xml:space="preserve">Demographic </w:t>
      </w:r>
      <w:r w:rsidR="00346985">
        <w:t>replacement rate</w:t>
      </w:r>
      <w:r w:rsidR="007C2487">
        <w:t xml:space="preserve">: </w:t>
      </w:r>
    </w:p>
    <w:p w14:paraId="311A0358" w14:textId="0648FB90" w:rsidR="00D134BA" w:rsidRDefault="001D4090" w:rsidP="001D4090">
      <w:pPr>
        <w:pStyle w:val="ListParagraph"/>
      </w:pPr>
      <w:r w:rsidRPr="001D4090">
        <w:t xml:space="preserve">Represents how demographics will move in the next 10 years. A low replacement rate means that in the future, less people will be in the state, therefore, less chances to rent </w:t>
      </w:r>
      <w:r w:rsidR="000172F0" w:rsidRPr="001D4090">
        <w:t>units.</w:t>
      </w:r>
      <w:r w:rsidRPr="001D4090">
        <w:t xml:space="preserve"> </w:t>
      </w:r>
    </w:p>
    <w:p w14:paraId="785868A3" w14:textId="77777777" w:rsidR="00D134BA" w:rsidRDefault="00D134BA" w:rsidP="001D4090">
      <w:pPr>
        <w:pStyle w:val="ListParagraph"/>
      </w:pPr>
    </w:p>
    <w:p w14:paraId="42A51B93" w14:textId="77777777" w:rsidR="009A6DE0" w:rsidRDefault="009A6DE0" w:rsidP="001D4090">
      <w:pPr>
        <w:pStyle w:val="ListParagraph"/>
      </w:pPr>
    </w:p>
    <w:p w14:paraId="328FAB42" w14:textId="304F025F" w:rsidR="00D134BA" w:rsidRDefault="00B84F1B" w:rsidP="00D134BA">
      <w:r w:rsidRPr="00B84F1B">
        <w:lastRenderedPageBreak/>
        <w:t>Rent Affordability Ratio</w:t>
      </w:r>
      <w:r w:rsidR="00D134BA">
        <w:t xml:space="preserve"> (Median</w:t>
      </w:r>
      <w:r w:rsidR="00281A2F">
        <w:t>):</w:t>
      </w:r>
    </w:p>
    <w:p w14:paraId="5342BF61" w14:textId="79370CCD" w:rsidR="00797DF8" w:rsidRDefault="00D757A5" w:rsidP="00797DF8">
      <w:pPr>
        <w:pStyle w:val="Heading3"/>
        <w:numPr>
          <w:ilvl w:val="0"/>
          <w:numId w:val="32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281A2F">
        <w:rPr>
          <w:rFonts w:asciiTheme="minorHAnsi" w:eastAsiaTheme="minorEastAsia" w:hAnsiTheme="minorHAnsi" w:cstheme="minorBidi"/>
          <w:b w:val="0"/>
          <w:bCs w:val="0"/>
          <w:color w:val="auto"/>
        </w:rPr>
        <w:t>It shows</w:t>
      </w:r>
      <w:r w:rsidR="00281A2F" w:rsidRPr="00281A2F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how affordable the monthly rent </w:t>
      </w:r>
      <w:r w:rsidR="002757F2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of a unit of </w:t>
      </w:r>
      <w:r w:rsidR="00797DF8">
        <w:rPr>
          <w:rFonts w:asciiTheme="minorHAnsi" w:eastAsiaTheme="minorEastAsia" w:hAnsiTheme="minorHAnsi" w:cstheme="minorBidi"/>
          <w:b w:val="0"/>
          <w:bCs w:val="0"/>
          <w:color w:val="auto"/>
        </w:rPr>
        <w:t>property</w:t>
      </w:r>
      <w:r w:rsidR="002757F2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is </w:t>
      </w:r>
      <w:r w:rsidR="00281A2F" w:rsidRPr="00281A2F">
        <w:rPr>
          <w:rFonts w:asciiTheme="minorHAnsi" w:eastAsiaTheme="minorEastAsia" w:hAnsiTheme="minorHAnsi" w:cstheme="minorBidi"/>
          <w:b w:val="0"/>
          <w:bCs w:val="0"/>
          <w:color w:val="auto"/>
        </w:rPr>
        <w:t>against</w:t>
      </w:r>
      <w:r w:rsidR="002757F2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the</w:t>
      </w:r>
      <w:r w:rsidR="00281A2F" w:rsidRPr="00281A2F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median income of a household</w:t>
      </w:r>
      <w:r w:rsidR="00281A2F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The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higher</w:t>
      </w:r>
      <w:r w:rsidR="00281A2F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the ratio is</w:t>
      </w:r>
      <w:r w:rsidR="00F81F49">
        <w:rPr>
          <w:rFonts w:asciiTheme="minorHAnsi" w:eastAsiaTheme="minorEastAsia" w:hAnsiTheme="minorHAnsi" w:cstheme="minorBidi"/>
          <w:b w:val="0"/>
          <w:bCs w:val="0"/>
          <w:color w:val="auto"/>
        </w:rPr>
        <w:t>, the less people</w:t>
      </w:r>
      <w:r w:rsidR="002757F2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r w:rsidR="00F81F4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are going to be able to afford the rent of the property, which </w:t>
      </w:r>
      <w:r w:rsidR="002757F2">
        <w:rPr>
          <w:rFonts w:asciiTheme="minorHAnsi" w:eastAsiaTheme="minorEastAsia" w:hAnsiTheme="minorHAnsi" w:cstheme="minorBidi"/>
          <w:b w:val="0"/>
          <w:bCs w:val="0"/>
          <w:color w:val="auto"/>
        </w:rPr>
        <w:t>directly affects</w:t>
      </w:r>
      <w:r w:rsidR="00F81F4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occupancy and ultimately, income.</w:t>
      </w:r>
      <w:r w:rsidR="00845D5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However, a higher value means that when units are rented</w:t>
      </w:r>
      <w:r w:rsidR="00797DF8">
        <w:rPr>
          <w:rFonts w:asciiTheme="minorHAnsi" w:eastAsiaTheme="minorEastAsia" w:hAnsiTheme="minorHAnsi" w:cstheme="minorBidi"/>
          <w:b w:val="0"/>
          <w:bCs w:val="0"/>
          <w:color w:val="auto"/>
        </w:rPr>
        <w:t>, there will be more income. To fully analyze this KPI, occupancy rate should also be considered.</w:t>
      </w:r>
    </w:p>
    <w:p w14:paraId="399E377E" w14:textId="77777777" w:rsidR="00797DF8" w:rsidRDefault="00797DF8" w:rsidP="00797DF8"/>
    <w:p w14:paraId="32AAF8EF" w14:textId="1C33254A" w:rsidR="00797DF8" w:rsidRDefault="00797DF8" w:rsidP="00797DF8">
      <w:r w:rsidRPr="00B84F1B">
        <w:t>Rent Affordability Ratio</w:t>
      </w:r>
      <w:r>
        <w:t xml:space="preserve"> (Mean):</w:t>
      </w:r>
    </w:p>
    <w:p w14:paraId="641CBFF7" w14:textId="5B9A3BBD" w:rsidR="00797DF8" w:rsidRDefault="00797DF8" w:rsidP="00797DF8">
      <w:pPr>
        <w:pStyle w:val="Heading3"/>
        <w:numPr>
          <w:ilvl w:val="0"/>
          <w:numId w:val="32"/>
        </w:numPr>
      </w:pPr>
      <w:r w:rsidRPr="00281A2F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It shows how affordable the monthly rent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of a unit of property is </w:t>
      </w:r>
      <w:r w:rsidRPr="00281A2F">
        <w:rPr>
          <w:rFonts w:asciiTheme="minorHAnsi" w:eastAsiaTheme="minorEastAsia" w:hAnsiTheme="minorHAnsi" w:cstheme="minorBidi"/>
          <w:b w:val="0"/>
          <w:bCs w:val="0"/>
          <w:color w:val="auto"/>
        </w:rPr>
        <w:t>against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the</w:t>
      </w:r>
      <w:r w:rsidRPr="00281A2F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mean</w:t>
      </w:r>
      <w:r w:rsidRPr="00281A2F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income of a household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. The higher the ratio is, the less people are going to be able to afford the rent of the property, which directly affects occupancy and ultimately, income. However, a higher value means that when units are rented, there will be more income. To fully analyze this KPI, occupancy rate should also be considered.</w:t>
      </w:r>
    </w:p>
    <w:p w14:paraId="3E392E1E" w14:textId="77777777" w:rsidR="00797DF8" w:rsidRDefault="00797DF8" w:rsidP="00797DF8"/>
    <w:p w14:paraId="4B5B403A" w14:textId="2257B9F9" w:rsidR="00407517" w:rsidRDefault="00407517" w:rsidP="00407517">
      <w:pPr>
        <w:pStyle w:val="Heading2"/>
      </w:pPr>
      <w:r>
        <w:t xml:space="preserve">Columns Selection </w:t>
      </w:r>
      <w:r w:rsidR="000172F0">
        <w:t>for</w:t>
      </w:r>
      <w:r>
        <w:t xml:space="preserve"> KPI Estimation</w:t>
      </w:r>
    </w:p>
    <w:p w14:paraId="6DC2B9B1" w14:textId="77777777" w:rsidR="00407517" w:rsidRDefault="00407517" w:rsidP="00407517"/>
    <w:tbl>
      <w:tblPr>
        <w:tblStyle w:val="TableGrid"/>
        <w:tblW w:w="11430" w:type="dxa"/>
        <w:tblInd w:w="-1445" w:type="dxa"/>
        <w:tblLook w:val="04A0" w:firstRow="1" w:lastRow="0" w:firstColumn="1" w:lastColumn="0" w:noHBand="0" w:noVBand="1"/>
      </w:tblPr>
      <w:tblGrid>
        <w:gridCol w:w="3537"/>
        <w:gridCol w:w="1236"/>
        <w:gridCol w:w="6660"/>
      </w:tblGrid>
      <w:tr w:rsidR="00B1718C" w:rsidRPr="00B1718C" w14:paraId="5D329A82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690B1AF1" w14:textId="77777777" w:rsidR="00B1718C" w:rsidRPr="00B1718C" w:rsidRDefault="00B1718C" w:rsidP="00B1718C">
            <w:pPr>
              <w:rPr>
                <w:b/>
                <w:bCs/>
              </w:rPr>
            </w:pPr>
            <w:r w:rsidRPr="00B1718C">
              <w:rPr>
                <w:b/>
                <w:bCs/>
              </w:rPr>
              <w:t>Metric Name</w:t>
            </w:r>
          </w:p>
        </w:tc>
        <w:tc>
          <w:tcPr>
            <w:tcW w:w="1233" w:type="dxa"/>
            <w:noWrap/>
            <w:hideMark/>
          </w:tcPr>
          <w:p w14:paraId="6A157C7F" w14:textId="77777777" w:rsidR="00B1718C" w:rsidRPr="00B1718C" w:rsidRDefault="00B1718C" w:rsidP="00B1718C">
            <w:pPr>
              <w:rPr>
                <w:b/>
                <w:bCs/>
              </w:rPr>
            </w:pPr>
            <w:r w:rsidRPr="00B1718C">
              <w:rPr>
                <w:b/>
                <w:bCs/>
              </w:rPr>
              <w:t>Indicator Type</w:t>
            </w:r>
          </w:p>
        </w:tc>
        <w:tc>
          <w:tcPr>
            <w:tcW w:w="6660" w:type="dxa"/>
            <w:noWrap/>
            <w:hideMark/>
          </w:tcPr>
          <w:p w14:paraId="5555F205" w14:textId="77777777" w:rsidR="00B1718C" w:rsidRPr="00B1718C" w:rsidRDefault="00B1718C" w:rsidP="00B1718C">
            <w:pPr>
              <w:rPr>
                <w:b/>
                <w:bCs/>
              </w:rPr>
            </w:pPr>
            <w:r w:rsidRPr="00B1718C">
              <w:rPr>
                <w:b/>
                <w:bCs/>
              </w:rPr>
              <w:t>Formula</w:t>
            </w:r>
          </w:p>
        </w:tc>
      </w:tr>
      <w:tr w:rsidR="00B1718C" w:rsidRPr="00B1718C" w14:paraId="7830BA23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795E4E41" w14:textId="77777777" w:rsidR="00B1718C" w:rsidRPr="00B1718C" w:rsidRDefault="00B1718C">
            <w:r w:rsidRPr="00B1718C">
              <w:t>Average NOI (Historic)</w:t>
            </w:r>
          </w:p>
        </w:tc>
        <w:tc>
          <w:tcPr>
            <w:tcW w:w="1233" w:type="dxa"/>
            <w:noWrap/>
            <w:hideMark/>
          </w:tcPr>
          <w:p w14:paraId="31ED1C6F" w14:textId="77777777" w:rsidR="00B1718C" w:rsidRPr="00B1718C" w:rsidRDefault="00B1718C" w:rsidP="00B1718C">
            <w:r w:rsidRPr="00B1718C">
              <w:t>Financial</w:t>
            </w:r>
          </w:p>
        </w:tc>
        <w:tc>
          <w:tcPr>
            <w:tcW w:w="6660" w:type="dxa"/>
            <w:noWrap/>
            <w:hideMark/>
          </w:tcPr>
          <w:p w14:paraId="70689BDF" w14:textId="77777777" w:rsidR="00B1718C" w:rsidRPr="00B1718C" w:rsidRDefault="00B1718C">
            <w:r w:rsidRPr="00B1718C">
              <w:t>Average (most recent noi+2nd most recent noi+3rd most recent noi)</w:t>
            </w:r>
          </w:p>
        </w:tc>
      </w:tr>
      <w:tr w:rsidR="00B1718C" w:rsidRPr="00B1718C" w14:paraId="53A6B7EA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0061C1F0" w14:textId="77777777" w:rsidR="00B1718C" w:rsidRPr="00B1718C" w:rsidRDefault="00B1718C">
            <w:r w:rsidRPr="00B1718C">
              <w:t>Underwritten NOI</w:t>
            </w:r>
          </w:p>
        </w:tc>
        <w:tc>
          <w:tcPr>
            <w:tcW w:w="1233" w:type="dxa"/>
            <w:noWrap/>
            <w:hideMark/>
          </w:tcPr>
          <w:p w14:paraId="4159B2FC" w14:textId="77777777" w:rsidR="00B1718C" w:rsidRPr="00B1718C" w:rsidRDefault="00B1718C" w:rsidP="00B1718C">
            <w:r w:rsidRPr="00B1718C">
              <w:t>Financial</w:t>
            </w:r>
          </w:p>
        </w:tc>
        <w:tc>
          <w:tcPr>
            <w:tcW w:w="6660" w:type="dxa"/>
            <w:noWrap/>
            <w:hideMark/>
          </w:tcPr>
          <w:p w14:paraId="29343A20" w14:textId="77777777" w:rsidR="00B1718C" w:rsidRPr="00B1718C" w:rsidRDefault="00B1718C">
            <w:r w:rsidRPr="00B1718C">
              <w:t>uw noi</w:t>
            </w:r>
          </w:p>
        </w:tc>
      </w:tr>
      <w:tr w:rsidR="00B1718C" w:rsidRPr="00B1718C" w14:paraId="79660410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3DEA6120" w14:textId="77777777" w:rsidR="00B1718C" w:rsidRPr="00B1718C" w:rsidRDefault="00B1718C">
            <w:r w:rsidRPr="00B1718C">
              <w:t>CAP Rate</w:t>
            </w:r>
          </w:p>
        </w:tc>
        <w:tc>
          <w:tcPr>
            <w:tcW w:w="1233" w:type="dxa"/>
            <w:noWrap/>
            <w:hideMark/>
          </w:tcPr>
          <w:p w14:paraId="639CEFA6" w14:textId="77777777" w:rsidR="00B1718C" w:rsidRPr="00B1718C" w:rsidRDefault="00B1718C" w:rsidP="00B1718C">
            <w:r w:rsidRPr="00B1718C">
              <w:t>Financial</w:t>
            </w:r>
          </w:p>
        </w:tc>
        <w:tc>
          <w:tcPr>
            <w:tcW w:w="6660" w:type="dxa"/>
            <w:noWrap/>
            <w:hideMark/>
          </w:tcPr>
          <w:p w14:paraId="16A2AA25" w14:textId="77777777" w:rsidR="00B1718C" w:rsidRPr="00B1718C" w:rsidRDefault="00B1718C">
            <w:r w:rsidRPr="00B1718C">
              <w:t>uw noi / appraised value</w:t>
            </w:r>
          </w:p>
        </w:tc>
      </w:tr>
      <w:tr w:rsidR="00B1718C" w:rsidRPr="00B1718C" w14:paraId="783CF10C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59B6C39C" w14:textId="77777777" w:rsidR="00B1718C" w:rsidRPr="00B1718C" w:rsidRDefault="00B1718C">
            <w:r w:rsidRPr="00B1718C">
              <w:t>Rent</w:t>
            </w:r>
          </w:p>
        </w:tc>
        <w:tc>
          <w:tcPr>
            <w:tcW w:w="1233" w:type="dxa"/>
            <w:noWrap/>
            <w:hideMark/>
          </w:tcPr>
          <w:p w14:paraId="537B23CB" w14:textId="77777777" w:rsidR="00B1718C" w:rsidRPr="00B1718C" w:rsidRDefault="00B1718C" w:rsidP="00B1718C">
            <w:r w:rsidRPr="00B1718C">
              <w:t>Financial</w:t>
            </w:r>
          </w:p>
        </w:tc>
        <w:tc>
          <w:tcPr>
            <w:tcW w:w="6660" w:type="dxa"/>
            <w:noWrap/>
            <w:hideMark/>
          </w:tcPr>
          <w:p w14:paraId="361900B5" w14:textId="77777777" w:rsidR="00B1718C" w:rsidRPr="00B1718C" w:rsidRDefault="00B1718C">
            <w:r w:rsidRPr="00B1718C">
              <w:t>total units*occupancy %*monthly rent per unit</w:t>
            </w:r>
          </w:p>
        </w:tc>
      </w:tr>
      <w:tr w:rsidR="00B1718C" w:rsidRPr="00B1718C" w14:paraId="1DE853BA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54F85CA2" w14:textId="77777777" w:rsidR="00B1718C" w:rsidRPr="00B1718C" w:rsidRDefault="00B1718C">
            <w:r w:rsidRPr="00B1718C">
              <w:t>Cash On Cahs Return</w:t>
            </w:r>
          </w:p>
        </w:tc>
        <w:tc>
          <w:tcPr>
            <w:tcW w:w="1233" w:type="dxa"/>
            <w:noWrap/>
            <w:hideMark/>
          </w:tcPr>
          <w:p w14:paraId="570695AE" w14:textId="77777777" w:rsidR="00B1718C" w:rsidRPr="00B1718C" w:rsidRDefault="00B1718C" w:rsidP="00B1718C">
            <w:r w:rsidRPr="00B1718C">
              <w:t>Financial</w:t>
            </w:r>
          </w:p>
        </w:tc>
        <w:tc>
          <w:tcPr>
            <w:tcW w:w="6660" w:type="dxa"/>
            <w:hideMark/>
          </w:tcPr>
          <w:p w14:paraId="32A92474" w14:textId="2AAA75D8" w:rsidR="00B1718C" w:rsidRPr="00B1718C" w:rsidRDefault="00B1718C">
            <w:r w:rsidRPr="00B1718C">
              <w:t>(uw noi - monthly debt service amount (amortizing</w:t>
            </w:r>
            <w:r w:rsidR="000172F0" w:rsidRPr="00B1718C">
              <w:t>))</w:t>
            </w:r>
            <w:r w:rsidRPr="00B1718C">
              <w:t xml:space="preserve"> / appraised value</w:t>
            </w:r>
          </w:p>
        </w:tc>
      </w:tr>
      <w:tr w:rsidR="00B1718C" w:rsidRPr="00B1718C" w14:paraId="53788803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74E0DB63" w14:textId="77777777" w:rsidR="00B1718C" w:rsidRPr="00B1718C" w:rsidRDefault="00B1718C">
            <w:r w:rsidRPr="00B1718C">
              <w:t>Loan To Value</w:t>
            </w:r>
          </w:p>
        </w:tc>
        <w:tc>
          <w:tcPr>
            <w:tcW w:w="1233" w:type="dxa"/>
            <w:noWrap/>
            <w:hideMark/>
          </w:tcPr>
          <w:p w14:paraId="714D567B" w14:textId="77777777" w:rsidR="00B1718C" w:rsidRPr="00B1718C" w:rsidRDefault="00B1718C" w:rsidP="00B1718C">
            <w:r w:rsidRPr="00B1718C">
              <w:t>Risk</w:t>
            </w:r>
          </w:p>
        </w:tc>
        <w:tc>
          <w:tcPr>
            <w:tcW w:w="6660" w:type="dxa"/>
            <w:noWrap/>
            <w:hideMark/>
          </w:tcPr>
          <w:p w14:paraId="3EFB8DB7" w14:textId="77777777" w:rsidR="00B1718C" w:rsidRPr="00B1718C" w:rsidRDefault="00B1718C">
            <w:r w:rsidRPr="00B1718C">
              <w:t>cut-off date loan amount / appraised value</w:t>
            </w:r>
          </w:p>
        </w:tc>
      </w:tr>
      <w:tr w:rsidR="00B1718C" w:rsidRPr="00B1718C" w14:paraId="050FD573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5206AF75" w14:textId="77777777" w:rsidR="00B1718C" w:rsidRPr="00B1718C" w:rsidRDefault="00B1718C">
            <w:r w:rsidRPr="00B1718C">
              <w:t>Debt Service Coverage Ratio</w:t>
            </w:r>
          </w:p>
        </w:tc>
        <w:tc>
          <w:tcPr>
            <w:tcW w:w="1233" w:type="dxa"/>
            <w:noWrap/>
            <w:hideMark/>
          </w:tcPr>
          <w:p w14:paraId="65860992" w14:textId="77777777" w:rsidR="00B1718C" w:rsidRPr="00B1718C" w:rsidRDefault="00B1718C" w:rsidP="00B1718C">
            <w:r w:rsidRPr="00B1718C">
              <w:t>Risk</w:t>
            </w:r>
          </w:p>
        </w:tc>
        <w:tc>
          <w:tcPr>
            <w:tcW w:w="6660" w:type="dxa"/>
            <w:noWrap/>
            <w:hideMark/>
          </w:tcPr>
          <w:p w14:paraId="622A1FB9" w14:textId="77777777" w:rsidR="00B1718C" w:rsidRPr="00B1718C" w:rsidRDefault="00B1718C">
            <w:r w:rsidRPr="00B1718C">
              <w:t>(total units*occupancy %*monthly rent per unit) / monthly debt service amount (amortizing)</w:t>
            </w:r>
          </w:p>
        </w:tc>
      </w:tr>
      <w:tr w:rsidR="00B1718C" w:rsidRPr="00B1718C" w14:paraId="53DA278B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4B7C5D11" w14:textId="77777777" w:rsidR="00B1718C" w:rsidRPr="00B1718C" w:rsidRDefault="00B1718C">
            <w:r w:rsidRPr="00B1718C">
              <w:t>Cut-off Date Balance Unit</w:t>
            </w:r>
          </w:p>
        </w:tc>
        <w:tc>
          <w:tcPr>
            <w:tcW w:w="1233" w:type="dxa"/>
            <w:noWrap/>
            <w:hideMark/>
          </w:tcPr>
          <w:p w14:paraId="7D0B292B" w14:textId="77777777" w:rsidR="00B1718C" w:rsidRPr="00B1718C" w:rsidRDefault="00B1718C" w:rsidP="00B1718C">
            <w:r w:rsidRPr="00B1718C">
              <w:t>Risk</w:t>
            </w:r>
          </w:p>
        </w:tc>
        <w:tc>
          <w:tcPr>
            <w:tcW w:w="6660" w:type="dxa"/>
            <w:noWrap/>
            <w:hideMark/>
          </w:tcPr>
          <w:p w14:paraId="30374837" w14:textId="2E47293C" w:rsidR="00B1718C" w:rsidRPr="00B1718C" w:rsidRDefault="00B1718C">
            <w:r w:rsidRPr="00B1718C">
              <w:t xml:space="preserve">cut-off date </w:t>
            </w:r>
            <w:r w:rsidR="00924FC0" w:rsidRPr="00B1718C">
              <w:t>balance unit</w:t>
            </w:r>
          </w:p>
        </w:tc>
      </w:tr>
      <w:tr w:rsidR="00B1718C" w:rsidRPr="00B1718C" w14:paraId="14E23389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732BD6DC" w14:textId="77777777" w:rsidR="00B1718C" w:rsidRPr="00B1718C" w:rsidRDefault="00B1718C">
            <w:r w:rsidRPr="00B1718C">
              <w:t>Occupancy Rate</w:t>
            </w:r>
          </w:p>
        </w:tc>
        <w:tc>
          <w:tcPr>
            <w:tcW w:w="1233" w:type="dxa"/>
            <w:noWrap/>
            <w:hideMark/>
          </w:tcPr>
          <w:p w14:paraId="73DEAE2E" w14:textId="1347D46F" w:rsidR="00B1718C" w:rsidRPr="00B1718C" w:rsidRDefault="00B1718C" w:rsidP="00B1718C">
            <w:r w:rsidRPr="00B1718C">
              <w:t>Occupancy</w:t>
            </w:r>
          </w:p>
        </w:tc>
        <w:tc>
          <w:tcPr>
            <w:tcW w:w="6660" w:type="dxa"/>
            <w:noWrap/>
            <w:hideMark/>
          </w:tcPr>
          <w:p w14:paraId="40CD0915" w14:textId="77777777" w:rsidR="00B1718C" w:rsidRPr="00B1718C" w:rsidRDefault="00B1718C">
            <w:r w:rsidRPr="00B1718C">
              <w:t>occupancy %</w:t>
            </w:r>
          </w:p>
        </w:tc>
      </w:tr>
      <w:tr w:rsidR="00B1718C" w:rsidRPr="00B1718C" w14:paraId="679C5B45" w14:textId="77777777" w:rsidTr="00B1718C">
        <w:trPr>
          <w:trHeight w:val="864"/>
        </w:trPr>
        <w:tc>
          <w:tcPr>
            <w:tcW w:w="3537" w:type="dxa"/>
            <w:noWrap/>
            <w:hideMark/>
          </w:tcPr>
          <w:p w14:paraId="44DFDE7E" w14:textId="77777777" w:rsidR="00B1718C" w:rsidRPr="00B1718C" w:rsidRDefault="00B1718C">
            <w:r w:rsidRPr="00B1718C">
              <w:t>Demographic Replacement Rate</w:t>
            </w:r>
          </w:p>
        </w:tc>
        <w:tc>
          <w:tcPr>
            <w:tcW w:w="1233" w:type="dxa"/>
            <w:noWrap/>
            <w:hideMark/>
          </w:tcPr>
          <w:p w14:paraId="5B676BCD" w14:textId="2677749A" w:rsidR="00B1718C" w:rsidRPr="00B1718C" w:rsidRDefault="00B1718C" w:rsidP="00B1718C">
            <w:r w:rsidRPr="00B1718C">
              <w:t>Occupancy</w:t>
            </w:r>
          </w:p>
        </w:tc>
        <w:tc>
          <w:tcPr>
            <w:tcW w:w="6660" w:type="dxa"/>
            <w:hideMark/>
          </w:tcPr>
          <w:p w14:paraId="299F841F" w14:textId="0D4196E7" w:rsidR="00B1718C" w:rsidRPr="00B1718C" w:rsidRDefault="000172F0">
            <w:r w:rsidRPr="00B1718C">
              <w:t>[population</w:t>
            </w:r>
            <w:r w:rsidR="00B1718C" w:rsidRPr="00B1718C">
              <w:t>_total_count - (population_18yr_over_count + population_25yr_over_count + population_25yr_over_with_bachelor_degree_count + population_18_34yr_over_count + population_25_64yr_over_count</w:t>
            </w:r>
            <w:r w:rsidRPr="00B1718C">
              <w:t>)]</w:t>
            </w:r>
            <w:r w:rsidR="00B1718C" w:rsidRPr="00B1718C">
              <w:t xml:space="preserve"> / population_65yr_over_count</w:t>
            </w:r>
          </w:p>
        </w:tc>
      </w:tr>
      <w:tr w:rsidR="00B1718C" w:rsidRPr="00B1718C" w14:paraId="4DD51574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7466673D" w14:textId="77777777" w:rsidR="00B1718C" w:rsidRPr="00B1718C" w:rsidRDefault="00B1718C">
            <w:r w:rsidRPr="00B1718C">
              <w:t>Rent Affordability Ratio (Median)</w:t>
            </w:r>
          </w:p>
        </w:tc>
        <w:tc>
          <w:tcPr>
            <w:tcW w:w="1233" w:type="dxa"/>
            <w:noWrap/>
            <w:hideMark/>
          </w:tcPr>
          <w:p w14:paraId="1793950F" w14:textId="7B764377" w:rsidR="00B1718C" w:rsidRPr="00B1718C" w:rsidRDefault="00B1718C" w:rsidP="00B1718C">
            <w:r w:rsidRPr="00B1718C">
              <w:t>Occupancy</w:t>
            </w:r>
          </w:p>
        </w:tc>
        <w:tc>
          <w:tcPr>
            <w:tcW w:w="6660" w:type="dxa"/>
            <w:noWrap/>
            <w:hideMark/>
          </w:tcPr>
          <w:p w14:paraId="13CA2AB5" w14:textId="3E2CB6D6" w:rsidR="00B1718C" w:rsidRPr="00B1718C" w:rsidRDefault="00B1718C">
            <w:r w:rsidRPr="00B1718C">
              <w:t xml:space="preserve">monthly rent per unit </w:t>
            </w:r>
            <w:r w:rsidR="00793AF4" w:rsidRPr="00B1718C">
              <w:t>/ (</w:t>
            </w:r>
            <w:r w:rsidR="000172F0" w:rsidRPr="00B1718C">
              <w:t>household</w:t>
            </w:r>
            <w:r w:rsidRPr="00B1718C">
              <w:t>_income_median / 12)</w:t>
            </w:r>
          </w:p>
        </w:tc>
      </w:tr>
      <w:tr w:rsidR="00B1718C" w:rsidRPr="00B1718C" w14:paraId="4797FDF7" w14:textId="77777777" w:rsidTr="00B1718C">
        <w:trPr>
          <w:trHeight w:val="288"/>
        </w:trPr>
        <w:tc>
          <w:tcPr>
            <w:tcW w:w="3537" w:type="dxa"/>
            <w:noWrap/>
            <w:hideMark/>
          </w:tcPr>
          <w:p w14:paraId="02A4E9B9" w14:textId="77777777" w:rsidR="00B1718C" w:rsidRPr="00B1718C" w:rsidRDefault="00B1718C">
            <w:r w:rsidRPr="00B1718C">
              <w:t>Rent Affordability Ratio (Mean)</w:t>
            </w:r>
          </w:p>
        </w:tc>
        <w:tc>
          <w:tcPr>
            <w:tcW w:w="1233" w:type="dxa"/>
            <w:noWrap/>
            <w:hideMark/>
          </w:tcPr>
          <w:p w14:paraId="0BA704E0" w14:textId="130893A2" w:rsidR="00B1718C" w:rsidRPr="00B1718C" w:rsidRDefault="00B1718C" w:rsidP="00B1718C">
            <w:r w:rsidRPr="00B1718C">
              <w:t>Occupancy</w:t>
            </w:r>
          </w:p>
        </w:tc>
        <w:tc>
          <w:tcPr>
            <w:tcW w:w="6660" w:type="dxa"/>
            <w:noWrap/>
            <w:hideMark/>
          </w:tcPr>
          <w:p w14:paraId="2172AE5E" w14:textId="3AE3CA7E" w:rsidR="00B1718C" w:rsidRPr="00B1718C" w:rsidRDefault="00B1718C">
            <w:r w:rsidRPr="00B1718C">
              <w:t xml:space="preserve">monthly rent per unit / </w:t>
            </w:r>
            <w:r w:rsidR="000172F0" w:rsidRPr="00B1718C">
              <w:t>(household</w:t>
            </w:r>
            <w:r w:rsidRPr="00B1718C">
              <w:t>_income_mean/ 12)</w:t>
            </w:r>
          </w:p>
        </w:tc>
      </w:tr>
    </w:tbl>
    <w:p w14:paraId="4E1D1281" w14:textId="77777777" w:rsidR="00407517" w:rsidRPr="00407517" w:rsidRDefault="00407517" w:rsidP="00407517"/>
    <w:p w14:paraId="62CA6798" w14:textId="350493F5" w:rsidR="0034307D" w:rsidRDefault="00D65D33" w:rsidP="0034307D">
      <w:pPr>
        <w:pStyle w:val="Heading2"/>
      </w:pPr>
      <w:r>
        <w:lastRenderedPageBreak/>
        <w:t>KPI Columns data inspection</w:t>
      </w:r>
    </w:p>
    <w:p w14:paraId="03B02209" w14:textId="77777777" w:rsidR="0034307D" w:rsidRPr="0034307D" w:rsidRDefault="0034307D" w:rsidP="0034307D"/>
    <w:tbl>
      <w:tblPr>
        <w:tblStyle w:val="TableGrid"/>
        <w:tblW w:w="10350" w:type="dxa"/>
        <w:tblInd w:w="-1535" w:type="dxa"/>
        <w:tblLook w:val="04A0" w:firstRow="1" w:lastRow="0" w:firstColumn="1" w:lastColumn="0" w:noHBand="0" w:noVBand="1"/>
      </w:tblPr>
      <w:tblGrid>
        <w:gridCol w:w="2890"/>
        <w:gridCol w:w="1025"/>
        <w:gridCol w:w="891"/>
        <w:gridCol w:w="1281"/>
        <w:gridCol w:w="1859"/>
        <w:gridCol w:w="1570"/>
        <w:gridCol w:w="845"/>
        <w:gridCol w:w="1494"/>
      </w:tblGrid>
      <w:tr w:rsidR="0034307D" w:rsidRPr="0034307D" w14:paraId="6F95FC95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7CFCEC9B" w14:textId="77777777" w:rsidR="0034307D" w:rsidRPr="0034307D" w:rsidRDefault="0034307D" w:rsidP="0034307D">
            <w:pPr>
              <w:rPr>
                <w:b/>
                <w:bCs/>
              </w:rPr>
            </w:pPr>
            <w:r w:rsidRPr="0034307D">
              <w:rPr>
                <w:b/>
                <w:bCs/>
              </w:rPr>
              <w:t>Column Name</w:t>
            </w:r>
          </w:p>
        </w:tc>
        <w:tc>
          <w:tcPr>
            <w:tcW w:w="887" w:type="dxa"/>
            <w:noWrap/>
            <w:hideMark/>
          </w:tcPr>
          <w:p w14:paraId="0E0DF265" w14:textId="77777777" w:rsidR="0034307D" w:rsidRPr="0034307D" w:rsidRDefault="0034307D" w:rsidP="0034307D">
            <w:pPr>
              <w:rPr>
                <w:b/>
                <w:bCs/>
              </w:rPr>
            </w:pPr>
            <w:r w:rsidRPr="0034307D">
              <w:rPr>
                <w:b/>
                <w:bCs/>
              </w:rPr>
              <w:t>Column Type</w:t>
            </w:r>
          </w:p>
        </w:tc>
        <w:tc>
          <w:tcPr>
            <w:tcW w:w="776" w:type="dxa"/>
            <w:noWrap/>
            <w:hideMark/>
          </w:tcPr>
          <w:p w14:paraId="4818B860" w14:textId="77777777" w:rsidR="0034307D" w:rsidRPr="0034307D" w:rsidRDefault="0034307D" w:rsidP="0034307D">
            <w:pPr>
              <w:rPr>
                <w:b/>
                <w:bCs/>
              </w:rPr>
            </w:pPr>
            <w:r w:rsidRPr="0034307D">
              <w:rPr>
                <w:b/>
                <w:bCs/>
              </w:rPr>
              <w:t>Null Values</w:t>
            </w:r>
          </w:p>
        </w:tc>
        <w:tc>
          <w:tcPr>
            <w:tcW w:w="1100" w:type="dxa"/>
            <w:noWrap/>
            <w:hideMark/>
          </w:tcPr>
          <w:p w14:paraId="776610BD" w14:textId="77777777" w:rsidR="0034307D" w:rsidRPr="0034307D" w:rsidRDefault="0034307D" w:rsidP="0034307D">
            <w:pPr>
              <w:rPr>
                <w:b/>
                <w:bCs/>
              </w:rPr>
            </w:pPr>
            <w:r w:rsidRPr="0034307D">
              <w:rPr>
                <w:b/>
                <w:bCs/>
              </w:rPr>
              <w:t>Min Value</w:t>
            </w:r>
          </w:p>
        </w:tc>
        <w:tc>
          <w:tcPr>
            <w:tcW w:w="1580" w:type="dxa"/>
            <w:noWrap/>
            <w:hideMark/>
          </w:tcPr>
          <w:p w14:paraId="219D2902" w14:textId="77777777" w:rsidR="0034307D" w:rsidRPr="0034307D" w:rsidRDefault="0034307D" w:rsidP="0034307D">
            <w:pPr>
              <w:rPr>
                <w:b/>
                <w:bCs/>
              </w:rPr>
            </w:pPr>
            <w:r w:rsidRPr="0034307D">
              <w:rPr>
                <w:b/>
                <w:bCs/>
              </w:rPr>
              <w:t>Max Value</w:t>
            </w:r>
          </w:p>
        </w:tc>
        <w:tc>
          <w:tcPr>
            <w:tcW w:w="1340" w:type="dxa"/>
            <w:noWrap/>
            <w:hideMark/>
          </w:tcPr>
          <w:p w14:paraId="253AFF6E" w14:textId="77777777" w:rsidR="0034307D" w:rsidRPr="0034307D" w:rsidRDefault="0034307D" w:rsidP="0034307D">
            <w:pPr>
              <w:rPr>
                <w:b/>
                <w:bCs/>
              </w:rPr>
            </w:pPr>
            <w:r w:rsidRPr="0034307D">
              <w:rPr>
                <w:b/>
                <w:bCs/>
              </w:rPr>
              <w:t>Mean</w:t>
            </w:r>
          </w:p>
        </w:tc>
        <w:tc>
          <w:tcPr>
            <w:tcW w:w="738" w:type="dxa"/>
            <w:noWrap/>
            <w:hideMark/>
          </w:tcPr>
          <w:p w14:paraId="6365E04C" w14:textId="77777777" w:rsidR="0034307D" w:rsidRPr="0034307D" w:rsidRDefault="0034307D" w:rsidP="0034307D">
            <w:pPr>
              <w:rPr>
                <w:b/>
                <w:bCs/>
              </w:rPr>
            </w:pPr>
            <w:r w:rsidRPr="0034307D">
              <w:rPr>
                <w:b/>
                <w:bCs/>
              </w:rPr>
              <w:t>Ready To Use</w:t>
            </w:r>
          </w:p>
        </w:tc>
        <w:tc>
          <w:tcPr>
            <w:tcW w:w="1494" w:type="dxa"/>
            <w:noWrap/>
            <w:hideMark/>
          </w:tcPr>
          <w:p w14:paraId="565AAC6F" w14:textId="77777777" w:rsidR="0034307D" w:rsidRPr="0034307D" w:rsidRDefault="0034307D" w:rsidP="0034307D">
            <w:pPr>
              <w:rPr>
                <w:b/>
                <w:bCs/>
              </w:rPr>
            </w:pPr>
            <w:r w:rsidRPr="0034307D">
              <w:rPr>
                <w:b/>
                <w:bCs/>
              </w:rPr>
              <w:t>Notes</w:t>
            </w:r>
          </w:p>
        </w:tc>
      </w:tr>
      <w:tr w:rsidR="0034307D" w:rsidRPr="0034307D" w14:paraId="6E581586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6807CD4C" w14:textId="77777777" w:rsidR="0034307D" w:rsidRPr="0034307D" w:rsidRDefault="0034307D">
            <w:r w:rsidRPr="0034307D">
              <w:t>total units</w:t>
            </w:r>
          </w:p>
        </w:tc>
        <w:tc>
          <w:tcPr>
            <w:tcW w:w="887" w:type="dxa"/>
            <w:noWrap/>
            <w:hideMark/>
          </w:tcPr>
          <w:p w14:paraId="0E5BCF7A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73334040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1034DBA7" w14:textId="77777777" w:rsidR="0034307D" w:rsidRPr="0034307D" w:rsidRDefault="0034307D" w:rsidP="0034307D">
            <w:r w:rsidRPr="0034307D">
              <w:t>10</w:t>
            </w:r>
          </w:p>
        </w:tc>
        <w:tc>
          <w:tcPr>
            <w:tcW w:w="1580" w:type="dxa"/>
            <w:noWrap/>
            <w:hideMark/>
          </w:tcPr>
          <w:p w14:paraId="56DB47A5" w14:textId="77777777" w:rsidR="0034307D" w:rsidRPr="0034307D" w:rsidRDefault="0034307D" w:rsidP="0034307D">
            <w:r w:rsidRPr="0034307D">
              <w:t>4,249.00</w:t>
            </w:r>
          </w:p>
        </w:tc>
        <w:tc>
          <w:tcPr>
            <w:tcW w:w="1340" w:type="dxa"/>
            <w:noWrap/>
            <w:hideMark/>
          </w:tcPr>
          <w:p w14:paraId="355864B3" w14:textId="77777777" w:rsidR="0034307D" w:rsidRPr="0034307D" w:rsidRDefault="0034307D" w:rsidP="0034307D">
            <w:r w:rsidRPr="0034307D">
              <w:t>262.56</w:t>
            </w:r>
          </w:p>
        </w:tc>
        <w:tc>
          <w:tcPr>
            <w:tcW w:w="738" w:type="dxa"/>
            <w:noWrap/>
            <w:hideMark/>
          </w:tcPr>
          <w:p w14:paraId="1B1C061D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1D234D45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479AAEFE" w14:textId="77777777" w:rsidTr="00D36158">
        <w:trPr>
          <w:trHeight w:val="552"/>
        </w:trPr>
        <w:tc>
          <w:tcPr>
            <w:tcW w:w="2435" w:type="dxa"/>
            <w:noWrap/>
            <w:hideMark/>
          </w:tcPr>
          <w:p w14:paraId="443E9E21" w14:textId="77777777" w:rsidR="0034307D" w:rsidRPr="0034307D" w:rsidRDefault="0034307D">
            <w:r w:rsidRPr="0034307D">
              <w:t>cut-off date balanceunit</w:t>
            </w:r>
          </w:p>
        </w:tc>
        <w:tc>
          <w:tcPr>
            <w:tcW w:w="887" w:type="dxa"/>
            <w:noWrap/>
            <w:hideMark/>
          </w:tcPr>
          <w:p w14:paraId="314539EC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47CBD5B8" w14:textId="77777777" w:rsidR="0034307D" w:rsidRPr="0034307D" w:rsidRDefault="0034307D" w:rsidP="0034307D">
            <w:r w:rsidRPr="0034307D">
              <w:t>6</w:t>
            </w:r>
          </w:p>
        </w:tc>
        <w:tc>
          <w:tcPr>
            <w:tcW w:w="1100" w:type="dxa"/>
            <w:noWrap/>
            <w:hideMark/>
          </w:tcPr>
          <w:p w14:paraId="71D2DC84" w14:textId="77777777" w:rsidR="0034307D" w:rsidRPr="0034307D" w:rsidRDefault="0034307D" w:rsidP="0034307D">
            <w:r w:rsidRPr="0034307D">
              <w:t>17,989.58</w:t>
            </w:r>
          </w:p>
        </w:tc>
        <w:tc>
          <w:tcPr>
            <w:tcW w:w="1580" w:type="dxa"/>
            <w:noWrap/>
            <w:hideMark/>
          </w:tcPr>
          <w:p w14:paraId="4162AAA4" w14:textId="77777777" w:rsidR="0034307D" w:rsidRPr="0034307D" w:rsidRDefault="0034307D" w:rsidP="0034307D">
            <w:r w:rsidRPr="0034307D">
              <w:t>638,245.90</w:t>
            </w:r>
          </w:p>
        </w:tc>
        <w:tc>
          <w:tcPr>
            <w:tcW w:w="1340" w:type="dxa"/>
            <w:noWrap/>
            <w:hideMark/>
          </w:tcPr>
          <w:p w14:paraId="013924A2" w14:textId="77777777" w:rsidR="0034307D" w:rsidRPr="0034307D" w:rsidRDefault="0034307D" w:rsidP="0034307D">
            <w:r w:rsidRPr="0034307D">
              <w:t>133,064.70</w:t>
            </w:r>
          </w:p>
        </w:tc>
        <w:tc>
          <w:tcPr>
            <w:tcW w:w="738" w:type="dxa"/>
            <w:noWrap/>
            <w:hideMark/>
          </w:tcPr>
          <w:p w14:paraId="083F002B" w14:textId="77777777" w:rsidR="0034307D" w:rsidRPr="0034307D" w:rsidRDefault="0034307D" w:rsidP="0034307D">
            <w:r w:rsidRPr="0034307D">
              <w:t>No</w:t>
            </w:r>
          </w:p>
        </w:tc>
        <w:tc>
          <w:tcPr>
            <w:tcW w:w="1494" w:type="dxa"/>
            <w:hideMark/>
          </w:tcPr>
          <w:p w14:paraId="73F636A1" w14:textId="6C3449DE" w:rsidR="0034307D" w:rsidRPr="0034307D" w:rsidRDefault="0034307D">
            <w:r w:rsidRPr="0034307D">
              <w:t xml:space="preserve">These six null values can be </w:t>
            </w:r>
            <w:r w:rsidR="00793AF4">
              <w:t>calculated</w:t>
            </w:r>
            <w:r w:rsidRPr="0034307D">
              <w:t xml:space="preserve"> with total units and monthly debt</w:t>
            </w:r>
          </w:p>
        </w:tc>
      </w:tr>
      <w:tr w:rsidR="0034307D" w:rsidRPr="0034307D" w14:paraId="1C623659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1438291B" w14:textId="77777777" w:rsidR="0034307D" w:rsidRPr="0034307D" w:rsidRDefault="0034307D">
            <w:r w:rsidRPr="0034307D">
              <w:t>occupancy %</w:t>
            </w:r>
          </w:p>
        </w:tc>
        <w:tc>
          <w:tcPr>
            <w:tcW w:w="887" w:type="dxa"/>
            <w:noWrap/>
            <w:hideMark/>
          </w:tcPr>
          <w:p w14:paraId="498DBAB0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5D3FCF85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74091C7F" w14:textId="77777777" w:rsidR="0034307D" w:rsidRPr="0034307D" w:rsidRDefault="0034307D" w:rsidP="0034307D">
            <w:r w:rsidRPr="0034307D">
              <w:t>0.76</w:t>
            </w:r>
          </w:p>
        </w:tc>
        <w:tc>
          <w:tcPr>
            <w:tcW w:w="1580" w:type="dxa"/>
            <w:noWrap/>
            <w:hideMark/>
          </w:tcPr>
          <w:p w14:paraId="1C9725A8" w14:textId="77777777" w:rsidR="0034307D" w:rsidRPr="0034307D" w:rsidRDefault="0034307D" w:rsidP="0034307D">
            <w:r w:rsidRPr="0034307D">
              <w:t>1</w:t>
            </w:r>
          </w:p>
        </w:tc>
        <w:tc>
          <w:tcPr>
            <w:tcW w:w="1340" w:type="dxa"/>
            <w:noWrap/>
            <w:hideMark/>
          </w:tcPr>
          <w:p w14:paraId="6D8C58B3" w14:textId="77777777" w:rsidR="0034307D" w:rsidRPr="0034307D" w:rsidRDefault="0034307D" w:rsidP="0034307D">
            <w:r w:rsidRPr="0034307D">
              <w:t>0.94</w:t>
            </w:r>
          </w:p>
        </w:tc>
        <w:tc>
          <w:tcPr>
            <w:tcW w:w="738" w:type="dxa"/>
            <w:noWrap/>
            <w:hideMark/>
          </w:tcPr>
          <w:p w14:paraId="3C33AD7C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25933B99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6D778B23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7ECBBF08" w14:textId="77777777" w:rsidR="0034307D" w:rsidRPr="0034307D" w:rsidRDefault="0034307D">
            <w:r w:rsidRPr="0034307D">
              <w:t>cut-off date loan amount</w:t>
            </w:r>
          </w:p>
        </w:tc>
        <w:tc>
          <w:tcPr>
            <w:tcW w:w="887" w:type="dxa"/>
            <w:noWrap/>
            <w:hideMark/>
          </w:tcPr>
          <w:p w14:paraId="696C99C7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06545B83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6D475980" w14:textId="77777777" w:rsidR="0034307D" w:rsidRPr="0034307D" w:rsidRDefault="0034307D" w:rsidP="0034307D">
            <w:r w:rsidRPr="0034307D">
              <w:t>995,172.59</w:t>
            </w:r>
          </w:p>
        </w:tc>
        <w:tc>
          <w:tcPr>
            <w:tcW w:w="1580" w:type="dxa"/>
            <w:noWrap/>
            <w:hideMark/>
          </w:tcPr>
          <w:p w14:paraId="65416415" w14:textId="77777777" w:rsidR="0034307D" w:rsidRPr="0034307D" w:rsidRDefault="0034307D" w:rsidP="0034307D">
            <w:r w:rsidRPr="0034307D">
              <w:t>947,000,000.00</w:t>
            </w:r>
          </w:p>
        </w:tc>
        <w:tc>
          <w:tcPr>
            <w:tcW w:w="1340" w:type="dxa"/>
            <w:noWrap/>
            <w:hideMark/>
          </w:tcPr>
          <w:p w14:paraId="18A958B7" w14:textId="77777777" w:rsidR="0034307D" w:rsidRPr="0034307D" w:rsidRDefault="0034307D" w:rsidP="0034307D">
            <w:r w:rsidRPr="0034307D">
              <w:t>28,352,332.44</w:t>
            </w:r>
          </w:p>
        </w:tc>
        <w:tc>
          <w:tcPr>
            <w:tcW w:w="738" w:type="dxa"/>
            <w:noWrap/>
            <w:hideMark/>
          </w:tcPr>
          <w:p w14:paraId="33BD2B37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7B2FA270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2DA983D2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1E219FA6" w14:textId="77777777" w:rsidR="0034307D" w:rsidRPr="0034307D" w:rsidRDefault="0034307D">
            <w:r w:rsidRPr="0034307D">
              <w:t>monthly debt service amount (amortizing)</w:t>
            </w:r>
          </w:p>
        </w:tc>
        <w:tc>
          <w:tcPr>
            <w:tcW w:w="887" w:type="dxa"/>
            <w:noWrap/>
            <w:hideMark/>
          </w:tcPr>
          <w:p w14:paraId="0AF6665E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29C1ED6E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0FBE612B" w14:textId="77777777" w:rsidR="0034307D" w:rsidRPr="0034307D" w:rsidRDefault="0034307D" w:rsidP="0034307D">
            <w:r w:rsidRPr="0034307D">
              <w:t>6,957.52</w:t>
            </w:r>
          </w:p>
        </w:tc>
        <w:tc>
          <w:tcPr>
            <w:tcW w:w="1580" w:type="dxa"/>
            <w:noWrap/>
            <w:hideMark/>
          </w:tcPr>
          <w:p w14:paraId="15A257AF" w14:textId="77777777" w:rsidR="0034307D" w:rsidRPr="0034307D" w:rsidRDefault="0034307D" w:rsidP="0034307D">
            <w:r w:rsidRPr="0034307D">
              <w:t>4,224,672.22</w:t>
            </w:r>
          </w:p>
        </w:tc>
        <w:tc>
          <w:tcPr>
            <w:tcW w:w="1340" w:type="dxa"/>
            <w:noWrap/>
            <w:hideMark/>
          </w:tcPr>
          <w:p w14:paraId="100A9CBC" w14:textId="77777777" w:rsidR="0034307D" w:rsidRPr="0034307D" w:rsidRDefault="0034307D" w:rsidP="0034307D">
            <w:r w:rsidRPr="0034307D">
              <w:t>156,634.10</w:t>
            </w:r>
          </w:p>
        </w:tc>
        <w:tc>
          <w:tcPr>
            <w:tcW w:w="738" w:type="dxa"/>
            <w:noWrap/>
            <w:hideMark/>
          </w:tcPr>
          <w:p w14:paraId="022B88B4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5B2821E7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2C4710C9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5B32E528" w14:textId="77777777" w:rsidR="0034307D" w:rsidRPr="0034307D" w:rsidRDefault="0034307D">
            <w:r w:rsidRPr="0034307D">
              <w:t>loan term (remaining)</w:t>
            </w:r>
          </w:p>
        </w:tc>
        <w:tc>
          <w:tcPr>
            <w:tcW w:w="887" w:type="dxa"/>
            <w:noWrap/>
            <w:hideMark/>
          </w:tcPr>
          <w:p w14:paraId="4A8E0F84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46F60894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67B3F67F" w14:textId="77777777" w:rsidR="0034307D" w:rsidRPr="0034307D" w:rsidRDefault="0034307D" w:rsidP="0034307D">
            <w:r w:rsidRPr="0034307D">
              <w:t>35</w:t>
            </w:r>
          </w:p>
        </w:tc>
        <w:tc>
          <w:tcPr>
            <w:tcW w:w="1580" w:type="dxa"/>
            <w:noWrap/>
            <w:hideMark/>
          </w:tcPr>
          <w:p w14:paraId="7E045314" w14:textId="77777777" w:rsidR="0034307D" w:rsidRPr="0034307D" w:rsidRDefault="0034307D" w:rsidP="0034307D">
            <w:r w:rsidRPr="0034307D">
              <w:t>120</w:t>
            </w:r>
          </w:p>
        </w:tc>
        <w:tc>
          <w:tcPr>
            <w:tcW w:w="1340" w:type="dxa"/>
            <w:noWrap/>
            <w:hideMark/>
          </w:tcPr>
          <w:p w14:paraId="06F42A85" w14:textId="77777777" w:rsidR="0034307D" w:rsidRPr="0034307D" w:rsidRDefault="0034307D" w:rsidP="0034307D">
            <w:r w:rsidRPr="0034307D">
              <w:t>98.33</w:t>
            </w:r>
          </w:p>
        </w:tc>
        <w:tc>
          <w:tcPr>
            <w:tcW w:w="738" w:type="dxa"/>
            <w:noWrap/>
            <w:hideMark/>
          </w:tcPr>
          <w:p w14:paraId="600FD45B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5A528F0F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1C4D3169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3D5BBCCC" w14:textId="77777777" w:rsidR="0034307D" w:rsidRPr="0034307D" w:rsidRDefault="0034307D">
            <w:r w:rsidRPr="0034307D">
              <w:t>appraised value</w:t>
            </w:r>
          </w:p>
        </w:tc>
        <w:tc>
          <w:tcPr>
            <w:tcW w:w="887" w:type="dxa"/>
            <w:noWrap/>
            <w:hideMark/>
          </w:tcPr>
          <w:p w14:paraId="0366A66B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140B1537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08399741" w14:textId="77777777" w:rsidR="0034307D" w:rsidRPr="0034307D" w:rsidRDefault="0034307D" w:rsidP="0034307D">
            <w:r w:rsidRPr="0034307D">
              <w:t>44,384.00</w:t>
            </w:r>
          </w:p>
        </w:tc>
        <w:tc>
          <w:tcPr>
            <w:tcW w:w="1580" w:type="dxa"/>
            <w:noWrap/>
            <w:hideMark/>
          </w:tcPr>
          <w:p w14:paraId="246C5BE7" w14:textId="77777777" w:rsidR="0034307D" w:rsidRPr="0034307D" w:rsidRDefault="0034307D" w:rsidP="0034307D">
            <w:r w:rsidRPr="0034307D">
              <w:t>1,843,000,000.00</w:t>
            </w:r>
          </w:p>
        </w:tc>
        <w:tc>
          <w:tcPr>
            <w:tcW w:w="1340" w:type="dxa"/>
            <w:noWrap/>
            <w:hideMark/>
          </w:tcPr>
          <w:p w14:paraId="6C0E64BD" w14:textId="77777777" w:rsidR="0034307D" w:rsidRPr="0034307D" w:rsidRDefault="0034307D" w:rsidP="0034307D">
            <w:r w:rsidRPr="0034307D">
              <w:t>63,050,990.00</w:t>
            </w:r>
          </w:p>
        </w:tc>
        <w:tc>
          <w:tcPr>
            <w:tcW w:w="738" w:type="dxa"/>
            <w:noWrap/>
            <w:hideMark/>
          </w:tcPr>
          <w:p w14:paraId="7F3B8CDC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2A97CAD6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6D4072AD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586D4F6D" w14:textId="77777777" w:rsidR="0034307D" w:rsidRPr="0034307D" w:rsidRDefault="0034307D">
            <w:r w:rsidRPr="0034307D">
              <w:t>uw noi</w:t>
            </w:r>
          </w:p>
        </w:tc>
        <w:tc>
          <w:tcPr>
            <w:tcW w:w="887" w:type="dxa"/>
            <w:noWrap/>
            <w:hideMark/>
          </w:tcPr>
          <w:p w14:paraId="748CF0F8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5E055B45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0E8B459A" w14:textId="77777777" w:rsidR="0034307D" w:rsidRPr="0034307D" w:rsidRDefault="0034307D" w:rsidP="0034307D">
            <w:r w:rsidRPr="0034307D">
              <w:t>126,724.33</w:t>
            </w:r>
          </w:p>
        </w:tc>
        <w:tc>
          <w:tcPr>
            <w:tcW w:w="1580" w:type="dxa"/>
            <w:noWrap/>
            <w:hideMark/>
          </w:tcPr>
          <w:p w14:paraId="0FF9EF21" w14:textId="77777777" w:rsidR="0034307D" w:rsidRPr="0034307D" w:rsidRDefault="0034307D" w:rsidP="0034307D">
            <w:r w:rsidRPr="0034307D">
              <w:t>80,420,149.28</w:t>
            </w:r>
          </w:p>
        </w:tc>
        <w:tc>
          <w:tcPr>
            <w:tcW w:w="1340" w:type="dxa"/>
            <w:noWrap/>
            <w:hideMark/>
          </w:tcPr>
          <w:p w14:paraId="025771B9" w14:textId="77777777" w:rsidR="0034307D" w:rsidRPr="0034307D" w:rsidRDefault="0034307D" w:rsidP="0034307D">
            <w:r w:rsidRPr="0034307D">
              <w:t>2,994,541.00</w:t>
            </w:r>
          </w:p>
        </w:tc>
        <w:tc>
          <w:tcPr>
            <w:tcW w:w="738" w:type="dxa"/>
            <w:noWrap/>
            <w:hideMark/>
          </w:tcPr>
          <w:p w14:paraId="6FB28A8A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2F79C327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30B464FB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5C7C49F0" w14:textId="77777777" w:rsidR="0034307D" w:rsidRPr="0034307D" w:rsidRDefault="0034307D">
            <w:r w:rsidRPr="0034307D">
              <w:t>most recent noi</w:t>
            </w:r>
          </w:p>
        </w:tc>
        <w:tc>
          <w:tcPr>
            <w:tcW w:w="887" w:type="dxa"/>
            <w:noWrap/>
            <w:hideMark/>
          </w:tcPr>
          <w:p w14:paraId="272D5607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114A1C38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6329435E" w14:textId="77777777" w:rsidR="0034307D" w:rsidRPr="0034307D" w:rsidRDefault="0034307D" w:rsidP="0034307D">
            <w:r w:rsidRPr="0034307D">
              <w:t>81,276.28</w:t>
            </w:r>
          </w:p>
        </w:tc>
        <w:tc>
          <w:tcPr>
            <w:tcW w:w="1580" w:type="dxa"/>
            <w:noWrap/>
            <w:hideMark/>
          </w:tcPr>
          <w:p w14:paraId="410A61BD" w14:textId="77777777" w:rsidR="0034307D" w:rsidRPr="0034307D" w:rsidRDefault="0034307D" w:rsidP="0034307D">
            <w:r w:rsidRPr="0034307D">
              <w:t>85,366,589.10</w:t>
            </w:r>
          </w:p>
        </w:tc>
        <w:tc>
          <w:tcPr>
            <w:tcW w:w="1340" w:type="dxa"/>
            <w:noWrap/>
            <w:hideMark/>
          </w:tcPr>
          <w:p w14:paraId="46545B6A" w14:textId="77777777" w:rsidR="0034307D" w:rsidRPr="0034307D" w:rsidRDefault="0034307D" w:rsidP="0034307D">
            <w:r w:rsidRPr="0034307D">
              <w:t>2,856,050.00</w:t>
            </w:r>
          </w:p>
        </w:tc>
        <w:tc>
          <w:tcPr>
            <w:tcW w:w="738" w:type="dxa"/>
            <w:noWrap/>
            <w:hideMark/>
          </w:tcPr>
          <w:p w14:paraId="2D43BD7D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1AC91EEF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4E8769A2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1392C6D4" w14:textId="77777777" w:rsidR="0034307D" w:rsidRPr="0034307D" w:rsidRDefault="0034307D">
            <w:r w:rsidRPr="0034307D">
              <w:t>2nd most recent noi</w:t>
            </w:r>
          </w:p>
        </w:tc>
        <w:tc>
          <w:tcPr>
            <w:tcW w:w="887" w:type="dxa"/>
            <w:noWrap/>
            <w:hideMark/>
          </w:tcPr>
          <w:p w14:paraId="00E27E19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0C0C38B6" w14:textId="77777777" w:rsidR="0034307D" w:rsidRPr="0034307D" w:rsidRDefault="0034307D" w:rsidP="0034307D">
            <w:r w:rsidRPr="0034307D">
              <w:t>18</w:t>
            </w:r>
          </w:p>
        </w:tc>
        <w:tc>
          <w:tcPr>
            <w:tcW w:w="1100" w:type="dxa"/>
            <w:noWrap/>
            <w:hideMark/>
          </w:tcPr>
          <w:p w14:paraId="4BE8575D" w14:textId="77777777" w:rsidR="0034307D" w:rsidRPr="0034307D" w:rsidRDefault="0034307D" w:rsidP="0034307D">
            <w:r w:rsidRPr="0034307D">
              <w:t>-473,258.83</w:t>
            </w:r>
          </w:p>
        </w:tc>
        <w:tc>
          <w:tcPr>
            <w:tcW w:w="1580" w:type="dxa"/>
            <w:noWrap/>
            <w:hideMark/>
          </w:tcPr>
          <w:p w14:paraId="2B6C6770" w14:textId="77777777" w:rsidR="0034307D" w:rsidRPr="0034307D" w:rsidRDefault="0034307D" w:rsidP="0034307D">
            <w:r w:rsidRPr="0034307D">
              <w:t>86,912,883.92</w:t>
            </w:r>
          </w:p>
        </w:tc>
        <w:tc>
          <w:tcPr>
            <w:tcW w:w="1340" w:type="dxa"/>
            <w:noWrap/>
            <w:hideMark/>
          </w:tcPr>
          <w:p w14:paraId="78C8EAFB" w14:textId="77777777" w:rsidR="0034307D" w:rsidRPr="0034307D" w:rsidRDefault="0034307D" w:rsidP="0034307D">
            <w:r w:rsidRPr="0034307D">
              <w:t>2,651,376.00</w:t>
            </w:r>
          </w:p>
        </w:tc>
        <w:tc>
          <w:tcPr>
            <w:tcW w:w="738" w:type="dxa"/>
            <w:noWrap/>
            <w:hideMark/>
          </w:tcPr>
          <w:p w14:paraId="4EEBA155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40992759" w14:textId="77777777" w:rsidR="0034307D" w:rsidRPr="0034307D" w:rsidRDefault="0034307D">
            <w:r w:rsidRPr="0034307D">
              <w:t>Null values would not affect KPI formula. No treatment needed</w:t>
            </w:r>
          </w:p>
        </w:tc>
      </w:tr>
      <w:tr w:rsidR="0034307D" w:rsidRPr="0034307D" w14:paraId="4D5D2390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3BEC3FB2" w14:textId="77777777" w:rsidR="0034307D" w:rsidRPr="0034307D" w:rsidRDefault="0034307D">
            <w:r w:rsidRPr="0034307D">
              <w:t>3rd most recent noi</w:t>
            </w:r>
          </w:p>
        </w:tc>
        <w:tc>
          <w:tcPr>
            <w:tcW w:w="887" w:type="dxa"/>
            <w:noWrap/>
            <w:hideMark/>
          </w:tcPr>
          <w:p w14:paraId="71547351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4FD8DA98" w14:textId="77777777" w:rsidR="0034307D" w:rsidRPr="0034307D" w:rsidRDefault="0034307D" w:rsidP="0034307D">
            <w:r w:rsidRPr="0034307D">
              <w:t>53</w:t>
            </w:r>
          </w:p>
        </w:tc>
        <w:tc>
          <w:tcPr>
            <w:tcW w:w="1100" w:type="dxa"/>
            <w:noWrap/>
            <w:hideMark/>
          </w:tcPr>
          <w:p w14:paraId="4D46CFE9" w14:textId="77777777" w:rsidR="0034307D" w:rsidRPr="0034307D" w:rsidRDefault="0034307D" w:rsidP="0034307D">
            <w:r w:rsidRPr="0034307D">
              <w:t>-333,250.24</w:t>
            </w:r>
          </w:p>
        </w:tc>
        <w:tc>
          <w:tcPr>
            <w:tcW w:w="1580" w:type="dxa"/>
            <w:noWrap/>
            <w:hideMark/>
          </w:tcPr>
          <w:p w14:paraId="30A2FD8E" w14:textId="77777777" w:rsidR="0034307D" w:rsidRPr="0034307D" w:rsidRDefault="0034307D" w:rsidP="0034307D">
            <w:r w:rsidRPr="0034307D">
              <w:t>82,272,789.23</w:t>
            </w:r>
          </w:p>
        </w:tc>
        <w:tc>
          <w:tcPr>
            <w:tcW w:w="1340" w:type="dxa"/>
            <w:noWrap/>
            <w:hideMark/>
          </w:tcPr>
          <w:p w14:paraId="77E5F73D" w14:textId="77777777" w:rsidR="0034307D" w:rsidRPr="0034307D" w:rsidRDefault="0034307D" w:rsidP="0034307D">
            <w:r w:rsidRPr="0034307D">
              <w:t>2,367,473.00</w:t>
            </w:r>
          </w:p>
        </w:tc>
        <w:tc>
          <w:tcPr>
            <w:tcW w:w="738" w:type="dxa"/>
            <w:noWrap/>
            <w:hideMark/>
          </w:tcPr>
          <w:p w14:paraId="4C4AEA60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710E5198" w14:textId="77777777" w:rsidR="0034307D" w:rsidRPr="0034307D" w:rsidRDefault="0034307D">
            <w:r w:rsidRPr="0034307D">
              <w:t>Null values would not affect KPI formula. No treatment needed</w:t>
            </w:r>
          </w:p>
        </w:tc>
      </w:tr>
      <w:tr w:rsidR="0034307D" w:rsidRPr="0034307D" w14:paraId="15F0220B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092A2228" w14:textId="77777777" w:rsidR="0034307D" w:rsidRPr="0034307D" w:rsidRDefault="0034307D">
            <w:r w:rsidRPr="0034307D">
              <w:t>monthly rent per unit</w:t>
            </w:r>
          </w:p>
        </w:tc>
        <w:tc>
          <w:tcPr>
            <w:tcW w:w="887" w:type="dxa"/>
            <w:noWrap/>
            <w:hideMark/>
          </w:tcPr>
          <w:p w14:paraId="306D2004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6571F7DE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603EE540" w14:textId="77777777" w:rsidR="0034307D" w:rsidRPr="0034307D" w:rsidRDefault="0034307D" w:rsidP="0034307D">
            <w:r w:rsidRPr="0034307D">
              <w:t>309</w:t>
            </w:r>
          </w:p>
        </w:tc>
        <w:tc>
          <w:tcPr>
            <w:tcW w:w="1580" w:type="dxa"/>
            <w:noWrap/>
            <w:hideMark/>
          </w:tcPr>
          <w:p w14:paraId="67EDADC7" w14:textId="77777777" w:rsidR="0034307D" w:rsidRPr="0034307D" w:rsidRDefault="0034307D" w:rsidP="0034307D">
            <w:r w:rsidRPr="0034307D">
              <w:t>6,998.36</w:t>
            </w:r>
          </w:p>
        </w:tc>
        <w:tc>
          <w:tcPr>
            <w:tcW w:w="1340" w:type="dxa"/>
            <w:noWrap/>
            <w:hideMark/>
          </w:tcPr>
          <w:p w14:paraId="243089DB" w14:textId="77777777" w:rsidR="0034307D" w:rsidRPr="0034307D" w:rsidRDefault="0034307D" w:rsidP="0034307D">
            <w:r w:rsidRPr="0034307D">
              <w:t>1,644.55</w:t>
            </w:r>
          </w:p>
        </w:tc>
        <w:tc>
          <w:tcPr>
            <w:tcW w:w="738" w:type="dxa"/>
            <w:noWrap/>
            <w:hideMark/>
          </w:tcPr>
          <w:p w14:paraId="752552DF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33E93DAF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3C1F9D17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3856ADB4" w14:textId="77777777" w:rsidR="0034307D" w:rsidRPr="0034307D" w:rsidRDefault="0034307D">
            <w:r w:rsidRPr="0034307D">
              <w:t>uw expenses</w:t>
            </w:r>
          </w:p>
        </w:tc>
        <w:tc>
          <w:tcPr>
            <w:tcW w:w="887" w:type="dxa"/>
            <w:noWrap/>
            <w:hideMark/>
          </w:tcPr>
          <w:p w14:paraId="7052A496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2D80F24C" w14:textId="77777777" w:rsidR="0034307D" w:rsidRPr="0034307D" w:rsidRDefault="0034307D">
            <w:r w:rsidRPr="0034307D">
              <w:t xml:space="preserve">                         -  </w:t>
            </w:r>
          </w:p>
        </w:tc>
        <w:tc>
          <w:tcPr>
            <w:tcW w:w="1100" w:type="dxa"/>
            <w:noWrap/>
            <w:hideMark/>
          </w:tcPr>
          <w:p w14:paraId="46DC255A" w14:textId="77777777" w:rsidR="0034307D" w:rsidRPr="0034307D" w:rsidRDefault="0034307D" w:rsidP="0034307D">
            <w:r w:rsidRPr="0034307D">
              <w:t>101,772.60</w:t>
            </w:r>
          </w:p>
        </w:tc>
        <w:tc>
          <w:tcPr>
            <w:tcW w:w="1580" w:type="dxa"/>
            <w:noWrap/>
            <w:hideMark/>
          </w:tcPr>
          <w:p w14:paraId="0691BC13" w14:textId="77777777" w:rsidR="0034307D" w:rsidRPr="0034307D" w:rsidRDefault="0034307D" w:rsidP="0034307D">
            <w:r w:rsidRPr="0034307D">
              <w:t>47,075,164.22</w:t>
            </w:r>
          </w:p>
        </w:tc>
        <w:tc>
          <w:tcPr>
            <w:tcW w:w="1340" w:type="dxa"/>
            <w:noWrap/>
            <w:hideMark/>
          </w:tcPr>
          <w:p w14:paraId="1FE8D83B" w14:textId="77777777" w:rsidR="0034307D" w:rsidRPr="0034307D" w:rsidRDefault="0034307D" w:rsidP="0034307D">
            <w:r w:rsidRPr="0034307D">
              <w:t>2,134,569.67</w:t>
            </w:r>
          </w:p>
        </w:tc>
        <w:tc>
          <w:tcPr>
            <w:tcW w:w="738" w:type="dxa"/>
            <w:noWrap/>
            <w:hideMark/>
          </w:tcPr>
          <w:p w14:paraId="42BC132B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44383A41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6FCE7826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23DA4E27" w14:textId="77777777" w:rsidR="0034307D" w:rsidRPr="0034307D" w:rsidRDefault="0034307D">
            <w:r w:rsidRPr="0034307D">
              <w:lastRenderedPageBreak/>
              <w:t>population_total_count</w:t>
            </w:r>
          </w:p>
        </w:tc>
        <w:tc>
          <w:tcPr>
            <w:tcW w:w="887" w:type="dxa"/>
            <w:noWrap/>
            <w:hideMark/>
          </w:tcPr>
          <w:p w14:paraId="08F4FCFF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399A7969" w14:textId="77777777" w:rsidR="0034307D" w:rsidRPr="0034307D" w:rsidRDefault="0034307D" w:rsidP="0034307D">
            <w:r w:rsidRPr="0034307D">
              <w:t>-</w:t>
            </w:r>
          </w:p>
        </w:tc>
        <w:tc>
          <w:tcPr>
            <w:tcW w:w="1100" w:type="dxa"/>
            <w:noWrap/>
            <w:hideMark/>
          </w:tcPr>
          <w:p w14:paraId="76308284" w14:textId="77777777" w:rsidR="0034307D" w:rsidRPr="0034307D" w:rsidRDefault="0034307D">
            <w:r w:rsidRPr="0034307D">
              <w:t xml:space="preserve">           579,761 </w:t>
            </w:r>
          </w:p>
        </w:tc>
        <w:tc>
          <w:tcPr>
            <w:tcW w:w="1580" w:type="dxa"/>
            <w:noWrap/>
            <w:hideMark/>
          </w:tcPr>
          <w:p w14:paraId="3E0BE5D5" w14:textId="77777777" w:rsidR="0034307D" w:rsidRPr="0034307D" w:rsidRDefault="0034307D">
            <w:r w:rsidRPr="0034307D">
              <w:t xml:space="preserve">                  39,242,785 </w:t>
            </w:r>
          </w:p>
        </w:tc>
        <w:tc>
          <w:tcPr>
            <w:tcW w:w="1340" w:type="dxa"/>
            <w:noWrap/>
            <w:hideMark/>
          </w:tcPr>
          <w:p w14:paraId="697CFB29" w14:textId="77777777" w:rsidR="0034307D" w:rsidRPr="0034307D" w:rsidRDefault="0034307D">
            <w:r w:rsidRPr="0034307D">
              <w:t xml:space="preserve">             6,454,662 </w:t>
            </w:r>
          </w:p>
        </w:tc>
        <w:tc>
          <w:tcPr>
            <w:tcW w:w="738" w:type="dxa"/>
            <w:noWrap/>
            <w:hideMark/>
          </w:tcPr>
          <w:p w14:paraId="7ABC4B7A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24A883A1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7450AAAF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5EE440A4" w14:textId="77777777" w:rsidR="0034307D" w:rsidRPr="0034307D" w:rsidRDefault="0034307D">
            <w:r w:rsidRPr="0034307D">
              <w:t>population_18yr_over_count</w:t>
            </w:r>
          </w:p>
        </w:tc>
        <w:tc>
          <w:tcPr>
            <w:tcW w:w="887" w:type="dxa"/>
            <w:noWrap/>
            <w:hideMark/>
          </w:tcPr>
          <w:p w14:paraId="7590B0B6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4AD82DDA" w14:textId="77777777" w:rsidR="0034307D" w:rsidRPr="0034307D" w:rsidRDefault="0034307D" w:rsidP="0034307D">
            <w:r w:rsidRPr="0034307D">
              <w:t>-</w:t>
            </w:r>
          </w:p>
        </w:tc>
        <w:tc>
          <w:tcPr>
            <w:tcW w:w="1100" w:type="dxa"/>
            <w:noWrap/>
            <w:hideMark/>
          </w:tcPr>
          <w:p w14:paraId="6263E839" w14:textId="77777777" w:rsidR="0034307D" w:rsidRPr="0034307D" w:rsidRDefault="0034307D">
            <w:r w:rsidRPr="0034307D">
              <w:t xml:space="preserve">           447,402 </w:t>
            </w:r>
          </w:p>
        </w:tc>
        <w:tc>
          <w:tcPr>
            <w:tcW w:w="1580" w:type="dxa"/>
            <w:noWrap/>
            <w:hideMark/>
          </w:tcPr>
          <w:p w14:paraId="2DD0BF5B" w14:textId="77777777" w:rsidR="0034307D" w:rsidRPr="0034307D" w:rsidRDefault="0034307D">
            <w:r w:rsidRPr="0034307D">
              <w:t xml:space="preserve">                  30,513,773 </w:t>
            </w:r>
          </w:p>
        </w:tc>
        <w:tc>
          <w:tcPr>
            <w:tcW w:w="1340" w:type="dxa"/>
            <w:noWrap/>
            <w:hideMark/>
          </w:tcPr>
          <w:p w14:paraId="3C49C812" w14:textId="77777777" w:rsidR="0034307D" w:rsidRPr="0034307D" w:rsidRDefault="0034307D">
            <w:r w:rsidRPr="0034307D">
              <w:t xml:space="preserve">             5,027,947 </w:t>
            </w:r>
          </w:p>
        </w:tc>
        <w:tc>
          <w:tcPr>
            <w:tcW w:w="738" w:type="dxa"/>
            <w:noWrap/>
            <w:hideMark/>
          </w:tcPr>
          <w:p w14:paraId="758D3559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45449D3B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1A10561A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55B0FC00" w14:textId="77777777" w:rsidR="0034307D" w:rsidRPr="0034307D" w:rsidRDefault="0034307D">
            <w:r w:rsidRPr="0034307D">
              <w:t>population_65yr_over_count</w:t>
            </w:r>
          </w:p>
        </w:tc>
        <w:tc>
          <w:tcPr>
            <w:tcW w:w="887" w:type="dxa"/>
            <w:noWrap/>
            <w:hideMark/>
          </w:tcPr>
          <w:p w14:paraId="01C072BB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4EFE2488" w14:textId="77777777" w:rsidR="0034307D" w:rsidRPr="0034307D" w:rsidRDefault="0034307D" w:rsidP="0034307D">
            <w:r w:rsidRPr="0034307D">
              <w:t>-</w:t>
            </w:r>
          </w:p>
        </w:tc>
        <w:tc>
          <w:tcPr>
            <w:tcW w:w="1100" w:type="dxa"/>
            <w:noWrap/>
            <w:hideMark/>
          </w:tcPr>
          <w:p w14:paraId="06CC62E2" w14:textId="77777777" w:rsidR="0034307D" w:rsidRPr="0034307D" w:rsidRDefault="0034307D">
            <w:r w:rsidRPr="0034307D">
              <w:t xml:space="preserve">              81,628 </w:t>
            </w:r>
          </w:p>
        </w:tc>
        <w:tc>
          <w:tcPr>
            <w:tcW w:w="1580" w:type="dxa"/>
            <w:noWrap/>
            <w:hideMark/>
          </w:tcPr>
          <w:p w14:paraId="69FA2AAD" w14:textId="77777777" w:rsidR="0034307D" w:rsidRPr="0034307D" w:rsidRDefault="0034307D">
            <w:r w:rsidRPr="0034307D">
              <w:t xml:space="preserve">                     5,814,110 </w:t>
            </w:r>
          </w:p>
        </w:tc>
        <w:tc>
          <w:tcPr>
            <w:tcW w:w="1340" w:type="dxa"/>
            <w:noWrap/>
            <w:hideMark/>
          </w:tcPr>
          <w:p w14:paraId="3D441FFD" w14:textId="77777777" w:rsidR="0034307D" w:rsidRPr="0034307D" w:rsidRDefault="0034307D">
            <w:r w:rsidRPr="0034307D">
              <w:t xml:space="preserve">             1,057,535 </w:t>
            </w:r>
          </w:p>
        </w:tc>
        <w:tc>
          <w:tcPr>
            <w:tcW w:w="738" w:type="dxa"/>
            <w:noWrap/>
            <w:hideMark/>
          </w:tcPr>
          <w:p w14:paraId="798C1163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0D83F310" w14:textId="77777777" w:rsidR="0034307D" w:rsidRPr="0034307D" w:rsidRDefault="0034307D">
            <w:r w:rsidRPr="0034307D">
              <w:t> </w:t>
            </w:r>
          </w:p>
        </w:tc>
      </w:tr>
      <w:tr w:rsidR="0034307D" w:rsidRPr="0034307D" w14:paraId="6447684E" w14:textId="77777777" w:rsidTr="00D36158">
        <w:trPr>
          <w:trHeight w:val="288"/>
        </w:trPr>
        <w:tc>
          <w:tcPr>
            <w:tcW w:w="2435" w:type="dxa"/>
            <w:noWrap/>
            <w:hideMark/>
          </w:tcPr>
          <w:p w14:paraId="7FC3DA24" w14:textId="77777777" w:rsidR="0034307D" w:rsidRPr="0034307D" w:rsidRDefault="0034307D">
            <w:r w:rsidRPr="0034307D">
              <w:t>household_income_median</w:t>
            </w:r>
          </w:p>
        </w:tc>
        <w:tc>
          <w:tcPr>
            <w:tcW w:w="887" w:type="dxa"/>
            <w:noWrap/>
            <w:hideMark/>
          </w:tcPr>
          <w:p w14:paraId="179487D9" w14:textId="77777777" w:rsidR="0034307D" w:rsidRPr="0034307D" w:rsidRDefault="0034307D">
            <w:r w:rsidRPr="0034307D">
              <w:t>Measure</w:t>
            </w:r>
          </w:p>
        </w:tc>
        <w:tc>
          <w:tcPr>
            <w:tcW w:w="776" w:type="dxa"/>
            <w:noWrap/>
            <w:hideMark/>
          </w:tcPr>
          <w:p w14:paraId="382C518C" w14:textId="77777777" w:rsidR="0034307D" w:rsidRPr="0034307D" w:rsidRDefault="0034307D" w:rsidP="0034307D">
            <w:r w:rsidRPr="0034307D">
              <w:t>-</w:t>
            </w:r>
          </w:p>
        </w:tc>
        <w:tc>
          <w:tcPr>
            <w:tcW w:w="1100" w:type="dxa"/>
            <w:noWrap/>
            <w:hideMark/>
          </w:tcPr>
          <w:p w14:paraId="174126CD" w14:textId="77777777" w:rsidR="0034307D" w:rsidRPr="0034307D" w:rsidRDefault="0034307D">
            <w:r w:rsidRPr="0034307D">
              <w:t xml:space="preserve">              25,096 </w:t>
            </w:r>
          </w:p>
        </w:tc>
        <w:tc>
          <w:tcPr>
            <w:tcW w:w="1580" w:type="dxa"/>
            <w:noWrap/>
            <w:hideMark/>
          </w:tcPr>
          <w:p w14:paraId="397A5021" w14:textId="77777777" w:rsidR="0034307D" w:rsidRPr="0034307D" w:rsidRDefault="0034307D">
            <w:r w:rsidRPr="0034307D">
              <w:t xml:space="preserve">                         106,287 </w:t>
            </w:r>
          </w:p>
        </w:tc>
        <w:tc>
          <w:tcPr>
            <w:tcW w:w="1340" w:type="dxa"/>
            <w:noWrap/>
            <w:hideMark/>
          </w:tcPr>
          <w:p w14:paraId="2460CAAC" w14:textId="77777777" w:rsidR="0034307D" w:rsidRPr="0034307D" w:rsidRDefault="0034307D">
            <w:r w:rsidRPr="0034307D">
              <w:t xml:space="preserve">                    77,173 </w:t>
            </w:r>
          </w:p>
        </w:tc>
        <w:tc>
          <w:tcPr>
            <w:tcW w:w="738" w:type="dxa"/>
            <w:noWrap/>
            <w:hideMark/>
          </w:tcPr>
          <w:p w14:paraId="304BE34E" w14:textId="77777777" w:rsidR="0034307D" w:rsidRPr="0034307D" w:rsidRDefault="0034307D" w:rsidP="0034307D">
            <w:r w:rsidRPr="0034307D">
              <w:t>Yes</w:t>
            </w:r>
          </w:p>
        </w:tc>
        <w:tc>
          <w:tcPr>
            <w:tcW w:w="1494" w:type="dxa"/>
            <w:noWrap/>
            <w:hideMark/>
          </w:tcPr>
          <w:p w14:paraId="6A5BF15D" w14:textId="77777777" w:rsidR="0034307D" w:rsidRPr="0034307D" w:rsidRDefault="0034307D">
            <w:r w:rsidRPr="0034307D">
              <w:t> </w:t>
            </w:r>
          </w:p>
        </w:tc>
      </w:tr>
    </w:tbl>
    <w:p w14:paraId="001DCEC0" w14:textId="77777777" w:rsidR="0034307D" w:rsidRDefault="0034307D" w:rsidP="0034307D"/>
    <w:p w14:paraId="33391883" w14:textId="77777777" w:rsidR="00E0514A" w:rsidRPr="0034307D" w:rsidRDefault="00E0514A" w:rsidP="0034307D"/>
    <w:p w14:paraId="342EFC80" w14:textId="5A3BA795" w:rsidR="008E70AC" w:rsidRDefault="008E70AC" w:rsidP="00D00F15">
      <w:pPr>
        <w:pStyle w:val="Heading2"/>
      </w:pPr>
      <w:r>
        <w:t>Dimensions</w:t>
      </w:r>
      <w:r w:rsidR="00D00F15">
        <w:t xml:space="preserve"> Definition</w:t>
      </w:r>
    </w:p>
    <w:p w14:paraId="271914EE" w14:textId="77777777" w:rsidR="000D2016" w:rsidRDefault="000D2016" w:rsidP="000D2016"/>
    <w:p w14:paraId="0D2286DF" w14:textId="77777777" w:rsidR="00E0514A" w:rsidRPr="000D2016" w:rsidRDefault="00E0514A" w:rsidP="000D2016"/>
    <w:tbl>
      <w:tblPr>
        <w:tblStyle w:val="TableGrid"/>
        <w:tblW w:w="11790" w:type="dxa"/>
        <w:tblInd w:w="-1535" w:type="dxa"/>
        <w:tblLook w:val="04A0" w:firstRow="1" w:lastRow="0" w:firstColumn="1" w:lastColumn="0" w:noHBand="0" w:noVBand="1"/>
      </w:tblPr>
      <w:tblGrid>
        <w:gridCol w:w="3503"/>
        <w:gridCol w:w="1451"/>
        <w:gridCol w:w="6880"/>
      </w:tblGrid>
      <w:tr w:rsidR="00CF5895" w:rsidRPr="00CF5895" w14:paraId="71134738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601E5047" w14:textId="77777777" w:rsidR="00CF5895" w:rsidRPr="00CF5895" w:rsidRDefault="00CF5895" w:rsidP="00CF5895">
            <w:pPr>
              <w:rPr>
                <w:b/>
                <w:bCs/>
              </w:rPr>
            </w:pPr>
            <w:r w:rsidRPr="00CF5895">
              <w:rPr>
                <w:b/>
                <w:bCs/>
              </w:rPr>
              <w:t>Dimension</w:t>
            </w:r>
          </w:p>
        </w:tc>
        <w:tc>
          <w:tcPr>
            <w:tcW w:w="1407" w:type="dxa"/>
            <w:noWrap/>
            <w:hideMark/>
          </w:tcPr>
          <w:p w14:paraId="05FAA217" w14:textId="77777777" w:rsidR="00CF5895" w:rsidRPr="00CF5895" w:rsidRDefault="00CF5895" w:rsidP="00CF5895">
            <w:pPr>
              <w:rPr>
                <w:b/>
                <w:bCs/>
              </w:rPr>
            </w:pPr>
            <w:r w:rsidRPr="00CF5895">
              <w:rPr>
                <w:b/>
                <w:bCs/>
              </w:rPr>
              <w:t>Dimension Type</w:t>
            </w:r>
          </w:p>
        </w:tc>
        <w:tc>
          <w:tcPr>
            <w:tcW w:w="6880" w:type="dxa"/>
            <w:noWrap/>
            <w:hideMark/>
          </w:tcPr>
          <w:p w14:paraId="7B290E37" w14:textId="77777777" w:rsidR="00CF5895" w:rsidRPr="00CF5895" w:rsidRDefault="00CF5895" w:rsidP="00CF5895">
            <w:pPr>
              <w:rPr>
                <w:b/>
                <w:bCs/>
              </w:rPr>
            </w:pPr>
            <w:r w:rsidRPr="00CF5895">
              <w:rPr>
                <w:b/>
                <w:bCs/>
              </w:rPr>
              <w:t>Purpose</w:t>
            </w:r>
          </w:p>
        </w:tc>
      </w:tr>
      <w:tr w:rsidR="00CF5895" w:rsidRPr="00CF5895" w14:paraId="37887188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0BA01746" w14:textId="77777777" w:rsidR="00CF5895" w:rsidRPr="00CF5895" w:rsidRDefault="00CF5895">
            <w:r w:rsidRPr="00CF5895">
              <w:t>State</w:t>
            </w:r>
          </w:p>
        </w:tc>
        <w:tc>
          <w:tcPr>
            <w:tcW w:w="1407" w:type="dxa"/>
            <w:noWrap/>
            <w:hideMark/>
          </w:tcPr>
          <w:p w14:paraId="17A98983" w14:textId="77777777" w:rsidR="00CF5895" w:rsidRPr="00CF5895" w:rsidRDefault="00CF5895">
            <w:r w:rsidRPr="00CF5895">
              <w:t>Geographical</w:t>
            </w:r>
          </w:p>
        </w:tc>
        <w:tc>
          <w:tcPr>
            <w:tcW w:w="6880" w:type="dxa"/>
            <w:noWrap/>
            <w:hideMark/>
          </w:tcPr>
          <w:p w14:paraId="5E0D1917" w14:textId="6B9B37C2" w:rsidR="00CF5895" w:rsidRPr="00CF5895" w:rsidRDefault="00CF5895">
            <w:r w:rsidRPr="00CF5895">
              <w:t>Identify the state where the property is located on</w:t>
            </w:r>
          </w:p>
        </w:tc>
      </w:tr>
      <w:tr w:rsidR="00CF5895" w:rsidRPr="00CF5895" w14:paraId="69FE2CF5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087830A6" w14:textId="77777777" w:rsidR="00CF5895" w:rsidRPr="00CF5895" w:rsidRDefault="00CF5895">
            <w:r w:rsidRPr="00CF5895">
              <w:t>Property City</w:t>
            </w:r>
          </w:p>
        </w:tc>
        <w:tc>
          <w:tcPr>
            <w:tcW w:w="1407" w:type="dxa"/>
            <w:noWrap/>
            <w:hideMark/>
          </w:tcPr>
          <w:p w14:paraId="05EEF34D" w14:textId="77777777" w:rsidR="00CF5895" w:rsidRPr="00CF5895" w:rsidRDefault="00CF5895">
            <w:r w:rsidRPr="00CF5895">
              <w:t>Geographical</w:t>
            </w:r>
          </w:p>
        </w:tc>
        <w:tc>
          <w:tcPr>
            <w:tcW w:w="6880" w:type="dxa"/>
            <w:noWrap/>
            <w:hideMark/>
          </w:tcPr>
          <w:p w14:paraId="3AF87DC8" w14:textId="77777777" w:rsidR="00CF5895" w:rsidRPr="00CF5895" w:rsidRDefault="00CF5895">
            <w:r w:rsidRPr="00CF5895">
              <w:t>Identify the city the property is located on</w:t>
            </w:r>
          </w:p>
        </w:tc>
      </w:tr>
      <w:tr w:rsidR="00CF5895" w:rsidRPr="00CF5895" w14:paraId="044FC4CD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570FA1E6" w14:textId="77777777" w:rsidR="00CF5895" w:rsidRPr="00CF5895" w:rsidRDefault="00CF5895">
            <w:r w:rsidRPr="00CF5895">
              <w:t>Latitude</w:t>
            </w:r>
          </w:p>
        </w:tc>
        <w:tc>
          <w:tcPr>
            <w:tcW w:w="1407" w:type="dxa"/>
            <w:noWrap/>
            <w:hideMark/>
          </w:tcPr>
          <w:p w14:paraId="0DC2C7CE" w14:textId="77777777" w:rsidR="00CF5895" w:rsidRPr="00CF5895" w:rsidRDefault="00CF5895">
            <w:r w:rsidRPr="00CF5895">
              <w:t>Geographical</w:t>
            </w:r>
          </w:p>
        </w:tc>
        <w:tc>
          <w:tcPr>
            <w:tcW w:w="6880" w:type="dxa"/>
            <w:noWrap/>
            <w:hideMark/>
          </w:tcPr>
          <w:p w14:paraId="0477D5BF" w14:textId="51F8B130" w:rsidR="00CF5895" w:rsidRPr="00CF5895" w:rsidRDefault="00CF5895">
            <w:r w:rsidRPr="00CF5895">
              <w:t>Allows to pin the exact location. Useful to see if location is attractive or not</w:t>
            </w:r>
          </w:p>
        </w:tc>
      </w:tr>
      <w:tr w:rsidR="00CF5895" w:rsidRPr="00CF5895" w14:paraId="32E24998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033D99BC" w14:textId="77777777" w:rsidR="00CF5895" w:rsidRPr="00CF5895" w:rsidRDefault="00CF5895">
            <w:r w:rsidRPr="00CF5895">
              <w:t>Longitude</w:t>
            </w:r>
          </w:p>
        </w:tc>
        <w:tc>
          <w:tcPr>
            <w:tcW w:w="1407" w:type="dxa"/>
            <w:noWrap/>
            <w:hideMark/>
          </w:tcPr>
          <w:p w14:paraId="6D3F69AE" w14:textId="77777777" w:rsidR="00CF5895" w:rsidRPr="00CF5895" w:rsidRDefault="00CF5895">
            <w:r w:rsidRPr="00CF5895">
              <w:t>Geographical</w:t>
            </w:r>
          </w:p>
        </w:tc>
        <w:tc>
          <w:tcPr>
            <w:tcW w:w="6880" w:type="dxa"/>
            <w:noWrap/>
            <w:hideMark/>
          </w:tcPr>
          <w:p w14:paraId="34C634BF" w14:textId="139A8C0A" w:rsidR="00CF5895" w:rsidRPr="00CF5895" w:rsidRDefault="00CF5895">
            <w:r w:rsidRPr="00CF5895">
              <w:t>Allows to pin the exact location. Useful to see if location is attractive or not</w:t>
            </w:r>
          </w:p>
        </w:tc>
      </w:tr>
      <w:tr w:rsidR="00CF5895" w:rsidRPr="00CF5895" w14:paraId="2A485660" w14:textId="77777777" w:rsidTr="00D36158">
        <w:trPr>
          <w:trHeight w:val="576"/>
        </w:trPr>
        <w:tc>
          <w:tcPr>
            <w:tcW w:w="3503" w:type="dxa"/>
            <w:noWrap/>
            <w:hideMark/>
          </w:tcPr>
          <w:p w14:paraId="2E2E2DA0" w14:textId="77777777" w:rsidR="00CF5895" w:rsidRPr="00CF5895" w:rsidRDefault="00CF5895">
            <w:r w:rsidRPr="00CF5895">
              <w:t>Appraisal Valuation Date</w:t>
            </w:r>
          </w:p>
        </w:tc>
        <w:tc>
          <w:tcPr>
            <w:tcW w:w="1407" w:type="dxa"/>
            <w:noWrap/>
            <w:hideMark/>
          </w:tcPr>
          <w:p w14:paraId="3C99320F" w14:textId="77777777" w:rsidR="00CF5895" w:rsidRPr="00CF5895" w:rsidRDefault="00CF5895">
            <w:r w:rsidRPr="00CF5895">
              <w:t>Date</w:t>
            </w:r>
          </w:p>
        </w:tc>
        <w:tc>
          <w:tcPr>
            <w:tcW w:w="6880" w:type="dxa"/>
            <w:hideMark/>
          </w:tcPr>
          <w:p w14:paraId="5C22489B" w14:textId="32D50DAA" w:rsidR="00CF5895" w:rsidRPr="00CF5895" w:rsidRDefault="00CF5895">
            <w:r w:rsidRPr="00CF5895">
              <w:t>Shows when the appraisal value was estimated. The oldest the appraisal date, the less trustworthy the appraisal is</w:t>
            </w:r>
          </w:p>
        </w:tc>
      </w:tr>
      <w:tr w:rsidR="00CF5895" w:rsidRPr="00CF5895" w14:paraId="6D2726DE" w14:textId="77777777" w:rsidTr="00D36158">
        <w:trPr>
          <w:trHeight w:val="576"/>
        </w:trPr>
        <w:tc>
          <w:tcPr>
            <w:tcW w:w="3503" w:type="dxa"/>
            <w:noWrap/>
            <w:hideMark/>
          </w:tcPr>
          <w:p w14:paraId="34266237" w14:textId="46E24A51" w:rsidR="00CF5895" w:rsidRPr="00CF5895" w:rsidRDefault="00CF5895">
            <w:r w:rsidRPr="00CF5895">
              <w:t xml:space="preserve">Occupancy As </w:t>
            </w:r>
            <w:r w:rsidR="000172F0" w:rsidRPr="00CF5895">
              <w:t>of</w:t>
            </w:r>
            <w:r w:rsidRPr="00CF5895">
              <w:t xml:space="preserve"> Date</w:t>
            </w:r>
          </w:p>
        </w:tc>
        <w:tc>
          <w:tcPr>
            <w:tcW w:w="1407" w:type="dxa"/>
            <w:noWrap/>
            <w:hideMark/>
          </w:tcPr>
          <w:p w14:paraId="3F929A71" w14:textId="77777777" w:rsidR="00CF5895" w:rsidRPr="00CF5895" w:rsidRDefault="00CF5895">
            <w:r w:rsidRPr="00CF5895">
              <w:t>Date</w:t>
            </w:r>
          </w:p>
        </w:tc>
        <w:tc>
          <w:tcPr>
            <w:tcW w:w="6880" w:type="dxa"/>
            <w:hideMark/>
          </w:tcPr>
          <w:p w14:paraId="763BBF4F" w14:textId="51008FEF" w:rsidR="00CF5895" w:rsidRPr="00CF5895" w:rsidRDefault="00CF5895">
            <w:r w:rsidRPr="00CF5895">
              <w:t>Shows when the Occupancy % value was estimated. The oldest the date, the less trustworthy the occupancy % is</w:t>
            </w:r>
          </w:p>
        </w:tc>
      </w:tr>
      <w:tr w:rsidR="00CF5895" w:rsidRPr="00CF5895" w14:paraId="3C038FA8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120B0584" w14:textId="77777777" w:rsidR="00CF5895" w:rsidRPr="00CF5895" w:rsidRDefault="00CF5895">
            <w:r w:rsidRPr="00CF5895">
              <w:t>Year Built</w:t>
            </w:r>
          </w:p>
        </w:tc>
        <w:tc>
          <w:tcPr>
            <w:tcW w:w="1407" w:type="dxa"/>
            <w:noWrap/>
            <w:hideMark/>
          </w:tcPr>
          <w:p w14:paraId="4BDF5DF6" w14:textId="77777777" w:rsidR="00CF5895" w:rsidRPr="00CF5895" w:rsidRDefault="00CF5895">
            <w:r w:rsidRPr="00CF5895">
              <w:t>Text</w:t>
            </w:r>
          </w:p>
        </w:tc>
        <w:tc>
          <w:tcPr>
            <w:tcW w:w="6880" w:type="dxa"/>
            <w:hideMark/>
          </w:tcPr>
          <w:p w14:paraId="53248B5F" w14:textId="59867432" w:rsidR="00CF5895" w:rsidRPr="00CF5895" w:rsidRDefault="00CF5895">
            <w:r w:rsidRPr="00CF5895">
              <w:t>Most recent buildings tend to be more attractive and require less maintenance</w:t>
            </w:r>
          </w:p>
        </w:tc>
      </w:tr>
      <w:tr w:rsidR="00CF5895" w:rsidRPr="00CF5895" w14:paraId="60DB6300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6FAAF931" w14:textId="77777777" w:rsidR="00CF5895" w:rsidRPr="00CF5895" w:rsidRDefault="00CF5895">
            <w:r w:rsidRPr="00CF5895">
              <w:t>Year Renovated</w:t>
            </w:r>
          </w:p>
        </w:tc>
        <w:tc>
          <w:tcPr>
            <w:tcW w:w="1407" w:type="dxa"/>
            <w:noWrap/>
            <w:hideMark/>
          </w:tcPr>
          <w:p w14:paraId="0D26D2DA" w14:textId="77777777" w:rsidR="00CF5895" w:rsidRPr="00CF5895" w:rsidRDefault="00CF5895">
            <w:r w:rsidRPr="00CF5895">
              <w:t>Text</w:t>
            </w:r>
          </w:p>
        </w:tc>
        <w:tc>
          <w:tcPr>
            <w:tcW w:w="6880" w:type="dxa"/>
            <w:hideMark/>
          </w:tcPr>
          <w:p w14:paraId="2573A706" w14:textId="5AAF44DB" w:rsidR="00CF5895" w:rsidRPr="00CF5895" w:rsidRDefault="00CF5895">
            <w:r w:rsidRPr="00CF5895">
              <w:t>Renovated building might be more attractive and require less maintenance</w:t>
            </w:r>
          </w:p>
        </w:tc>
      </w:tr>
      <w:tr w:rsidR="00CF5895" w:rsidRPr="00CF5895" w14:paraId="116BAC4D" w14:textId="77777777" w:rsidTr="00D36158">
        <w:trPr>
          <w:trHeight w:val="576"/>
        </w:trPr>
        <w:tc>
          <w:tcPr>
            <w:tcW w:w="3503" w:type="dxa"/>
            <w:noWrap/>
            <w:hideMark/>
          </w:tcPr>
          <w:p w14:paraId="5B71DE53" w14:textId="77777777" w:rsidR="00CF5895" w:rsidRPr="00CF5895" w:rsidRDefault="00CF5895">
            <w:r w:rsidRPr="00CF5895">
              <w:t>Loan Term (Remaining)</w:t>
            </w:r>
          </w:p>
        </w:tc>
        <w:tc>
          <w:tcPr>
            <w:tcW w:w="1407" w:type="dxa"/>
            <w:noWrap/>
            <w:hideMark/>
          </w:tcPr>
          <w:p w14:paraId="3A6B0280" w14:textId="77777777" w:rsidR="00CF5895" w:rsidRPr="00CF5895" w:rsidRDefault="00CF5895">
            <w:r w:rsidRPr="00CF5895">
              <w:t>Text</w:t>
            </w:r>
          </w:p>
        </w:tc>
        <w:tc>
          <w:tcPr>
            <w:tcW w:w="6880" w:type="dxa"/>
            <w:hideMark/>
          </w:tcPr>
          <w:p w14:paraId="364BB501" w14:textId="70272BD9" w:rsidR="00CF5895" w:rsidRPr="00CF5895" w:rsidRDefault="00CF5895">
            <w:r w:rsidRPr="00CF5895">
              <w:t>When paying a Loan, debt value is important, but also for how long, especially if there are early payment fees</w:t>
            </w:r>
          </w:p>
        </w:tc>
      </w:tr>
      <w:tr w:rsidR="00CF5895" w:rsidRPr="00CF5895" w14:paraId="1B3E3E34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6ABDBDA4" w14:textId="77777777" w:rsidR="00CF5895" w:rsidRPr="00CF5895" w:rsidRDefault="00CF5895">
            <w:r w:rsidRPr="00CF5895">
              <w:t>Property Type</w:t>
            </w:r>
          </w:p>
        </w:tc>
        <w:tc>
          <w:tcPr>
            <w:tcW w:w="1407" w:type="dxa"/>
            <w:noWrap/>
            <w:hideMark/>
          </w:tcPr>
          <w:p w14:paraId="0C213B36" w14:textId="77777777" w:rsidR="00CF5895" w:rsidRPr="00CF5895" w:rsidRDefault="00CF5895">
            <w:r w:rsidRPr="00CF5895">
              <w:t>Text</w:t>
            </w:r>
          </w:p>
        </w:tc>
        <w:tc>
          <w:tcPr>
            <w:tcW w:w="6880" w:type="dxa"/>
            <w:noWrap/>
            <w:hideMark/>
          </w:tcPr>
          <w:p w14:paraId="71E9390B" w14:textId="77777777" w:rsidR="00CF5895" w:rsidRPr="00CF5895" w:rsidRDefault="00CF5895">
            <w:r w:rsidRPr="00CF5895">
              <w:t>Describe what type of CRE property is</w:t>
            </w:r>
          </w:p>
        </w:tc>
      </w:tr>
      <w:tr w:rsidR="00CF5895" w:rsidRPr="00CF5895" w14:paraId="37A8B489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3DE51740" w14:textId="77777777" w:rsidR="00CF5895" w:rsidRPr="00CF5895" w:rsidRDefault="00CF5895">
            <w:r w:rsidRPr="00CF5895">
              <w:t>Property Subtype</w:t>
            </w:r>
          </w:p>
        </w:tc>
        <w:tc>
          <w:tcPr>
            <w:tcW w:w="1407" w:type="dxa"/>
            <w:noWrap/>
            <w:hideMark/>
          </w:tcPr>
          <w:p w14:paraId="18B9BB3C" w14:textId="77777777" w:rsidR="00CF5895" w:rsidRPr="00CF5895" w:rsidRDefault="00CF5895">
            <w:r w:rsidRPr="00CF5895">
              <w:t>Text</w:t>
            </w:r>
          </w:p>
        </w:tc>
        <w:tc>
          <w:tcPr>
            <w:tcW w:w="6880" w:type="dxa"/>
            <w:noWrap/>
            <w:hideMark/>
          </w:tcPr>
          <w:p w14:paraId="28509D21" w14:textId="77777777" w:rsidR="00CF5895" w:rsidRPr="00CF5895" w:rsidRDefault="00CF5895">
            <w:r w:rsidRPr="00CF5895">
              <w:t>Describe what subtype of CRE property is</w:t>
            </w:r>
          </w:p>
        </w:tc>
      </w:tr>
      <w:tr w:rsidR="00CF5895" w:rsidRPr="00CF5895" w14:paraId="3A80C3D0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5E22B26D" w14:textId="77777777" w:rsidR="00CF5895" w:rsidRPr="00CF5895" w:rsidRDefault="00CF5895">
            <w:r w:rsidRPr="00CF5895">
              <w:t>Property Name</w:t>
            </w:r>
          </w:p>
        </w:tc>
        <w:tc>
          <w:tcPr>
            <w:tcW w:w="1407" w:type="dxa"/>
            <w:noWrap/>
            <w:hideMark/>
          </w:tcPr>
          <w:p w14:paraId="7423E473" w14:textId="77777777" w:rsidR="00CF5895" w:rsidRPr="00CF5895" w:rsidRDefault="00CF5895">
            <w:r w:rsidRPr="00CF5895">
              <w:t>Text</w:t>
            </w:r>
          </w:p>
        </w:tc>
        <w:tc>
          <w:tcPr>
            <w:tcW w:w="6880" w:type="dxa"/>
            <w:noWrap/>
            <w:hideMark/>
          </w:tcPr>
          <w:p w14:paraId="1FFFFC5A" w14:textId="4926126A" w:rsidR="00CF5895" w:rsidRPr="00CF5895" w:rsidRDefault="00CF5895">
            <w:r w:rsidRPr="00CF5895">
              <w:t>Uniquely identifies the property (Will serve as the key of the main table)</w:t>
            </w:r>
          </w:p>
        </w:tc>
      </w:tr>
      <w:tr w:rsidR="00CF5895" w:rsidRPr="00CF5895" w14:paraId="0EBC5222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78E4E876" w14:textId="77777777" w:rsidR="00CF5895" w:rsidRPr="00CF5895" w:rsidRDefault="00CF5895">
            <w:r w:rsidRPr="00CF5895">
              <w:t>Loan Purpose</w:t>
            </w:r>
          </w:p>
        </w:tc>
        <w:tc>
          <w:tcPr>
            <w:tcW w:w="1407" w:type="dxa"/>
            <w:noWrap/>
            <w:hideMark/>
          </w:tcPr>
          <w:p w14:paraId="00B6F846" w14:textId="77777777" w:rsidR="00CF5895" w:rsidRPr="00CF5895" w:rsidRDefault="00CF5895">
            <w:r w:rsidRPr="00CF5895">
              <w:t>Text</w:t>
            </w:r>
          </w:p>
        </w:tc>
        <w:tc>
          <w:tcPr>
            <w:tcW w:w="6880" w:type="dxa"/>
            <w:noWrap/>
            <w:hideMark/>
          </w:tcPr>
          <w:p w14:paraId="065F3D38" w14:textId="77777777" w:rsidR="00CF5895" w:rsidRPr="00CF5895" w:rsidRDefault="00CF5895">
            <w:r w:rsidRPr="00CF5895">
              <w:t>Shows what type of loan has the property</w:t>
            </w:r>
          </w:p>
        </w:tc>
      </w:tr>
      <w:tr w:rsidR="00CF5895" w:rsidRPr="00CF5895" w14:paraId="6D6E7F14" w14:textId="77777777" w:rsidTr="00D36158">
        <w:trPr>
          <w:trHeight w:val="288"/>
        </w:trPr>
        <w:tc>
          <w:tcPr>
            <w:tcW w:w="3503" w:type="dxa"/>
            <w:noWrap/>
            <w:hideMark/>
          </w:tcPr>
          <w:p w14:paraId="69A79795" w14:textId="15691800" w:rsidR="00CF5895" w:rsidRPr="00CF5895" w:rsidRDefault="00CF5895">
            <w:r w:rsidRPr="00CF5895">
              <w:t xml:space="preserve">Additional Financing </w:t>
            </w:r>
            <w:r w:rsidR="000172F0" w:rsidRPr="00CF5895">
              <w:t>in</w:t>
            </w:r>
            <w:r w:rsidRPr="00CF5895">
              <w:t xml:space="preserve"> Place</w:t>
            </w:r>
          </w:p>
        </w:tc>
        <w:tc>
          <w:tcPr>
            <w:tcW w:w="1407" w:type="dxa"/>
            <w:noWrap/>
            <w:hideMark/>
          </w:tcPr>
          <w:p w14:paraId="5D6F16A9" w14:textId="77777777" w:rsidR="00CF5895" w:rsidRPr="00CF5895" w:rsidRDefault="00CF5895">
            <w:r w:rsidRPr="00CF5895">
              <w:t>Boolean</w:t>
            </w:r>
          </w:p>
        </w:tc>
        <w:tc>
          <w:tcPr>
            <w:tcW w:w="6880" w:type="dxa"/>
            <w:noWrap/>
            <w:hideMark/>
          </w:tcPr>
          <w:p w14:paraId="09C53427" w14:textId="77777777" w:rsidR="00CF5895" w:rsidRPr="00CF5895" w:rsidRDefault="00CF5895">
            <w:r w:rsidRPr="00CF5895">
              <w:t>True or False value that shows if there is more than one loan for the property</w:t>
            </w:r>
          </w:p>
        </w:tc>
      </w:tr>
    </w:tbl>
    <w:p w14:paraId="30B0017C" w14:textId="77777777" w:rsidR="004F18F6" w:rsidRDefault="004F18F6" w:rsidP="004F18F6"/>
    <w:p w14:paraId="118977E7" w14:textId="77777777" w:rsidR="00CF5895" w:rsidRDefault="00CF5895" w:rsidP="004F18F6"/>
    <w:p w14:paraId="60DE4315" w14:textId="77777777" w:rsidR="00CF5895" w:rsidRDefault="00CF5895" w:rsidP="004F18F6"/>
    <w:p w14:paraId="0B6A5839" w14:textId="76F52CE5" w:rsidR="00CF5895" w:rsidRDefault="00CF5895" w:rsidP="00CF5895">
      <w:pPr>
        <w:pStyle w:val="Heading2"/>
      </w:pPr>
      <w:r>
        <w:t xml:space="preserve">Dimension Columns data </w:t>
      </w:r>
      <w:r w:rsidR="00793AF4">
        <w:t>inspection.</w:t>
      </w:r>
    </w:p>
    <w:p w14:paraId="1B240029" w14:textId="77777777" w:rsidR="00E0514A" w:rsidRPr="00E0514A" w:rsidRDefault="00E0514A" w:rsidP="00E0514A"/>
    <w:tbl>
      <w:tblPr>
        <w:tblStyle w:val="TableGrid"/>
        <w:tblW w:w="10350" w:type="dxa"/>
        <w:tblInd w:w="-1355" w:type="dxa"/>
        <w:tblLook w:val="04A0" w:firstRow="1" w:lastRow="0" w:firstColumn="1" w:lastColumn="0" w:noHBand="0" w:noVBand="1"/>
      </w:tblPr>
      <w:tblGrid>
        <w:gridCol w:w="2392"/>
        <w:gridCol w:w="1451"/>
        <w:gridCol w:w="891"/>
        <w:gridCol w:w="945"/>
        <w:gridCol w:w="1407"/>
        <w:gridCol w:w="1285"/>
        <w:gridCol w:w="845"/>
        <w:gridCol w:w="2259"/>
      </w:tblGrid>
      <w:tr w:rsidR="003271D3" w:rsidRPr="003271D3" w14:paraId="5D1402DC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6D5C9043" w14:textId="77777777" w:rsidR="003271D3" w:rsidRPr="003271D3" w:rsidRDefault="003271D3" w:rsidP="003271D3">
            <w:pPr>
              <w:rPr>
                <w:b/>
                <w:bCs/>
              </w:rPr>
            </w:pPr>
            <w:r w:rsidRPr="003271D3">
              <w:rPr>
                <w:b/>
                <w:bCs/>
              </w:rPr>
              <w:t>Dimension</w:t>
            </w:r>
          </w:p>
        </w:tc>
        <w:tc>
          <w:tcPr>
            <w:tcW w:w="1199" w:type="dxa"/>
            <w:noWrap/>
            <w:hideMark/>
          </w:tcPr>
          <w:p w14:paraId="13174DBC" w14:textId="77777777" w:rsidR="003271D3" w:rsidRPr="003271D3" w:rsidRDefault="003271D3" w:rsidP="003271D3">
            <w:pPr>
              <w:rPr>
                <w:b/>
                <w:bCs/>
              </w:rPr>
            </w:pPr>
            <w:r w:rsidRPr="003271D3">
              <w:rPr>
                <w:b/>
                <w:bCs/>
              </w:rPr>
              <w:t>Dimension Type</w:t>
            </w:r>
          </w:p>
        </w:tc>
        <w:tc>
          <w:tcPr>
            <w:tcW w:w="754" w:type="dxa"/>
            <w:noWrap/>
            <w:hideMark/>
          </w:tcPr>
          <w:p w14:paraId="000DCE49" w14:textId="77777777" w:rsidR="003271D3" w:rsidRPr="003271D3" w:rsidRDefault="003271D3" w:rsidP="003271D3">
            <w:pPr>
              <w:rPr>
                <w:b/>
                <w:bCs/>
              </w:rPr>
            </w:pPr>
            <w:r w:rsidRPr="003271D3">
              <w:rPr>
                <w:b/>
                <w:bCs/>
              </w:rPr>
              <w:t>Null Values</w:t>
            </w:r>
          </w:p>
        </w:tc>
        <w:tc>
          <w:tcPr>
            <w:tcW w:w="797" w:type="dxa"/>
            <w:noWrap/>
            <w:hideMark/>
          </w:tcPr>
          <w:p w14:paraId="2CAF87B5" w14:textId="77777777" w:rsidR="003271D3" w:rsidRPr="003271D3" w:rsidRDefault="003271D3" w:rsidP="003271D3">
            <w:pPr>
              <w:rPr>
                <w:b/>
                <w:bCs/>
              </w:rPr>
            </w:pPr>
            <w:r w:rsidRPr="003271D3">
              <w:rPr>
                <w:b/>
                <w:bCs/>
              </w:rPr>
              <w:t>Unique Values</w:t>
            </w:r>
          </w:p>
        </w:tc>
        <w:tc>
          <w:tcPr>
            <w:tcW w:w="1165" w:type="dxa"/>
            <w:noWrap/>
            <w:hideMark/>
          </w:tcPr>
          <w:p w14:paraId="64F605A4" w14:textId="77777777" w:rsidR="003271D3" w:rsidRPr="003271D3" w:rsidRDefault="003271D3" w:rsidP="003271D3">
            <w:pPr>
              <w:rPr>
                <w:b/>
                <w:bCs/>
              </w:rPr>
            </w:pPr>
            <w:r w:rsidRPr="003271D3">
              <w:rPr>
                <w:b/>
                <w:bCs/>
              </w:rPr>
              <w:t>Min Value</w:t>
            </w:r>
          </w:p>
        </w:tc>
        <w:tc>
          <w:tcPr>
            <w:tcW w:w="1067" w:type="dxa"/>
            <w:noWrap/>
            <w:hideMark/>
          </w:tcPr>
          <w:p w14:paraId="4D4358B7" w14:textId="77777777" w:rsidR="003271D3" w:rsidRPr="003271D3" w:rsidRDefault="003271D3" w:rsidP="003271D3">
            <w:pPr>
              <w:rPr>
                <w:b/>
                <w:bCs/>
              </w:rPr>
            </w:pPr>
            <w:r w:rsidRPr="003271D3">
              <w:rPr>
                <w:b/>
                <w:bCs/>
              </w:rPr>
              <w:t>Max Value</w:t>
            </w:r>
          </w:p>
        </w:tc>
        <w:tc>
          <w:tcPr>
            <w:tcW w:w="717" w:type="dxa"/>
            <w:noWrap/>
            <w:hideMark/>
          </w:tcPr>
          <w:p w14:paraId="2BAF5327" w14:textId="77777777" w:rsidR="003271D3" w:rsidRPr="003271D3" w:rsidRDefault="003271D3" w:rsidP="003271D3">
            <w:pPr>
              <w:rPr>
                <w:b/>
                <w:bCs/>
              </w:rPr>
            </w:pPr>
            <w:r w:rsidRPr="003271D3">
              <w:rPr>
                <w:b/>
                <w:bCs/>
              </w:rPr>
              <w:t>Ready To Use</w:t>
            </w:r>
          </w:p>
        </w:tc>
        <w:tc>
          <w:tcPr>
            <w:tcW w:w="2259" w:type="dxa"/>
            <w:noWrap/>
            <w:hideMark/>
          </w:tcPr>
          <w:p w14:paraId="0015BD83" w14:textId="77777777" w:rsidR="003271D3" w:rsidRPr="003271D3" w:rsidRDefault="003271D3" w:rsidP="003271D3">
            <w:pPr>
              <w:rPr>
                <w:b/>
                <w:bCs/>
              </w:rPr>
            </w:pPr>
            <w:r w:rsidRPr="003271D3">
              <w:rPr>
                <w:b/>
                <w:bCs/>
              </w:rPr>
              <w:t>Notes</w:t>
            </w:r>
          </w:p>
        </w:tc>
      </w:tr>
      <w:tr w:rsidR="003271D3" w:rsidRPr="003271D3" w14:paraId="144E8969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63BE9B92" w14:textId="77777777" w:rsidR="003271D3" w:rsidRPr="003271D3" w:rsidRDefault="003271D3">
            <w:r w:rsidRPr="003271D3">
              <w:t>State</w:t>
            </w:r>
          </w:p>
        </w:tc>
        <w:tc>
          <w:tcPr>
            <w:tcW w:w="1199" w:type="dxa"/>
            <w:noWrap/>
            <w:hideMark/>
          </w:tcPr>
          <w:p w14:paraId="22631BDD" w14:textId="77777777" w:rsidR="003271D3" w:rsidRPr="003271D3" w:rsidRDefault="003271D3">
            <w:r w:rsidRPr="003271D3">
              <w:t>Geographical</w:t>
            </w:r>
          </w:p>
        </w:tc>
        <w:tc>
          <w:tcPr>
            <w:tcW w:w="754" w:type="dxa"/>
            <w:noWrap/>
            <w:hideMark/>
          </w:tcPr>
          <w:p w14:paraId="4F30AF5F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19C4B14C" w14:textId="77777777" w:rsidR="003271D3" w:rsidRPr="003271D3" w:rsidRDefault="003271D3" w:rsidP="003271D3">
            <w:r w:rsidRPr="003271D3">
              <w:t>5</w:t>
            </w:r>
          </w:p>
        </w:tc>
        <w:tc>
          <w:tcPr>
            <w:tcW w:w="1165" w:type="dxa"/>
            <w:noWrap/>
            <w:hideMark/>
          </w:tcPr>
          <w:p w14:paraId="29D265A9" w14:textId="77777777" w:rsidR="003271D3" w:rsidRPr="003271D3" w:rsidRDefault="003271D3">
            <w:r w:rsidRPr="003271D3">
              <w:t> </w:t>
            </w:r>
          </w:p>
        </w:tc>
        <w:tc>
          <w:tcPr>
            <w:tcW w:w="1067" w:type="dxa"/>
            <w:noWrap/>
            <w:hideMark/>
          </w:tcPr>
          <w:p w14:paraId="0792CEF4" w14:textId="77777777" w:rsidR="003271D3" w:rsidRPr="003271D3" w:rsidRDefault="003271D3">
            <w:r w:rsidRPr="003271D3">
              <w:t> </w:t>
            </w:r>
          </w:p>
        </w:tc>
        <w:tc>
          <w:tcPr>
            <w:tcW w:w="717" w:type="dxa"/>
            <w:noWrap/>
            <w:hideMark/>
          </w:tcPr>
          <w:p w14:paraId="261A0FDA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noWrap/>
            <w:hideMark/>
          </w:tcPr>
          <w:p w14:paraId="50DEF44A" w14:textId="77777777" w:rsidR="003271D3" w:rsidRPr="003271D3" w:rsidRDefault="003271D3">
            <w:r w:rsidRPr="003271D3">
              <w:t> </w:t>
            </w:r>
          </w:p>
        </w:tc>
      </w:tr>
      <w:tr w:rsidR="003271D3" w:rsidRPr="003271D3" w14:paraId="39D82F39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23FA4269" w14:textId="77777777" w:rsidR="003271D3" w:rsidRPr="003271D3" w:rsidRDefault="003271D3">
            <w:r w:rsidRPr="003271D3">
              <w:t>Property City</w:t>
            </w:r>
          </w:p>
        </w:tc>
        <w:tc>
          <w:tcPr>
            <w:tcW w:w="1199" w:type="dxa"/>
            <w:noWrap/>
            <w:hideMark/>
          </w:tcPr>
          <w:p w14:paraId="52D271A3" w14:textId="77777777" w:rsidR="003271D3" w:rsidRPr="003271D3" w:rsidRDefault="003271D3">
            <w:r w:rsidRPr="003271D3">
              <w:t>Geographical</w:t>
            </w:r>
          </w:p>
        </w:tc>
        <w:tc>
          <w:tcPr>
            <w:tcW w:w="754" w:type="dxa"/>
            <w:noWrap/>
            <w:hideMark/>
          </w:tcPr>
          <w:p w14:paraId="6E5E5C98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35132004" w14:textId="77777777" w:rsidR="003271D3" w:rsidRPr="003271D3" w:rsidRDefault="003271D3" w:rsidP="003271D3">
            <w:r w:rsidRPr="003271D3">
              <w:t>210</w:t>
            </w:r>
          </w:p>
        </w:tc>
        <w:tc>
          <w:tcPr>
            <w:tcW w:w="1165" w:type="dxa"/>
            <w:noWrap/>
            <w:hideMark/>
          </w:tcPr>
          <w:p w14:paraId="39C00967" w14:textId="77777777" w:rsidR="003271D3" w:rsidRPr="003271D3" w:rsidRDefault="003271D3">
            <w:r w:rsidRPr="003271D3">
              <w:t> </w:t>
            </w:r>
          </w:p>
        </w:tc>
        <w:tc>
          <w:tcPr>
            <w:tcW w:w="1067" w:type="dxa"/>
            <w:noWrap/>
            <w:hideMark/>
          </w:tcPr>
          <w:p w14:paraId="173586FE" w14:textId="77777777" w:rsidR="003271D3" w:rsidRPr="003271D3" w:rsidRDefault="003271D3">
            <w:r w:rsidRPr="003271D3">
              <w:t> </w:t>
            </w:r>
          </w:p>
        </w:tc>
        <w:tc>
          <w:tcPr>
            <w:tcW w:w="717" w:type="dxa"/>
            <w:noWrap/>
            <w:hideMark/>
          </w:tcPr>
          <w:p w14:paraId="7B887831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noWrap/>
            <w:hideMark/>
          </w:tcPr>
          <w:p w14:paraId="3D77D94D" w14:textId="77777777" w:rsidR="003271D3" w:rsidRPr="003271D3" w:rsidRDefault="003271D3">
            <w:r w:rsidRPr="003271D3">
              <w:t> </w:t>
            </w:r>
          </w:p>
        </w:tc>
      </w:tr>
      <w:tr w:rsidR="003271D3" w:rsidRPr="003271D3" w14:paraId="2BBDBF48" w14:textId="77777777" w:rsidTr="003271D3">
        <w:trPr>
          <w:trHeight w:val="576"/>
        </w:trPr>
        <w:tc>
          <w:tcPr>
            <w:tcW w:w="2392" w:type="dxa"/>
            <w:noWrap/>
            <w:hideMark/>
          </w:tcPr>
          <w:p w14:paraId="359865CA" w14:textId="77777777" w:rsidR="003271D3" w:rsidRPr="003271D3" w:rsidRDefault="003271D3">
            <w:r w:rsidRPr="003271D3">
              <w:t>Latitude</w:t>
            </w:r>
          </w:p>
        </w:tc>
        <w:tc>
          <w:tcPr>
            <w:tcW w:w="1199" w:type="dxa"/>
            <w:noWrap/>
            <w:hideMark/>
          </w:tcPr>
          <w:p w14:paraId="3285C62F" w14:textId="77777777" w:rsidR="003271D3" w:rsidRPr="003271D3" w:rsidRDefault="003271D3">
            <w:r w:rsidRPr="003271D3">
              <w:t>Geographical</w:t>
            </w:r>
          </w:p>
        </w:tc>
        <w:tc>
          <w:tcPr>
            <w:tcW w:w="754" w:type="dxa"/>
            <w:noWrap/>
            <w:hideMark/>
          </w:tcPr>
          <w:p w14:paraId="5110BDB5" w14:textId="77777777" w:rsidR="003271D3" w:rsidRPr="003271D3" w:rsidRDefault="003271D3" w:rsidP="003271D3">
            <w:r w:rsidRPr="003271D3">
              <w:t>20</w:t>
            </w:r>
          </w:p>
        </w:tc>
        <w:tc>
          <w:tcPr>
            <w:tcW w:w="797" w:type="dxa"/>
            <w:noWrap/>
            <w:hideMark/>
          </w:tcPr>
          <w:p w14:paraId="0A4AB148" w14:textId="77777777" w:rsidR="003271D3" w:rsidRPr="003271D3" w:rsidRDefault="003271D3" w:rsidP="003271D3">
            <w:r w:rsidRPr="003271D3">
              <w:t>485</w:t>
            </w:r>
          </w:p>
        </w:tc>
        <w:tc>
          <w:tcPr>
            <w:tcW w:w="1165" w:type="dxa"/>
            <w:noWrap/>
            <w:hideMark/>
          </w:tcPr>
          <w:p w14:paraId="6E7FD98A" w14:textId="77777777" w:rsidR="003271D3" w:rsidRPr="003271D3" w:rsidRDefault="003271D3">
            <w:r w:rsidRPr="003271D3">
              <w:t> </w:t>
            </w:r>
          </w:p>
        </w:tc>
        <w:tc>
          <w:tcPr>
            <w:tcW w:w="1067" w:type="dxa"/>
            <w:noWrap/>
            <w:hideMark/>
          </w:tcPr>
          <w:p w14:paraId="39C980CA" w14:textId="77777777" w:rsidR="003271D3" w:rsidRPr="003271D3" w:rsidRDefault="003271D3">
            <w:r w:rsidRPr="003271D3">
              <w:t> </w:t>
            </w:r>
          </w:p>
        </w:tc>
        <w:tc>
          <w:tcPr>
            <w:tcW w:w="717" w:type="dxa"/>
            <w:noWrap/>
            <w:hideMark/>
          </w:tcPr>
          <w:p w14:paraId="025E9064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hideMark/>
          </w:tcPr>
          <w:p w14:paraId="00D5F8FD" w14:textId="77777777" w:rsidR="003271D3" w:rsidRPr="003271D3" w:rsidRDefault="003271D3">
            <w:r w:rsidRPr="003271D3">
              <w:t>This field is not critical, therefore, null records should still be use</w:t>
            </w:r>
          </w:p>
        </w:tc>
      </w:tr>
      <w:tr w:rsidR="003271D3" w:rsidRPr="003271D3" w14:paraId="62404F81" w14:textId="77777777" w:rsidTr="003271D3">
        <w:trPr>
          <w:trHeight w:val="576"/>
        </w:trPr>
        <w:tc>
          <w:tcPr>
            <w:tcW w:w="2392" w:type="dxa"/>
            <w:noWrap/>
            <w:hideMark/>
          </w:tcPr>
          <w:p w14:paraId="295FEE91" w14:textId="77777777" w:rsidR="003271D3" w:rsidRPr="003271D3" w:rsidRDefault="003271D3">
            <w:r w:rsidRPr="003271D3">
              <w:t>Longitude</w:t>
            </w:r>
          </w:p>
        </w:tc>
        <w:tc>
          <w:tcPr>
            <w:tcW w:w="1199" w:type="dxa"/>
            <w:noWrap/>
            <w:hideMark/>
          </w:tcPr>
          <w:p w14:paraId="604FE6F6" w14:textId="77777777" w:rsidR="003271D3" w:rsidRPr="003271D3" w:rsidRDefault="003271D3">
            <w:r w:rsidRPr="003271D3">
              <w:t>Geographical</w:t>
            </w:r>
          </w:p>
        </w:tc>
        <w:tc>
          <w:tcPr>
            <w:tcW w:w="754" w:type="dxa"/>
            <w:noWrap/>
            <w:hideMark/>
          </w:tcPr>
          <w:p w14:paraId="745C48FD" w14:textId="77777777" w:rsidR="003271D3" w:rsidRPr="003271D3" w:rsidRDefault="003271D3" w:rsidP="003271D3">
            <w:r w:rsidRPr="003271D3">
              <w:t>20</w:t>
            </w:r>
          </w:p>
        </w:tc>
        <w:tc>
          <w:tcPr>
            <w:tcW w:w="797" w:type="dxa"/>
            <w:noWrap/>
            <w:hideMark/>
          </w:tcPr>
          <w:p w14:paraId="1368FD5C" w14:textId="77777777" w:rsidR="003271D3" w:rsidRPr="003271D3" w:rsidRDefault="003271D3" w:rsidP="003271D3">
            <w:r w:rsidRPr="003271D3">
              <w:t>485</w:t>
            </w:r>
          </w:p>
        </w:tc>
        <w:tc>
          <w:tcPr>
            <w:tcW w:w="1165" w:type="dxa"/>
            <w:noWrap/>
            <w:hideMark/>
          </w:tcPr>
          <w:p w14:paraId="3DCC782E" w14:textId="77777777" w:rsidR="003271D3" w:rsidRPr="003271D3" w:rsidRDefault="003271D3">
            <w:r w:rsidRPr="003271D3">
              <w:t> </w:t>
            </w:r>
          </w:p>
        </w:tc>
        <w:tc>
          <w:tcPr>
            <w:tcW w:w="1067" w:type="dxa"/>
            <w:noWrap/>
            <w:hideMark/>
          </w:tcPr>
          <w:p w14:paraId="682B5AAB" w14:textId="77777777" w:rsidR="003271D3" w:rsidRPr="003271D3" w:rsidRDefault="003271D3">
            <w:r w:rsidRPr="003271D3">
              <w:t> </w:t>
            </w:r>
          </w:p>
        </w:tc>
        <w:tc>
          <w:tcPr>
            <w:tcW w:w="717" w:type="dxa"/>
            <w:noWrap/>
            <w:hideMark/>
          </w:tcPr>
          <w:p w14:paraId="624249C8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hideMark/>
          </w:tcPr>
          <w:p w14:paraId="24155A92" w14:textId="77777777" w:rsidR="003271D3" w:rsidRPr="003271D3" w:rsidRDefault="003271D3">
            <w:r w:rsidRPr="003271D3">
              <w:t>This field is not critical, therefore, null records should still be use</w:t>
            </w:r>
          </w:p>
        </w:tc>
      </w:tr>
      <w:tr w:rsidR="003271D3" w:rsidRPr="003271D3" w14:paraId="6F13132E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5836F81B" w14:textId="77777777" w:rsidR="003271D3" w:rsidRPr="003271D3" w:rsidRDefault="003271D3">
            <w:r w:rsidRPr="003271D3">
              <w:t>Appraisal Valuation Date</w:t>
            </w:r>
          </w:p>
        </w:tc>
        <w:tc>
          <w:tcPr>
            <w:tcW w:w="1199" w:type="dxa"/>
            <w:noWrap/>
            <w:hideMark/>
          </w:tcPr>
          <w:p w14:paraId="4FD90165" w14:textId="77777777" w:rsidR="003271D3" w:rsidRPr="003271D3" w:rsidRDefault="003271D3">
            <w:r w:rsidRPr="003271D3">
              <w:t>Date</w:t>
            </w:r>
          </w:p>
        </w:tc>
        <w:tc>
          <w:tcPr>
            <w:tcW w:w="754" w:type="dxa"/>
            <w:hideMark/>
          </w:tcPr>
          <w:p w14:paraId="53175482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4111F0BE" w14:textId="77777777" w:rsidR="003271D3" w:rsidRPr="003271D3" w:rsidRDefault="003271D3">
            <w:r w:rsidRPr="003271D3">
              <w:t> </w:t>
            </w:r>
          </w:p>
        </w:tc>
        <w:tc>
          <w:tcPr>
            <w:tcW w:w="1165" w:type="dxa"/>
            <w:noWrap/>
            <w:hideMark/>
          </w:tcPr>
          <w:p w14:paraId="684D89FA" w14:textId="77777777" w:rsidR="003271D3" w:rsidRPr="003271D3" w:rsidRDefault="003271D3" w:rsidP="003271D3">
            <w:r w:rsidRPr="003271D3">
              <w:t>7/7/2021</w:t>
            </w:r>
          </w:p>
        </w:tc>
        <w:tc>
          <w:tcPr>
            <w:tcW w:w="1067" w:type="dxa"/>
            <w:noWrap/>
            <w:hideMark/>
          </w:tcPr>
          <w:p w14:paraId="01B33DAD" w14:textId="77777777" w:rsidR="003271D3" w:rsidRPr="003271D3" w:rsidRDefault="003271D3" w:rsidP="003271D3">
            <w:r w:rsidRPr="003271D3">
              <w:t>8/29/2023</w:t>
            </w:r>
          </w:p>
        </w:tc>
        <w:tc>
          <w:tcPr>
            <w:tcW w:w="717" w:type="dxa"/>
            <w:noWrap/>
            <w:hideMark/>
          </w:tcPr>
          <w:p w14:paraId="5451C101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hideMark/>
          </w:tcPr>
          <w:p w14:paraId="5F66352E" w14:textId="77777777" w:rsidR="003271D3" w:rsidRPr="003271D3" w:rsidRDefault="003271D3">
            <w:r w:rsidRPr="003271D3">
              <w:t> </w:t>
            </w:r>
          </w:p>
        </w:tc>
      </w:tr>
      <w:tr w:rsidR="003271D3" w:rsidRPr="003271D3" w14:paraId="7583F099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49D3B403" w14:textId="3CD532DF" w:rsidR="003271D3" w:rsidRPr="003271D3" w:rsidRDefault="003271D3">
            <w:r w:rsidRPr="003271D3">
              <w:t xml:space="preserve">Occupancy As </w:t>
            </w:r>
            <w:r w:rsidR="00793AF4" w:rsidRPr="003271D3">
              <w:t>of</w:t>
            </w:r>
            <w:r w:rsidRPr="003271D3">
              <w:t xml:space="preserve"> Date</w:t>
            </w:r>
          </w:p>
        </w:tc>
        <w:tc>
          <w:tcPr>
            <w:tcW w:w="1199" w:type="dxa"/>
            <w:noWrap/>
            <w:hideMark/>
          </w:tcPr>
          <w:p w14:paraId="59ADAAEF" w14:textId="77777777" w:rsidR="003271D3" w:rsidRPr="003271D3" w:rsidRDefault="003271D3">
            <w:r w:rsidRPr="003271D3">
              <w:t>Date</w:t>
            </w:r>
          </w:p>
        </w:tc>
        <w:tc>
          <w:tcPr>
            <w:tcW w:w="754" w:type="dxa"/>
            <w:hideMark/>
          </w:tcPr>
          <w:p w14:paraId="7683767A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2C65167D" w14:textId="77777777" w:rsidR="003271D3" w:rsidRPr="003271D3" w:rsidRDefault="003271D3">
            <w:r w:rsidRPr="003271D3">
              <w:t> </w:t>
            </w:r>
          </w:p>
        </w:tc>
        <w:tc>
          <w:tcPr>
            <w:tcW w:w="1165" w:type="dxa"/>
            <w:noWrap/>
            <w:hideMark/>
          </w:tcPr>
          <w:p w14:paraId="3D1C901A" w14:textId="77777777" w:rsidR="003271D3" w:rsidRPr="003271D3" w:rsidRDefault="003271D3" w:rsidP="003271D3">
            <w:r w:rsidRPr="003271D3">
              <w:t>13/07/2022</w:t>
            </w:r>
          </w:p>
        </w:tc>
        <w:tc>
          <w:tcPr>
            <w:tcW w:w="1067" w:type="dxa"/>
            <w:noWrap/>
            <w:hideMark/>
          </w:tcPr>
          <w:p w14:paraId="0BD1155B" w14:textId="77777777" w:rsidR="003271D3" w:rsidRPr="003271D3" w:rsidRDefault="003271D3" w:rsidP="003271D3">
            <w:r w:rsidRPr="003271D3">
              <w:t>11/8/2023</w:t>
            </w:r>
          </w:p>
        </w:tc>
        <w:tc>
          <w:tcPr>
            <w:tcW w:w="717" w:type="dxa"/>
            <w:noWrap/>
            <w:hideMark/>
          </w:tcPr>
          <w:p w14:paraId="6F2D0AB7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hideMark/>
          </w:tcPr>
          <w:p w14:paraId="2E00F356" w14:textId="77777777" w:rsidR="003271D3" w:rsidRPr="003271D3" w:rsidRDefault="003271D3">
            <w:r w:rsidRPr="003271D3">
              <w:t> </w:t>
            </w:r>
          </w:p>
        </w:tc>
      </w:tr>
      <w:tr w:rsidR="003271D3" w:rsidRPr="003271D3" w14:paraId="068B793F" w14:textId="77777777" w:rsidTr="003271D3">
        <w:trPr>
          <w:trHeight w:val="576"/>
        </w:trPr>
        <w:tc>
          <w:tcPr>
            <w:tcW w:w="2392" w:type="dxa"/>
            <w:noWrap/>
            <w:hideMark/>
          </w:tcPr>
          <w:p w14:paraId="61B20CEC" w14:textId="77777777" w:rsidR="003271D3" w:rsidRPr="003271D3" w:rsidRDefault="003271D3">
            <w:r w:rsidRPr="003271D3">
              <w:t>Year Built</w:t>
            </w:r>
          </w:p>
        </w:tc>
        <w:tc>
          <w:tcPr>
            <w:tcW w:w="1199" w:type="dxa"/>
            <w:noWrap/>
            <w:hideMark/>
          </w:tcPr>
          <w:p w14:paraId="06A6B6F2" w14:textId="77777777" w:rsidR="003271D3" w:rsidRPr="003271D3" w:rsidRDefault="003271D3">
            <w:r w:rsidRPr="003271D3">
              <w:t>Text</w:t>
            </w:r>
          </w:p>
        </w:tc>
        <w:tc>
          <w:tcPr>
            <w:tcW w:w="754" w:type="dxa"/>
            <w:hideMark/>
          </w:tcPr>
          <w:p w14:paraId="44C50308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55122EAF" w14:textId="77777777" w:rsidR="003271D3" w:rsidRPr="003271D3" w:rsidRDefault="003271D3" w:rsidP="003271D3">
            <w:r w:rsidRPr="003271D3">
              <w:t>67</w:t>
            </w:r>
          </w:p>
        </w:tc>
        <w:tc>
          <w:tcPr>
            <w:tcW w:w="1165" w:type="dxa"/>
            <w:noWrap/>
            <w:hideMark/>
          </w:tcPr>
          <w:p w14:paraId="3595D52E" w14:textId="77777777" w:rsidR="003271D3" w:rsidRPr="003271D3" w:rsidRDefault="003271D3" w:rsidP="003271D3">
            <w:r w:rsidRPr="003271D3">
              <w:t>1913</w:t>
            </w:r>
          </w:p>
        </w:tc>
        <w:tc>
          <w:tcPr>
            <w:tcW w:w="1067" w:type="dxa"/>
            <w:noWrap/>
            <w:hideMark/>
          </w:tcPr>
          <w:p w14:paraId="502004E0" w14:textId="77777777" w:rsidR="003271D3" w:rsidRPr="003271D3" w:rsidRDefault="003271D3" w:rsidP="003271D3">
            <w:r w:rsidRPr="003271D3">
              <w:t>2022</w:t>
            </w:r>
          </w:p>
        </w:tc>
        <w:tc>
          <w:tcPr>
            <w:tcW w:w="717" w:type="dxa"/>
            <w:noWrap/>
            <w:hideMark/>
          </w:tcPr>
          <w:p w14:paraId="7767E3EE" w14:textId="77777777" w:rsidR="003271D3" w:rsidRPr="003271D3" w:rsidRDefault="003271D3" w:rsidP="003271D3">
            <w:r w:rsidRPr="003271D3">
              <w:t>No</w:t>
            </w:r>
          </w:p>
        </w:tc>
        <w:tc>
          <w:tcPr>
            <w:tcW w:w="2259" w:type="dxa"/>
            <w:hideMark/>
          </w:tcPr>
          <w:p w14:paraId="67A02A81" w14:textId="77777777" w:rsidR="003271D3" w:rsidRPr="003271D3" w:rsidRDefault="003271D3">
            <w:r w:rsidRPr="003271D3">
              <w:t>There is one record with value = "Various" (Proposal: remove it)</w:t>
            </w:r>
          </w:p>
        </w:tc>
      </w:tr>
      <w:tr w:rsidR="003271D3" w:rsidRPr="003271D3" w14:paraId="15BC4AC4" w14:textId="77777777" w:rsidTr="003271D3">
        <w:trPr>
          <w:trHeight w:val="576"/>
        </w:trPr>
        <w:tc>
          <w:tcPr>
            <w:tcW w:w="2392" w:type="dxa"/>
            <w:noWrap/>
            <w:hideMark/>
          </w:tcPr>
          <w:p w14:paraId="2FB72C52" w14:textId="77777777" w:rsidR="003271D3" w:rsidRPr="003271D3" w:rsidRDefault="003271D3">
            <w:r w:rsidRPr="003271D3">
              <w:t>Year Renovated</w:t>
            </w:r>
          </w:p>
        </w:tc>
        <w:tc>
          <w:tcPr>
            <w:tcW w:w="1199" w:type="dxa"/>
            <w:noWrap/>
            <w:hideMark/>
          </w:tcPr>
          <w:p w14:paraId="212C15BD" w14:textId="77777777" w:rsidR="003271D3" w:rsidRPr="003271D3" w:rsidRDefault="003271D3">
            <w:r w:rsidRPr="003271D3">
              <w:t>Text</w:t>
            </w:r>
          </w:p>
        </w:tc>
        <w:tc>
          <w:tcPr>
            <w:tcW w:w="754" w:type="dxa"/>
            <w:hideMark/>
          </w:tcPr>
          <w:p w14:paraId="334AC63B" w14:textId="77777777" w:rsidR="003271D3" w:rsidRPr="003271D3" w:rsidRDefault="003271D3">
            <w:r w:rsidRPr="003271D3">
              <w:t>243</w:t>
            </w:r>
          </w:p>
        </w:tc>
        <w:tc>
          <w:tcPr>
            <w:tcW w:w="797" w:type="dxa"/>
            <w:noWrap/>
            <w:hideMark/>
          </w:tcPr>
          <w:p w14:paraId="56A3A5B7" w14:textId="77777777" w:rsidR="003271D3" w:rsidRPr="003271D3" w:rsidRDefault="003271D3" w:rsidP="003271D3">
            <w:r w:rsidRPr="003271D3">
              <w:t>17</w:t>
            </w:r>
          </w:p>
        </w:tc>
        <w:tc>
          <w:tcPr>
            <w:tcW w:w="1165" w:type="dxa"/>
            <w:noWrap/>
            <w:hideMark/>
          </w:tcPr>
          <w:p w14:paraId="5F1946FA" w14:textId="77777777" w:rsidR="003271D3" w:rsidRPr="003271D3" w:rsidRDefault="003271D3" w:rsidP="003271D3">
            <w:r w:rsidRPr="003271D3">
              <w:t>1998</w:t>
            </w:r>
          </w:p>
        </w:tc>
        <w:tc>
          <w:tcPr>
            <w:tcW w:w="1067" w:type="dxa"/>
            <w:noWrap/>
            <w:hideMark/>
          </w:tcPr>
          <w:p w14:paraId="67C4DB6E" w14:textId="77777777" w:rsidR="003271D3" w:rsidRPr="003271D3" w:rsidRDefault="003271D3" w:rsidP="003271D3">
            <w:r w:rsidRPr="003271D3">
              <w:t>2023</w:t>
            </w:r>
          </w:p>
        </w:tc>
        <w:tc>
          <w:tcPr>
            <w:tcW w:w="717" w:type="dxa"/>
            <w:noWrap/>
            <w:hideMark/>
          </w:tcPr>
          <w:p w14:paraId="0622F969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hideMark/>
          </w:tcPr>
          <w:p w14:paraId="06C6DA95" w14:textId="14B82B15" w:rsidR="003271D3" w:rsidRPr="003271D3" w:rsidRDefault="003271D3">
            <w:r w:rsidRPr="003271D3">
              <w:t>Null values mean the property has not been renovated</w:t>
            </w:r>
          </w:p>
        </w:tc>
      </w:tr>
      <w:tr w:rsidR="003271D3" w:rsidRPr="003271D3" w14:paraId="3C6F14CA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738D035D" w14:textId="77777777" w:rsidR="003271D3" w:rsidRPr="003271D3" w:rsidRDefault="003271D3">
            <w:r w:rsidRPr="003271D3">
              <w:t>Loan Term (Remaining)</w:t>
            </w:r>
          </w:p>
        </w:tc>
        <w:tc>
          <w:tcPr>
            <w:tcW w:w="1199" w:type="dxa"/>
            <w:noWrap/>
            <w:hideMark/>
          </w:tcPr>
          <w:p w14:paraId="03C6EF8A" w14:textId="77777777" w:rsidR="003271D3" w:rsidRPr="003271D3" w:rsidRDefault="003271D3">
            <w:r w:rsidRPr="003271D3">
              <w:t>Text</w:t>
            </w:r>
          </w:p>
        </w:tc>
        <w:tc>
          <w:tcPr>
            <w:tcW w:w="754" w:type="dxa"/>
            <w:hideMark/>
          </w:tcPr>
          <w:p w14:paraId="01E03237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10F31A7C" w14:textId="77777777" w:rsidR="003271D3" w:rsidRPr="003271D3" w:rsidRDefault="003271D3" w:rsidP="003271D3">
            <w:r w:rsidRPr="003271D3">
              <w:t>61</w:t>
            </w:r>
          </w:p>
        </w:tc>
        <w:tc>
          <w:tcPr>
            <w:tcW w:w="1165" w:type="dxa"/>
            <w:noWrap/>
            <w:hideMark/>
          </w:tcPr>
          <w:p w14:paraId="594BCADC" w14:textId="77777777" w:rsidR="003271D3" w:rsidRPr="003271D3" w:rsidRDefault="003271D3" w:rsidP="003271D3">
            <w:r w:rsidRPr="003271D3">
              <w:t>35</w:t>
            </w:r>
          </w:p>
        </w:tc>
        <w:tc>
          <w:tcPr>
            <w:tcW w:w="1067" w:type="dxa"/>
            <w:noWrap/>
            <w:hideMark/>
          </w:tcPr>
          <w:p w14:paraId="4BB23329" w14:textId="77777777" w:rsidR="003271D3" w:rsidRPr="003271D3" w:rsidRDefault="003271D3" w:rsidP="003271D3">
            <w:r w:rsidRPr="003271D3">
              <w:t>120</w:t>
            </w:r>
          </w:p>
        </w:tc>
        <w:tc>
          <w:tcPr>
            <w:tcW w:w="717" w:type="dxa"/>
            <w:noWrap/>
            <w:hideMark/>
          </w:tcPr>
          <w:p w14:paraId="0E61928D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hideMark/>
          </w:tcPr>
          <w:p w14:paraId="503FD8DA" w14:textId="77777777" w:rsidR="003271D3" w:rsidRPr="003271D3" w:rsidRDefault="003271D3">
            <w:r w:rsidRPr="003271D3">
              <w:t> </w:t>
            </w:r>
          </w:p>
        </w:tc>
      </w:tr>
      <w:tr w:rsidR="003271D3" w:rsidRPr="003271D3" w14:paraId="24DC6CC7" w14:textId="77777777" w:rsidTr="003271D3">
        <w:trPr>
          <w:trHeight w:val="864"/>
        </w:trPr>
        <w:tc>
          <w:tcPr>
            <w:tcW w:w="2392" w:type="dxa"/>
            <w:noWrap/>
            <w:hideMark/>
          </w:tcPr>
          <w:p w14:paraId="0C7D4AF3" w14:textId="77777777" w:rsidR="003271D3" w:rsidRPr="003271D3" w:rsidRDefault="003271D3">
            <w:r w:rsidRPr="003271D3">
              <w:t>Property Type</w:t>
            </w:r>
          </w:p>
        </w:tc>
        <w:tc>
          <w:tcPr>
            <w:tcW w:w="1199" w:type="dxa"/>
            <w:noWrap/>
            <w:hideMark/>
          </w:tcPr>
          <w:p w14:paraId="3DB0FD48" w14:textId="77777777" w:rsidR="003271D3" w:rsidRPr="003271D3" w:rsidRDefault="003271D3">
            <w:r w:rsidRPr="003271D3">
              <w:t>Text</w:t>
            </w:r>
          </w:p>
        </w:tc>
        <w:tc>
          <w:tcPr>
            <w:tcW w:w="754" w:type="dxa"/>
            <w:noWrap/>
            <w:hideMark/>
          </w:tcPr>
          <w:p w14:paraId="49F1850D" w14:textId="77777777" w:rsidR="003271D3" w:rsidRPr="003271D3" w:rsidRDefault="003271D3" w:rsidP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518A3204" w14:textId="77777777" w:rsidR="003271D3" w:rsidRPr="003271D3" w:rsidRDefault="003271D3" w:rsidP="003271D3">
            <w:r w:rsidRPr="003271D3">
              <w:t>1</w:t>
            </w:r>
          </w:p>
        </w:tc>
        <w:tc>
          <w:tcPr>
            <w:tcW w:w="1165" w:type="dxa"/>
            <w:noWrap/>
            <w:hideMark/>
          </w:tcPr>
          <w:p w14:paraId="3DADABAE" w14:textId="77777777" w:rsidR="003271D3" w:rsidRPr="003271D3" w:rsidRDefault="003271D3" w:rsidP="003271D3">
            <w:r w:rsidRPr="003271D3">
              <w:t> </w:t>
            </w:r>
          </w:p>
        </w:tc>
        <w:tc>
          <w:tcPr>
            <w:tcW w:w="1067" w:type="dxa"/>
            <w:noWrap/>
            <w:hideMark/>
          </w:tcPr>
          <w:p w14:paraId="4A9FFF16" w14:textId="77777777" w:rsidR="003271D3" w:rsidRPr="003271D3" w:rsidRDefault="003271D3" w:rsidP="003271D3">
            <w:r w:rsidRPr="003271D3">
              <w:t> </w:t>
            </w:r>
          </w:p>
        </w:tc>
        <w:tc>
          <w:tcPr>
            <w:tcW w:w="717" w:type="dxa"/>
            <w:noWrap/>
            <w:hideMark/>
          </w:tcPr>
          <w:p w14:paraId="7709D6C4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hideMark/>
          </w:tcPr>
          <w:p w14:paraId="4F810CFF" w14:textId="65A623B9" w:rsidR="003271D3" w:rsidRPr="003271D3" w:rsidRDefault="003271D3">
            <w:r w:rsidRPr="003271D3">
              <w:t>Multifamily is the only value. However, is included in case a broader dataset is connected to the dashboard</w:t>
            </w:r>
          </w:p>
        </w:tc>
      </w:tr>
      <w:tr w:rsidR="003271D3" w:rsidRPr="003271D3" w14:paraId="52F5C584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3745D57A" w14:textId="77777777" w:rsidR="003271D3" w:rsidRPr="003271D3" w:rsidRDefault="003271D3">
            <w:r w:rsidRPr="003271D3">
              <w:t>Property Subtype</w:t>
            </w:r>
          </w:p>
        </w:tc>
        <w:tc>
          <w:tcPr>
            <w:tcW w:w="1199" w:type="dxa"/>
            <w:noWrap/>
            <w:hideMark/>
          </w:tcPr>
          <w:p w14:paraId="0D1B723B" w14:textId="77777777" w:rsidR="003271D3" w:rsidRPr="003271D3" w:rsidRDefault="003271D3">
            <w:r w:rsidRPr="003271D3">
              <w:t>Text</w:t>
            </w:r>
          </w:p>
        </w:tc>
        <w:tc>
          <w:tcPr>
            <w:tcW w:w="754" w:type="dxa"/>
            <w:noWrap/>
            <w:hideMark/>
          </w:tcPr>
          <w:p w14:paraId="70F9EACB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3EB151C7" w14:textId="77777777" w:rsidR="003271D3" w:rsidRPr="003271D3" w:rsidRDefault="003271D3" w:rsidP="003271D3">
            <w:r w:rsidRPr="003271D3">
              <w:t>12</w:t>
            </w:r>
          </w:p>
        </w:tc>
        <w:tc>
          <w:tcPr>
            <w:tcW w:w="1165" w:type="dxa"/>
            <w:noWrap/>
            <w:hideMark/>
          </w:tcPr>
          <w:p w14:paraId="339B05A7" w14:textId="77777777" w:rsidR="003271D3" w:rsidRPr="003271D3" w:rsidRDefault="003271D3">
            <w:r w:rsidRPr="003271D3">
              <w:t> </w:t>
            </w:r>
          </w:p>
        </w:tc>
        <w:tc>
          <w:tcPr>
            <w:tcW w:w="1067" w:type="dxa"/>
            <w:noWrap/>
            <w:hideMark/>
          </w:tcPr>
          <w:p w14:paraId="5D34A0A6" w14:textId="77777777" w:rsidR="003271D3" w:rsidRPr="003271D3" w:rsidRDefault="003271D3">
            <w:r w:rsidRPr="003271D3">
              <w:t> </w:t>
            </w:r>
          </w:p>
        </w:tc>
        <w:tc>
          <w:tcPr>
            <w:tcW w:w="717" w:type="dxa"/>
            <w:noWrap/>
            <w:hideMark/>
          </w:tcPr>
          <w:p w14:paraId="4703D6FF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noWrap/>
            <w:hideMark/>
          </w:tcPr>
          <w:p w14:paraId="795BD48B" w14:textId="77777777" w:rsidR="003271D3" w:rsidRPr="003271D3" w:rsidRDefault="003271D3">
            <w:r w:rsidRPr="003271D3">
              <w:t> </w:t>
            </w:r>
          </w:p>
        </w:tc>
      </w:tr>
      <w:tr w:rsidR="003271D3" w:rsidRPr="003271D3" w14:paraId="1657B81F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39A73DE2" w14:textId="77777777" w:rsidR="003271D3" w:rsidRPr="003271D3" w:rsidRDefault="003271D3">
            <w:r w:rsidRPr="003271D3">
              <w:t>Property Name</w:t>
            </w:r>
          </w:p>
        </w:tc>
        <w:tc>
          <w:tcPr>
            <w:tcW w:w="1199" w:type="dxa"/>
            <w:noWrap/>
            <w:hideMark/>
          </w:tcPr>
          <w:p w14:paraId="5FFDD447" w14:textId="77777777" w:rsidR="003271D3" w:rsidRPr="003271D3" w:rsidRDefault="003271D3">
            <w:r w:rsidRPr="003271D3">
              <w:t>Text</w:t>
            </w:r>
          </w:p>
        </w:tc>
        <w:tc>
          <w:tcPr>
            <w:tcW w:w="754" w:type="dxa"/>
            <w:noWrap/>
            <w:hideMark/>
          </w:tcPr>
          <w:p w14:paraId="27C58515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5F8F2F93" w14:textId="77777777" w:rsidR="003271D3" w:rsidRPr="003271D3" w:rsidRDefault="003271D3" w:rsidP="003271D3">
            <w:r w:rsidRPr="003271D3">
              <w:t>510</w:t>
            </w:r>
          </w:p>
        </w:tc>
        <w:tc>
          <w:tcPr>
            <w:tcW w:w="1165" w:type="dxa"/>
            <w:noWrap/>
            <w:hideMark/>
          </w:tcPr>
          <w:p w14:paraId="1320F60B" w14:textId="77777777" w:rsidR="003271D3" w:rsidRPr="003271D3" w:rsidRDefault="003271D3">
            <w:r w:rsidRPr="003271D3">
              <w:t> </w:t>
            </w:r>
          </w:p>
        </w:tc>
        <w:tc>
          <w:tcPr>
            <w:tcW w:w="1067" w:type="dxa"/>
            <w:noWrap/>
            <w:hideMark/>
          </w:tcPr>
          <w:p w14:paraId="728BBD17" w14:textId="77777777" w:rsidR="003271D3" w:rsidRPr="003271D3" w:rsidRDefault="003271D3">
            <w:r w:rsidRPr="003271D3">
              <w:t> </w:t>
            </w:r>
          </w:p>
        </w:tc>
        <w:tc>
          <w:tcPr>
            <w:tcW w:w="717" w:type="dxa"/>
            <w:noWrap/>
            <w:hideMark/>
          </w:tcPr>
          <w:p w14:paraId="75E204ED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noWrap/>
            <w:hideMark/>
          </w:tcPr>
          <w:p w14:paraId="7AE3F5C0" w14:textId="77777777" w:rsidR="003271D3" w:rsidRPr="003271D3" w:rsidRDefault="003271D3">
            <w:r w:rsidRPr="003271D3">
              <w:t> </w:t>
            </w:r>
          </w:p>
        </w:tc>
      </w:tr>
      <w:tr w:rsidR="003271D3" w:rsidRPr="003271D3" w14:paraId="28F4197C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3E3F29FF" w14:textId="77777777" w:rsidR="003271D3" w:rsidRPr="003271D3" w:rsidRDefault="003271D3">
            <w:r w:rsidRPr="003271D3">
              <w:t>Loan Purpose</w:t>
            </w:r>
          </w:p>
        </w:tc>
        <w:tc>
          <w:tcPr>
            <w:tcW w:w="1199" w:type="dxa"/>
            <w:noWrap/>
            <w:hideMark/>
          </w:tcPr>
          <w:p w14:paraId="183ADFF9" w14:textId="77777777" w:rsidR="003271D3" w:rsidRPr="003271D3" w:rsidRDefault="003271D3">
            <w:r w:rsidRPr="003271D3">
              <w:t>Text</w:t>
            </w:r>
          </w:p>
        </w:tc>
        <w:tc>
          <w:tcPr>
            <w:tcW w:w="754" w:type="dxa"/>
            <w:noWrap/>
            <w:hideMark/>
          </w:tcPr>
          <w:p w14:paraId="25AF201C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4A6FA50B" w14:textId="77777777" w:rsidR="003271D3" w:rsidRPr="003271D3" w:rsidRDefault="003271D3" w:rsidP="003271D3">
            <w:r w:rsidRPr="003271D3">
              <w:t>3</w:t>
            </w:r>
          </w:p>
        </w:tc>
        <w:tc>
          <w:tcPr>
            <w:tcW w:w="1165" w:type="dxa"/>
            <w:noWrap/>
            <w:hideMark/>
          </w:tcPr>
          <w:p w14:paraId="381B6CCA" w14:textId="77777777" w:rsidR="003271D3" w:rsidRPr="003271D3" w:rsidRDefault="003271D3">
            <w:r w:rsidRPr="003271D3">
              <w:t> </w:t>
            </w:r>
          </w:p>
        </w:tc>
        <w:tc>
          <w:tcPr>
            <w:tcW w:w="1067" w:type="dxa"/>
            <w:noWrap/>
            <w:hideMark/>
          </w:tcPr>
          <w:p w14:paraId="0F295A67" w14:textId="77777777" w:rsidR="003271D3" w:rsidRPr="003271D3" w:rsidRDefault="003271D3">
            <w:r w:rsidRPr="003271D3">
              <w:t> </w:t>
            </w:r>
          </w:p>
        </w:tc>
        <w:tc>
          <w:tcPr>
            <w:tcW w:w="717" w:type="dxa"/>
            <w:noWrap/>
            <w:hideMark/>
          </w:tcPr>
          <w:p w14:paraId="407DCCCD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noWrap/>
            <w:hideMark/>
          </w:tcPr>
          <w:p w14:paraId="3526B4D5" w14:textId="77777777" w:rsidR="003271D3" w:rsidRPr="003271D3" w:rsidRDefault="003271D3">
            <w:r w:rsidRPr="003271D3">
              <w:t> </w:t>
            </w:r>
          </w:p>
        </w:tc>
      </w:tr>
      <w:tr w:rsidR="003271D3" w:rsidRPr="003271D3" w14:paraId="51306313" w14:textId="77777777" w:rsidTr="003271D3">
        <w:trPr>
          <w:trHeight w:val="288"/>
        </w:trPr>
        <w:tc>
          <w:tcPr>
            <w:tcW w:w="2392" w:type="dxa"/>
            <w:noWrap/>
            <w:hideMark/>
          </w:tcPr>
          <w:p w14:paraId="3782762D" w14:textId="4E8DE7F2" w:rsidR="003271D3" w:rsidRPr="003271D3" w:rsidRDefault="003271D3">
            <w:r w:rsidRPr="003271D3">
              <w:t xml:space="preserve">Additional Financing </w:t>
            </w:r>
            <w:r w:rsidR="00793AF4" w:rsidRPr="003271D3">
              <w:t>in</w:t>
            </w:r>
            <w:r w:rsidRPr="003271D3">
              <w:t xml:space="preserve"> Place</w:t>
            </w:r>
          </w:p>
        </w:tc>
        <w:tc>
          <w:tcPr>
            <w:tcW w:w="1199" w:type="dxa"/>
            <w:noWrap/>
            <w:hideMark/>
          </w:tcPr>
          <w:p w14:paraId="22FC64CE" w14:textId="77777777" w:rsidR="003271D3" w:rsidRPr="003271D3" w:rsidRDefault="003271D3">
            <w:r w:rsidRPr="003271D3">
              <w:t>Boolean</w:t>
            </w:r>
          </w:p>
        </w:tc>
        <w:tc>
          <w:tcPr>
            <w:tcW w:w="754" w:type="dxa"/>
            <w:noWrap/>
            <w:hideMark/>
          </w:tcPr>
          <w:p w14:paraId="47B3FF1D" w14:textId="77777777" w:rsidR="003271D3" w:rsidRPr="003271D3" w:rsidRDefault="003271D3">
            <w:r w:rsidRPr="003271D3">
              <w:t> </w:t>
            </w:r>
          </w:p>
        </w:tc>
        <w:tc>
          <w:tcPr>
            <w:tcW w:w="797" w:type="dxa"/>
            <w:noWrap/>
            <w:hideMark/>
          </w:tcPr>
          <w:p w14:paraId="5F4ED1ED" w14:textId="77777777" w:rsidR="003271D3" w:rsidRPr="003271D3" w:rsidRDefault="003271D3" w:rsidP="003271D3">
            <w:r w:rsidRPr="003271D3">
              <w:t>2</w:t>
            </w:r>
          </w:p>
        </w:tc>
        <w:tc>
          <w:tcPr>
            <w:tcW w:w="1165" w:type="dxa"/>
            <w:noWrap/>
            <w:hideMark/>
          </w:tcPr>
          <w:p w14:paraId="6DD85B7E" w14:textId="77777777" w:rsidR="003271D3" w:rsidRPr="003271D3" w:rsidRDefault="003271D3">
            <w:r w:rsidRPr="003271D3">
              <w:t> </w:t>
            </w:r>
          </w:p>
        </w:tc>
        <w:tc>
          <w:tcPr>
            <w:tcW w:w="1067" w:type="dxa"/>
            <w:noWrap/>
            <w:hideMark/>
          </w:tcPr>
          <w:p w14:paraId="203AEE48" w14:textId="77777777" w:rsidR="003271D3" w:rsidRPr="003271D3" w:rsidRDefault="003271D3">
            <w:r w:rsidRPr="003271D3">
              <w:t> </w:t>
            </w:r>
          </w:p>
        </w:tc>
        <w:tc>
          <w:tcPr>
            <w:tcW w:w="717" w:type="dxa"/>
            <w:noWrap/>
            <w:hideMark/>
          </w:tcPr>
          <w:p w14:paraId="0FD3FD3A" w14:textId="77777777" w:rsidR="003271D3" w:rsidRPr="003271D3" w:rsidRDefault="003271D3" w:rsidP="003271D3">
            <w:r w:rsidRPr="003271D3">
              <w:t>Yes</w:t>
            </w:r>
          </w:p>
        </w:tc>
        <w:tc>
          <w:tcPr>
            <w:tcW w:w="2259" w:type="dxa"/>
            <w:noWrap/>
            <w:hideMark/>
          </w:tcPr>
          <w:p w14:paraId="52A64EF8" w14:textId="77777777" w:rsidR="003271D3" w:rsidRPr="003271D3" w:rsidRDefault="003271D3">
            <w:r w:rsidRPr="003271D3">
              <w:t> </w:t>
            </w:r>
          </w:p>
        </w:tc>
      </w:tr>
    </w:tbl>
    <w:p w14:paraId="64C48DEC" w14:textId="77777777" w:rsidR="005E4E1B" w:rsidRDefault="005E4E1B" w:rsidP="005E4E1B"/>
    <w:p w14:paraId="0D76DC17" w14:textId="366FE574" w:rsidR="000D2016" w:rsidRDefault="00B6086A" w:rsidP="00A93D36">
      <w:pPr>
        <w:pStyle w:val="Heading2"/>
      </w:pPr>
      <w:r>
        <w:lastRenderedPageBreak/>
        <w:t xml:space="preserve">Next Steps </w:t>
      </w:r>
    </w:p>
    <w:p w14:paraId="7F8C5383" w14:textId="77777777" w:rsidR="0011593F" w:rsidRPr="0011593F" w:rsidRDefault="0011593F" w:rsidP="0011593F"/>
    <w:p w14:paraId="31393DB0" w14:textId="0CBC6388" w:rsidR="002C051C" w:rsidRDefault="00CB31F1" w:rsidP="0011593F">
      <w:pPr>
        <w:pStyle w:val="ListParagraph"/>
        <w:numPr>
          <w:ilvl w:val="0"/>
          <w:numId w:val="20"/>
        </w:numPr>
      </w:pPr>
      <w:r>
        <w:t>Transform</w:t>
      </w:r>
      <w:r w:rsidR="002C051C">
        <w:t xml:space="preserve"> and clean the datasets to </w:t>
      </w:r>
      <w:r w:rsidR="00203F98">
        <w:t xml:space="preserve">create a single data </w:t>
      </w:r>
      <w:r w:rsidR="00793AF4">
        <w:t>model.</w:t>
      </w:r>
    </w:p>
    <w:p w14:paraId="31BFDEDC" w14:textId="6E4470D2" w:rsidR="00B6086A" w:rsidRDefault="0011593F" w:rsidP="0011593F">
      <w:pPr>
        <w:pStyle w:val="ListParagraph"/>
        <w:numPr>
          <w:ilvl w:val="0"/>
          <w:numId w:val="20"/>
        </w:numPr>
      </w:pPr>
      <w:r>
        <w:t xml:space="preserve">Create a </w:t>
      </w:r>
      <w:r w:rsidR="00CB31F1">
        <w:t>report</w:t>
      </w:r>
      <w:r>
        <w:t xml:space="preserve"> with the metrics </w:t>
      </w:r>
      <w:r w:rsidR="00CC7A3D">
        <w:t xml:space="preserve">described above and slicers with the </w:t>
      </w:r>
      <w:r w:rsidR="00793AF4">
        <w:t>dimensions.</w:t>
      </w:r>
    </w:p>
    <w:p w14:paraId="6CD328E7" w14:textId="77777777" w:rsidR="00A93D36" w:rsidRDefault="00A93D36" w:rsidP="00A93D36">
      <w:pPr>
        <w:pStyle w:val="ListParagraph"/>
      </w:pPr>
    </w:p>
    <w:p w14:paraId="03B86DC0" w14:textId="77777777" w:rsidR="00E0514A" w:rsidRDefault="00E0514A" w:rsidP="00A93D36">
      <w:pPr>
        <w:pStyle w:val="ListParagraph"/>
      </w:pPr>
    </w:p>
    <w:p w14:paraId="426B2B51" w14:textId="1F0B5D61" w:rsidR="00CC7A3D" w:rsidRDefault="00203F98" w:rsidP="00A93D36">
      <w:pPr>
        <w:pStyle w:val="Heading2"/>
      </w:pPr>
      <w:r>
        <w:t>Proposals</w:t>
      </w:r>
      <w:r w:rsidR="00046A93">
        <w:t xml:space="preserve"> and clarifications</w:t>
      </w:r>
    </w:p>
    <w:p w14:paraId="7034A3F5" w14:textId="77777777" w:rsidR="00203F98" w:rsidRDefault="00203F98" w:rsidP="00203F98"/>
    <w:p w14:paraId="41B7E134" w14:textId="3EA41A26" w:rsidR="00024ABA" w:rsidRDefault="005F5E44" w:rsidP="007D3B17">
      <w:pPr>
        <w:pStyle w:val="ListParagraph"/>
        <w:numPr>
          <w:ilvl w:val="0"/>
          <w:numId w:val="21"/>
        </w:numPr>
      </w:pPr>
      <w:r>
        <w:t>A</w:t>
      </w:r>
      <w:r w:rsidR="00426BF4">
        <w:t xml:space="preserve">n alternative solution to evaluate </w:t>
      </w:r>
      <w:r w:rsidR="0097162F">
        <w:t>mid- and long-term</w:t>
      </w:r>
      <w:r w:rsidR="00426BF4">
        <w:t xml:space="preserve"> risks and profitability </w:t>
      </w:r>
      <w:r w:rsidR="007D3B17">
        <w:t xml:space="preserve">could be using simulations combined with AI </w:t>
      </w:r>
      <w:r w:rsidR="00793AF4">
        <w:t>algorithms.</w:t>
      </w:r>
    </w:p>
    <w:p w14:paraId="064F38BA" w14:textId="1CD0195E" w:rsidR="00FC7BF2" w:rsidRDefault="00FC7BF2" w:rsidP="007D3B17">
      <w:pPr>
        <w:pStyle w:val="ListParagraph"/>
        <w:numPr>
          <w:ilvl w:val="0"/>
          <w:numId w:val="21"/>
        </w:numPr>
      </w:pPr>
      <w:r>
        <w:t>In this EDA we did not consider</w:t>
      </w:r>
      <w:r w:rsidR="004F732D">
        <w:t xml:space="preserve"> County</w:t>
      </w:r>
      <w:r w:rsidR="00DF540A">
        <w:t>, ZIP Code</w:t>
      </w:r>
      <w:r>
        <w:t xml:space="preserve"> nor Adress because geographical data </w:t>
      </w:r>
      <w:r w:rsidR="00F82A30">
        <w:t>is on State granularity</w:t>
      </w:r>
      <w:r w:rsidR="00007D86">
        <w:t xml:space="preserve">; </w:t>
      </w:r>
      <w:r w:rsidR="004F732D">
        <w:t>however,</w:t>
      </w:r>
      <w:r w:rsidR="00007D86">
        <w:t xml:space="preserve"> a more detailed geographical data can be useful for a more informed </w:t>
      </w:r>
      <w:r w:rsidR="00793AF4">
        <w:t>decision.</w:t>
      </w:r>
      <w:r w:rsidR="00007D86">
        <w:t xml:space="preserve"> </w:t>
      </w:r>
    </w:p>
    <w:p w14:paraId="27811886" w14:textId="556E0E86" w:rsidR="00046A93" w:rsidRPr="00F62D76" w:rsidRDefault="00046A93" w:rsidP="00F62D76">
      <w:pPr>
        <w:pStyle w:val="ListParagraph"/>
        <w:numPr>
          <w:ilvl w:val="0"/>
          <w:numId w:val="21"/>
        </w:numPr>
        <w:rPr>
          <w:rFonts w:ascii="Aptos Narrow" w:eastAsia="Times New Roman" w:hAnsi="Aptos Narrow" w:cs="Times New Roman"/>
          <w:color w:val="000000"/>
        </w:rPr>
      </w:pPr>
      <w:r>
        <w:t>Dimension “</w:t>
      </w:r>
      <w:r w:rsidRPr="00046A93">
        <w:t>secondary financing in place (existing) (yesno)</w:t>
      </w:r>
      <w:r>
        <w:t>” was going to be use, but it was empty.</w:t>
      </w:r>
    </w:p>
    <w:p w14:paraId="429B5B8A" w14:textId="19FEFBAB" w:rsidR="00D1198E" w:rsidRDefault="00D1198E" w:rsidP="00144D63"/>
    <w:sectPr w:rsidR="00D1198E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657E0" w14:textId="77777777" w:rsidR="00442DAA" w:rsidRDefault="00442DAA" w:rsidP="008C7D04">
      <w:pPr>
        <w:spacing w:after="0" w:line="240" w:lineRule="auto"/>
      </w:pPr>
      <w:r>
        <w:separator/>
      </w:r>
    </w:p>
  </w:endnote>
  <w:endnote w:type="continuationSeparator" w:id="0">
    <w:p w14:paraId="1210B900" w14:textId="77777777" w:rsidR="00442DAA" w:rsidRDefault="00442DAA" w:rsidP="008C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88702" w14:textId="77777777" w:rsidR="00442DAA" w:rsidRDefault="00442DAA" w:rsidP="008C7D04">
      <w:pPr>
        <w:spacing w:after="0" w:line="240" w:lineRule="auto"/>
      </w:pPr>
      <w:r>
        <w:separator/>
      </w:r>
    </w:p>
  </w:footnote>
  <w:footnote w:type="continuationSeparator" w:id="0">
    <w:p w14:paraId="5B376AD3" w14:textId="77777777" w:rsidR="00442DAA" w:rsidRDefault="00442DAA" w:rsidP="008C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C5083" w14:textId="42A55959" w:rsidR="008C7D04" w:rsidRDefault="008C7D04">
    <w:pPr>
      <w:pStyle w:val="Header"/>
    </w:pPr>
    <w:r>
      <w:rPr>
        <w:noProof/>
      </w:rPr>
      <w:drawing>
        <wp:inline distT="0" distB="0" distL="0" distR="0" wp14:anchorId="5C61894A" wp14:editId="109500EB">
          <wp:extent cx="5486400" cy="923925"/>
          <wp:effectExtent l="0" t="0" r="0" b="9525"/>
          <wp:docPr id="8727185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718578" name="Picture 8727185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2A8C72" w14:textId="77777777" w:rsidR="007B2726" w:rsidRDefault="007B2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90AF9"/>
    <w:multiLevelType w:val="hybridMultilevel"/>
    <w:tmpl w:val="6A7C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7E4B06"/>
    <w:multiLevelType w:val="hybridMultilevel"/>
    <w:tmpl w:val="B53C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145811"/>
    <w:multiLevelType w:val="hybridMultilevel"/>
    <w:tmpl w:val="BB9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8126C"/>
    <w:multiLevelType w:val="hybridMultilevel"/>
    <w:tmpl w:val="8A509046"/>
    <w:lvl w:ilvl="0" w:tplc="6D7C9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728C0"/>
    <w:multiLevelType w:val="hybridMultilevel"/>
    <w:tmpl w:val="CF8A94B8"/>
    <w:lvl w:ilvl="0" w:tplc="B7DAB3A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B5BB3"/>
    <w:multiLevelType w:val="hybridMultilevel"/>
    <w:tmpl w:val="86B41FEE"/>
    <w:lvl w:ilvl="0" w:tplc="18189F5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967C6D"/>
    <w:multiLevelType w:val="hybridMultilevel"/>
    <w:tmpl w:val="E9A2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C7EC3"/>
    <w:multiLevelType w:val="hybridMultilevel"/>
    <w:tmpl w:val="614E6102"/>
    <w:lvl w:ilvl="0" w:tplc="EACA081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596E84"/>
    <w:multiLevelType w:val="hybridMultilevel"/>
    <w:tmpl w:val="09C0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F1DC6"/>
    <w:multiLevelType w:val="hybridMultilevel"/>
    <w:tmpl w:val="6EE8295E"/>
    <w:lvl w:ilvl="0" w:tplc="9460C1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06987"/>
    <w:multiLevelType w:val="hybridMultilevel"/>
    <w:tmpl w:val="CF301F96"/>
    <w:lvl w:ilvl="0" w:tplc="6D7C9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91DB3"/>
    <w:multiLevelType w:val="hybridMultilevel"/>
    <w:tmpl w:val="DE9A7D1A"/>
    <w:lvl w:ilvl="0" w:tplc="1A28F6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F4098"/>
    <w:multiLevelType w:val="hybridMultilevel"/>
    <w:tmpl w:val="B422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C049E"/>
    <w:multiLevelType w:val="hybridMultilevel"/>
    <w:tmpl w:val="AED82402"/>
    <w:lvl w:ilvl="0" w:tplc="6D7C9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55DD1"/>
    <w:multiLevelType w:val="hybridMultilevel"/>
    <w:tmpl w:val="379E29C4"/>
    <w:lvl w:ilvl="0" w:tplc="6D7C9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30659"/>
    <w:multiLevelType w:val="hybridMultilevel"/>
    <w:tmpl w:val="3F868B40"/>
    <w:lvl w:ilvl="0" w:tplc="6D7C92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54CAF"/>
    <w:multiLevelType w:val="hybridMultilevel"/>
    <w:tmpl w:val="53F68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4237D"/>
    <w:multiLevelType w:val="hybridMultilevel"/>
    <w:tmpl w:val="6260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8734F"/>
    <w:multiLevelType w:val="hybridMultilevel"/>
    <w:tmpl w:val="D4A8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6363E"/>
    <w:multiLevelType w:val="hybridMultilevel"/>
    <w:tmpl w:val="71D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77F7B"/>
    <w:multiLevelType w:val="hybridMultilevel"/>
    <w:tmpl w:val="FFE0017A"/>
    <w:lvl w:ilvl="0" w:tplc="D990E97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C568E"/>
    <w:multiLevelType w:val="hybridMultilevel"/>
    <w:tmpl w:val="35404D6E"/>
    <w:lvl w:ilvl="0" w:tplc="A40A94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A63F3"/>
    <w:multiLevelType w:val="hybridMultilevel"/>
    <w:tmpl w:val="64186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012CE"/>
    <w:multiLevelType w:val="hybridMultilevel"/>
    <w:tmpl w:val="44D6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82767">
    <w:abstractNumId w:val="8"/>
  </w:num>
  <w:num w:numId="2" w16cid:durableId="1753693843">
    <w:abstractNumId w:val="6"/>
  </w:num>
  <w:num w:numId="3" w16cid:durableId="1748574631">
    <w:abstractNumId w:val="5"/>
  </w:num>
  <w:num w:numId="4" w16cid:durableId="256064333">
    <w:abstractNumId w:val="4"/>
  </w:num>
  <w:num w:numId="5" w16cid:durableId="786968017">
    <w:abstractNumId w:val="7"/>
  </w:num>
  <w:num w:numId="6" w16cid:durableId="1441684920">
    <w:abstractNumId w:val="3"/>
  </w:num>
  <w:num w:numId="7" w16cid:durableId="1103573628">
    <w:abstractNumId w:val="2"/>
  </w:num>
  <w:num w:numId="8" w16cid:durableId="578557242">
    <w:abstractNumId w:val="1"/>
  </w:num>
  <w:num w:numId="9" w16cid:durableId="577591017">
    <w:abstractNumId w:val="0"/>
  </w:num>
  <w:num w:numId="10" w16cid:durableId="1457214498">
    <w:abstractNumId w:val="27"/>
  </w:num>
  <w:num w:numId="11" w16cid:durableId="1073115205">
    <w:abstractNumId w:val="21"/>
  </w:num>
  <w:num w:numId="12" w16cid:durableId="1823886981">
    <w:abstractNumId w:val="9"/>
  </w:num>
  <w:num w:numId="13" w16cid:durableId="1155029780">
    <w:abstractNumId w:val="28"/>
  </w:num>
  <w:num w:numId="14" w16cid:durableId="1349526649">
    <w:abstractNumId w:val="32"/>
  </w:num>
  <w:num w:numId="15" w16cid:durableId="685255664">
    <w:abstractNumId w:val="25"/>
  </w:num>
  <w:num w:numId="16" w16cid:durableId="584999866">
    <w:abstractNumId w:val="17"/>
  </w:num>
  <w:num w:numId="17" w16cid:durableId="1900897102">
    <w:abstractNumId w:val="11"/>
  </w:num>
  <w:num w:numId="18" w16cid:durableId="1250963744">
    <w:abstractNumId w:val="26"/>
  </w:num>
  <w:num w:numId="19" w16cid:durableId="1414156700">
    <w:abstractNumId w:val="10"/>
  </w:num>
  <w:num w:numId="20" w16cid:durableId="504132731">
    <w:abstractNumId w:val="31"/>
  </w:num>
  <w:num w:numId="21" w16cid:durableId="1104037479">
    <w:abstractNumId w:val="15"/>
  </w:num>
  <w:num w:numId="22" w16cid:durableId="2035765689">
    <w:abstractNumId w:val="16"/>
  </w:num>
  <w:num w:numId="23" w16cid:durableId="569660901">
    <w:abstractNumId w:val="14"/>
  </w:num>
  <w:num w:numId="24" w16cid:durableId="1412198312">
    <w:abstractNumId w:val="18"/>
  </w:num>
  <w:num w:numId="25" w16cid:durableId="1578007109">
    <w:abstractNumId w:val="20"/>
  </w:num>
  <w:num w:numId="26" w16cid:durableId="342823198">
    <w:abstractNumId w:val="30"/>
  </w:num>
  <w:num w:numId="27" w16cid:durableId="1537430655">
    <w:abstractNumId w:val="13"/>
  </w:num>
  <w:num w:numId="28" w16cid:durableId="1552613857">
    <w:abstractNumId w:val="24"/>
  </w:num>
  <w:num w:numId="29" w16cid:durableId="526330578">
    <w:abstractNumId w:val="29"/>
  </w:num>
  <w:num w:numId="30" w16cid:durableId="146635422">
    <w:abstractNumId w:val="22"/>
  </w:num>
  <w:num w:numId="31" w16cid:durableId="1250507994">
    <w:abstractNumId w:val="12"/>
  </w:num>
  <w:num w:numId="32" w16cid:durableId="509608406">
    <w:abstractNumId w:val="23"/>
  </w:num>
  <w:num w:numId="33" w16cid:durableId="18433480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D86"/>
    <w:rsid w:val="000172F0"/>
    <w:rsid w:val="00024ABA"/>
    <w:rsid w:val="00034616"/>
    <w:rsid w:val="000369AC"/>
    <w:rsid w:val="000438B7"/>
    <w:rsid w:val="00046527"/>
    <w:rsid w:val="00046A93"/>
    <w:rsid w:val="0006063C"/>
    <w:rsid w:val="00072158"/>
    <w:rsid w:val="000A46A4"/>
    <w:rsid w:val="000B0469"/>
    <w:rsid w:val="000D2016"/>
    <w:rsid w:val="000D204F"/>
    <w:rsid w:val="000D26F3"/>
    <w:rsid w:val="000D5E9C"/>
    <w:rsid w:val="000F00DC"/>
    <w:rsid w:val="001012F5"/>
    <w:rsid w:val="0011559D"/>
    <w:rsid w:val="0011593F"/>
    <w:rsid w:val="001333E9"/>
    <w:rsid w:val="00144D63"/>
    <w:rsid w:val="00150082"/>
    <w:rsid w:val="0015074B"/>
    <w:rsid w:val="00151FBF"/>
    <w:rsid w:val="0016008B"/>
    <w:rsid w:val="001607B8"/>
    <w:rsid w:val="00164E8F"/>
    <w:rsid w:val="00176B90"/>
    <w:rsid w:val="0018055F"/>
    <w:rsid w:val="00185C85"/>
    <w:rsid w:val="001863C3"/>
    <w:rsid w:val="001935B4"/>
    <w:rsid w:val="001A30E1"/>
    <w:rsid w:val="001A32E4"/>
    <w:rsid w:val="001C6C89"/>
    <w:rsid w:val="001D1537"/>
    <w:rsid w:val="001D4090"/>
    <w:rsid w:val="001E0CD8"/>
    <w:rsid w:val="001F0663"/>
    <w:rsid w:val="001F067F"/>
    <w:rsid w:val="00200A2B"/>
    <w:rsid w:val="00203F98"/>
    <w:rsid w:val="00206BAE"/>
    <w:rsid w:val="00211DE4"/>
    <w:rsid w:val="002205EB"/>
    <w:rsid w:val="002260F5"/>
    <w:rsid w:val="002325E0"/>
    <w:rsid w:val="00240EE6"/>
    <w:rsid w:val="00251DC0"/>
    <w:rsid w:val="002570AF"/>
    <w:rsid w:val="002757F2"/>
    <w:rsid w:val="002814C6"/>
    <w:rsid w:val="00281A2F"/>
    <w:rsid w:val="00283159"/>
    <w:rsid w:val="00290CD2"/>
    <w:rsid w:val="00293C1D"/>
    <w:rsid w:val="0029639D"/>
    <w:rsid w:val="002A5B83"/>
    <w:rsid w:val="002C051C"/>
    <w:rsid w:val="002D330E"/>
    <w:rsid w:val="002E53C4"/>
    <w:rsid w:val="003017D6"/>
    <w:rsid w:val="00302350"/>
    <w:rsid w:val="00302942"/>
    <w:rsid w:val="003049AC"/>
    <w:rsid w:val="00326F90"/>
    <w:rsid w:val="003271D3"/>
    <w:rsid w:val="0033226F"/>
    <w:rsid w:val="00340006"/>
    <w:rsid w:val="00341320"/>
    <w:rsid w:val="0034307D"/>
    <w:rsid w:val="0034390C"/>
    <w:rsid w:val="00344A13"/>
    <w:rsid w:val="00346985"/>
    <w:rsid w:val="00353D9C"/>
    <w:rsid w:val="00363001"/>
    <w:rsid w:val="00366220"/>
    <w:rsid w:val="0037212B"/>
    <w:rsid w:val="00372DA0"/>
    <w:rsid w:val="003801BC"/>
    <w:rsid w:val="00381223"/>
    <w:rsid w:val="00384811"/>
    <w:rsid w:val="00386722"/>
    <w:rsid w:val="003E1CEF"/>
    <w:rsid w:val="003F5B6C"/>
    <w:rsid w:val="004036E9"/>
    <w:rsid w:val="004067E8"/>
    <w:rsid w:val="00407517"/>
    <w:rsid w:val="00426BF4"/>
    <w:rsid w:val="004272BB"/>
    <w:rsid w:val="00442DAA"/>
    <w:rsid w:val="004550D4"/>
    <w:rsid w:val="004663D3"/>
    <w:rsid w:val="0046750F"/>
    <w:rsid w:val="00485ED8"/>
    <w:rsid w:val="004B5F0C"/>
    <w:rsid w:val="004E55A2"/>
    <w:rsid w:val="004F18F6"/>
    <w:rsid w:val="004F732D"/>
    <w:rsid w:val="00523717"/>
    <w:rsid w:val="00527208"/>
    <w:rsid w:val="0054583B"/>
    <w:rsid w:val="00591658"/>
    <w:rsid w:val="005E4E1B"/>
    <w:rsid w:val="005F5E44"/>
    <w:rsid w:val="0060325D"/>
    <w:rsid w:val="00606D83"/>
    <w:rsid w:val="00622DC8"/>
    <w:rsid w:val="006278B9"/>
    <w:rsid w:val="00641F3C"/>
    <w:rsid w:val="0064634B"/>
    <w:rsid w:val="00657CAC"/>
    <w:rsid w:val="00690B79"/>
    <w:rsid w:val="006A3BB3"/>
    <w:rsid w:val="006D0C99"/>
    <w:rsid w:val="006F6494"/>
    <w:rsid w:val="00737B9D"/>
    <w:rsid w:val="00754DBB"/>
    <w:rsid w:val="0078616A"/>
    <w:rsid w:val="007864F0"/>
    <w:rsid w:val="0078778A"/>
    <w:rsid w:val="00793AF4"/>
    <w:rsid w:val="00797DF8"/>
    <w:rsid w:val="007A3688"/>
    <w:rsid w:val="007B2726"/>
    <w:rsid w:val="007B3A43"/>
    <w:rsid w:val="007C2487"/>
    <w:rsid w:val="007D3B17"/>
    <w:rsid w:val="007D7FF7"/>
    <w:rsid w:val="007F41AA"/>
    <w:rsid w:val="008434EF"/>
    <w:rsid w:val="00845D58"/>
    <w:rsid w:val="00855F52"/>
    <w:rsid w:val="0087504E"/>
    <w:rsid w:val="00892D93"/>
    <w:rsid w:val="008A5893"/>
    <w:rsid w:val="008A657E"/>
    <w:rsid w:val="008A78DF"/>
    <w:rsid w:val="008C3E6A"/>
    <w:rsid w:val="008C447F"/>
    <w:rsid w:val="008C4E95"/>
    <w:rsid w:val="008C638A"/>
    <w:rsid w:val="008C67C4"/>
    <w:rsid w:val="008C7D04"/>
    <w:rsid w:val="008D04D7"/>
    <w:rsid w:val="008D5A86"/>
    <w:rsid w:val="008E46DF"/>
    <w:rsid w:val="008E70AC"/>
    <w:rsid w:val="008F63C9"/>
    <w:rsid w:val="00902944"/>
    <w:rsid w:val="00924FC0"/>
    <w:rsid w:val="0094579F"/>
    <w:rsid w:val="00954D87"/>
    <w:rsid w:val="0097162F"/>
    <w:rsid w:val="00976253"/>
    <w:rsid w:val="009A2148"/>
    <w:rsid w:val="009A6DE0"/>
    <w:rsid w:val="009B660B"/>
    <w:rsid w:val="009E4929"/>
    <w:rsid w:val="009E6B60"/>
    <w:rsid w:val="00A11E4C"/>
    <w:rsid w:val="00A14A3B"/>
    <w:rsid w:val="00A47AD0"/>
    <w:rsid w:val="00A60B81"/>
    <w:rsid w:val="00A628C5"/>
    <w:rsid w:val="00A6407C"/>
    <w:rsid w:val="00A93D36"/>
    <w:rsid w:val="00A975CD"/>
    <w:rsid w:val="00AA1D8D"/>
    <w:rsid w:val="00AB75DF"/>
    <w:rsid w:val="00AD17C7"/>
    <w:rsid w:val="00B02C4B"/>
    <w:rsid w:val="00B155A2"/>
    <w:rsid w:val="00B1718C"/>
    <w:rsid w:val="00B204F8"/>
    <w:rsid w:val="00B22DA6"/>
    <w:rsid w:val="00B27A7C"/>
    <w:rsid w:val="00B30C4A"/>
    <w:rsid w:val="00B3704C"/>
    <w:rsid w:val="00B37386"/>
    <w:rsid w:val="00B45673"/>
    <w:rsid w:val="00B47730"/>
    <w:rsid w:val="00B55A7A"/>
    <w:rsid w:val="00B6086A"/>
    <w:rsid w:val="00B71120"/>
    <w:rsid w:val="00B84F1B"/>
    <w:rsid w:val="00B92324"/>
    <w:rsid w:val="00BB57ED"/>
    <w:rsid w:val="00BF5005"/>
    <w:rsid w:val="00C23205"/>
    <w:rsid w:val="00C3405D"/>
    <w:rsid w:val="00C456DE"/>
    <w:rsid w:val="00C5054D"/>
    <w:rsid w:val="00C75D0F"/>
    <w:rsid w:val="00C83983"/>
    <w:rsid w:val="00CA4364"/>
    <w:rsid w:val="00CB0664"/>
    <w:rsid w:val="00CB31F1"/>
    <w:rsid w:val="00CC4C33"/>
    <w:rsid w:val="00CC7A3D"/>
    <w:rsid w:val="00CD6DD5"/>
    <w:rsid w:val="00CF2E16"/>
    <w:rsid w:val="00CF5895"/>
    <w:rsid w:val="00D00F15"/>
    <w:rsid w:val="00D1198E"/>
    <w:rsid w:val="00D134BA"/>
    <w:rsid w:val="00D1747E"/>
    <w:rsid w:val="00D17DF5"/>
    <w:rsid w:val="00D22993"/>
    <w:rsid w:val="00D321FC"/>
    <w:rsid w:val="00D32730"/>
    <w:rsid w:val="00D3495F"/>
    <w:rsid w:val="00D36158"/>
    <w:rsid w:val="00D471BF"/>
    <w:rsid w:val="00D535D8"/>
    <w:rsid w:val="00D6107B"/>
    <w:rsid w:val="00D65D33"/>
    <w:rsid w:val="00D747A8"/>
    <w:rsid w:val="00D757A5"/>
    <w:rsid w:val="00D87E7F"/>
    <w:rsid w:val="00DF4962"/>
    <w:rsid w:val="00DF540A"/>
    <w:rsid w:val="00DF5CCA"/>
    <w:rsid w:val="00DF79DA"/>
    <w:rsid w:val="00E0142D"/>
    <w:rsid w:val="00E0514A"/>
    <w:rsid w:val="00E10537"/>
    <w:rsid w:val="00E16967"/>
    <w:rsid w:val="00E24200"/>
    <w:rsid w:val="00E66D40"/>
    <w:rsid w:val="00E7675C"/>
    <w:rsid w:val="00E8206A"/>
    <w:rsid w:val="00E823A1"/>
    <w:rsid w:val="00E8530F"/>
    <w:rsid w:val="00E96FB8"/>
    <w:rsid w:val="00EA64B6"/>
    <w:rsid w:val="00EA6A19"/>
    <w:rsid w:val="00EB3D6F"/>
    <w:rsid w:val="00ED1890"/>
    <w:rsid w:val="00EE0818"/>
    <w:rsid w:val="00EE7952"/>
    <w:rsid w:val="00EF0347"/>
    <w:rsid w:val="00F11BDE"/>
    <w:rsid w:val="00F26C23"/>
    <w:rsid w:val="00F26C8A"/>
    <w:rsid w:val="00F27E06"/>
    <w:rsid w:val="00F31FC3"/>
    <w:rsid w:val="00F41202"/>
    <w:rsid w:val="00F53E49"/>
    <w:rsid w:val="00F55D84"/>
    <w:rsid w:val="00F56D5D"/>
    <w:rsid w:val="00F62D76"/>
    <w:rsid w:val="00F63628"/>
    <w:rsid w:val="00F66572"/>
    <w:rsid w:val="00F71381"/>
    <w:rsid w:val="00F8120A"/>
    <w:rsid w:val="00F81F49"/>
    <w:rsid w:val="00F82A30"/>
    <w:rsid w:val="00F85B74"/>
    <w:rsid w:val="00F91639"/>
    <w:rsid w:val="00FC693F"/>
    <w:rsid w:val="00FC7BF2"/>
    <w:rsid w:val="00FD31AE"/>
    <w:rsid w:val="00FE3626"/>
    <w:rsid w:val="00FE407C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3EB38A"/>
  <w14:defaultImageDpi w14:val="300"/>
  <w15:docId w15:val="{1E44C2B0-B2DE-4205-A1DE-D24E80E8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3739</TotalTime>
  <Pages>8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Uribe</cp:lastModifiedBy>
  <cp:revision>259</cp:revision>
  <dcterms:created xsi:type="dcterms:W3CDTF">2025-08-22T14:32:00Z</dcterms:created>
  <dcterms:modified xsi:type="dcterms:W3CDTF">2025-09-01T16:07:00Z</dcterms:modified>
  <cp:category/>
</cp:coreProperties>
</file>