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B56A2" w14:textId="77777777" w:rsidR="008A69B7" w:rsidRPr="00104D6B" w:rsidRDefault="008A69B7" w:rsidP="008A69B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Password Protection Policy</w:t>
      </w:r>
    </w:p>
    <w:p w14:paraId="35288157" w14:textId="77777777" w:rsidR="008A69B7" w:rsidRDefault="008A69B7" w:rsidP="008A69B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6DF6B8A6" w14:textId="5FBDA987" w:rsidR="008A69B7" w:rsidRDefault="008A69B7" w:rsidP="008A69B7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t xml:space="preserve">Passwords are an important aspect of computer security.  A poorly chosen password may result in unauthorized access and/or exploitation of our resources.  All staff, including contractors and vendors with access to [Company Name] systems, are responsible for taking the appropriate steps, as outlined below, to select and secure their passwords. </w:t>
      </w:r>
    </w:p>
    <w:p w14:paraId="2D16B48A" w14:textId="77777777" w:rsidR="008A69B7" w:rsidRPr="000710BD" w:rsidRDefault="008A69B7" w:rsidP="008A69B7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5B18CBE7" w14:textId="77777777" w:rsidR="008A69B7" w:rsidRDefault="008A69B7" w:rsidP="008A69B7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6153387B" w14:textId="77777777" w:rsidR="008A69B7" w:rsidRDefault="008A69B7" w:rsidP="008A69B7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0710BD">
        <w:rPr>
          <w:rFonts w:ascii="Times New Roman" w:eastAsia="MS Mincho" w:hAnsi="Times New Roman" w:cs="Times New Roman"/>
          <w:sz w:val="24"/>
          <w:szCs w:val="24"/>
        </w:rPr>
        <w:t>The purpose of this policy is to establish a standard for creation of st</w:t>
      </w:r>
      <w:r>
        <w:rPr>
          <w:rFonts w:ascii="Times New Roman" w:eastAsia="MS Mincho" w:hAnsi="Times New Roman" w:cs="Times New Roman"/>
          <w:sz w:val="24"/>
          <w:szCs w:val="24"/>
        </w:rPr>
        <w:t xml:space="preserve">rong passwords and </w:t>
      </w:r>
      <w:r w:rsidRPr="000710BD">
        <w:rPr>
          <w:rFonts w:ascii="Times New Roman" w:eastAsia="MS Mincho" w:hAnsi="Times New Roman" w:cs="Times New Roman"/>
          <w:sz w:val="24"/>
          <w:szCs w:val="24"/>
        </w:rPr>
        <w:t>the protection of those passwords.</w:t>
      </w:r>
    </w:p>
    <w:p w14:paraId="50AA9F2C" w14:textId="77777777" w:rsidR="008A69B7" w:rsidRPr="000710BD" w:rsidRDefault="008A69B7" w:rsidP="008A69B7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3CA948AE" w14:textId="77777777" w:rsidR="008A69B7" w:rsidRDefault="008A69B7" w:rsidP="008A69B7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4556120E" w14:textId="2A63EB1B" w:rsidR="008A69B7" w:rsidRDefault="008A69B7" w:rsidP="008A69B7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t>The scope of this policy includes all personnel who have or are responsible for an account (or any form of access that supports or requires a password) on any system that resides at any [Company Name] facility, has access to the [Company Name] network, or stores any non-public [Company Name] information.</w:t>
      </w:r>
    </w:p>
    <w:p w14:paraId="11FF6A92" w14:textId="77777777" w:rsidR="008A69B7" w:rsidRPr="000710BD" w:rsidRDefault="008A69B7" w:rsidP="008A69B7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0EA82175" w14:textId="77777777" w:rsidR="008A69B7" w:rsidRDefault="008A69B7" w:rsidP="008A69B7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0"/>
      </w:pPr>
      <w:r>
        <w:t>Policy</w:t>
      </w:r>
      <w:bookmarkStart w:id="0" w:name="_Toc312315291"/>
    </w:p>
    <w:p w14:paraId="631844BE" w14:textId="77777777" w:rsidR="008A69B7" w:rsidRPr="00342CFC" w:rsidRDefault="008A69B7" w:rsidP="008A69B7">
      <w:pPr>
        <w:pStyle w:val="Heading1"/>
        <w:keepNext w:val="0"/>
        <w:keepLines w:val="0"/>
        <w:widowControl w:val="0"/>
        <w:numPr>
          <w:ilvl w:val="1"/>
          <w:numId w:val="24"/>
        </w:numPr>
        <w:spacing w:before="0"/>
        <w:ind w:left="1440" w:hanging="360"/>
        <w:rPr>
          <w:rFonts w:ascii="Times New Roman" w:hAnsi="Times New Roman" w:cs="Times New Roman"/>
          <w:b w:val="0"/>
          <w:sz w:val="24"/>
          <w:szCs w:val="24"/>
        </w:rPr>
      </w:pPr>
      <w:r w:rsidRPr="00342CF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 Creation</w:t>
      </w:r>
      <w:bookmarkEnd w:id="0"/>
    </w:p>
    <w:p w14:paraId="3512128D" w14:textId="77777777" w:rsidR="008A69B7" w:rsidRPr="000916CF" w:rsidRDefault="008A69B7" w:rsidP="008A69B7">
      <w:pPr>
        <w:pStyle w:val="Heading1"/>
        <w:keepNext w:val="0"/>
        <w:keepLines w:val="0"/>
        <w:widowControl w:val="0"/>
        <w:numPr>
          <w:ilvl w:val="2"/>
          <w:numId w:val="24"/>
        </w:numPr>
        <w:spacing w:before="0"/>
        <w:ind w:left="2160" w:hanging="360"/>
        <w:rPr>
          <w:rFonts w:ascii="Times New Roman" w:hAnsi="Times New Roman" w:cs="Times New Roman"/>
          <w:b w:val="0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All user-level and system-level passwords must conform to the </w:t>
      </w:r>
      <w:r w:rsidRPr="00E56861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Password Construction Guidelines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115E89C9" w14:textId="77777777" w:rsidR="008A69B7" w:rsidRPr="000916CF" w:rsidRDefault="008A69B7" w:rsidP="008A69B7">
      <w:pPr>
        <w:pStyle w:val="Heading1"/>
        <w:keepNext w:val="0"/>
        <w:keepLines w:val="0"/>
        <w:widowControl w:val="0"/>
        <w:numPr>
          <w:ilvl w:val="2"/>
          <w:numId w:val="24"/>
        </w:numPr>
        <w:spacing w:before="0"/>
        <w:ind w:left="2160" w:hanging="36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Users must use a separate, unique password for each of their </w:t>
      </w:r>
      <w:proofErr w:type="gram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work related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accounts.  Users may not use any </w:t>
      </w:r>
      <w:proofErr w:type="gram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work related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passwords for their own, personal accounts.</w:t>
      </w:r>
    </w:p>
    <w:p w14:paraId="72D8A056" w14:textId="77777777" w:rsidR="008A69B7" w:rsidRPr="00EA3E41" w:rsidRDefault="008A69B7" w:rsidP="008A69B7">
      <w:pPr>
        <w:pStyle w:val="Heading1"/>
        <w:keepNext w:val="0"/>
        <w:keepLines w:val="0"/>
        <w:widowControl w:val="0"/>
        <w:numPr>
          <w:ilvl w:val="2"/>
          <w:numId w:val="24"/>
        </w:numPr>
        <w:spacing w:before="0"/>
        <w:ind w:left="2160" w:hanging="360"/>
        <w:rPr>
          <w:rFonts w:ascii="Times New Roman" w:hAnsi="Times New Roman" w:cs="Times New Roman"/>
          <w:b w:val="0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User accounts that have system-level privileges granted through group memberships or programs such as </w:t>
      </w:r>
      <w:proofErr w:type="spellStart"/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sudo</w:t>
      </w:r>
      <w:proofErr w:type="spellEnd"/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must have a unique password from all other accounts held by that user to access system-level privileges</w:t>
      </w:r>
      <w:proofErr w:type="gramStart"/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In addition, it is highly </w:t>
      </w:r>
      <w:proofErr w:type="gram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recommend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that some form of multi-factor authentication is used for any privileged accounts</w:t>
      </w:r>
      <w:bookmarkStart w:id="1" w:name="_Toc312315292"/>
    </w:p>
    <w:p w14:paraId="7B8BE58B" w14:textId="77777777" w:rsidR="008A69B7" w:rsidRPr="00342CFC" w:rsidRDefault="008A69B7" w:rsidP="008A69B7"/>
    <w:p w14:paraId="40F211B0" w14:textId="77777777" w:rsidR="008A69B7" w:rsidRPr="00342CFC" w:rsidRDefault="008A69B7" w:rsidP="008A69B7">
      <w:pPr>
        <w:pStyle w:val="Heading1"/>
        <w:keepNext w:val="0"/>
        <w:keepLines w:val="0"/>
        <w:widowControl w:val="0"/>
        <w:numPr>
          <w:ilvl w:val="1"/>
          <w:numId w:val="24"/>
        </w:numPr>
        <w:spacing w:before="0"/>
        <w:ind w:left="1440" w:hanging="36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342CF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 Change</w:t>
      </w:r>
      <w:bookmarkEnd w:id="1"/>
    </w:p>
    <w:p w14:paraId="219D6116" w14:textId="77777777" w:rsidR="008A69B7" w:rsidRDefault="008A69B7" w:rsidP="008A69B7">
      <w:pPr>
        <w:pStyle w:val="Heading1"/>
        <w:keepNext w:val="0"/>
        <w:keepLines w:val="0"/>
        <w:widowControl w:val="0"/>
        <w:numPr>
          <w:ilvl w:val="2"/>
          <w:numId w:val="24"/>
        </w:numPr>
        <w:spacing w:before="0"/>
        <w:ind w:left="2160" w:hanging="36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Passwords should </w:t>
      </w:r>
      <w:proofErr w:type="gram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be changed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only when there is reason to believe a password has been compromised.</w:t>
      </w:r>
    </w:p>
    <w:p w14:paraId="2DA23BCC" w14:textId="77777777" w:rsidR="008A69B7" w:rsidRDefault="008A69B7" w:rsidP="008A69B7">
      <w:pPr>
        <w:pStyle w:val="Heading1"/>
        <w:keepNext w:val="0"/>
        <w:keepLines w:val="0"/>
        <w:widowControl w:val="0"/>
        <w:numPr>
          <w:ilvl w:val="2"/>
          <w:numId w:val="24"/>
        </w:numPr>
        <w:spacing w:before="0"/>
        <w:ind w:left="2160" w:hanging="36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 xml:space="preserve">Password cracking or guessing may </w:t>
      </w:r>
      <w:proofErr w:type="gramStart"/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be performed</w:t>
      </w:r>
      <w:proofErr w:type="gramEnd"/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on a periodic or random basis by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the Infosec Team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or its delegates. If a password is guessed or cracked during one of these scans, the user will be required to change it to </w:t>
      </w:r>
      <w:proofErr w:type="gramStart"/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be in compliance with</w:t>
      </w:r>
      <w:proofErr w:type="gramEnd"/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the Password Construction Guidelines.</w:t>
      </w:r>
      <w:bookmarkStart w:id="2" w:name="_Toc312315293"/>
    </w:p>
    <w:p w14:paraId="43DCBA6E" w14:textId="77777777" w:rsidR="008A69B7" w:rsidRPr="00342CFC" w:rsidRDefault="008A69B7" w:rsidP="008A69B7"/>
    <w:p w14:paraId="05E8E615" w14:textId="77777777" w:rsidR="008A69B7" w:rsidRPr="00342CFC" w:rsidRDefault="008A69B7" w:rsidP="008A69B7">
      <w:pPr>
        <w:pStyle w:val="Heading1"/>
        <w:keepNext w:val="0"/>
        <w:keepLines w:val="0"/>
        <w:widowControl w:val="0"/>
        <w:numPr>
          <w:ilvl w:val="1"/>
          <w:numId w:val="24"/>
        </w:numPr>
        <w:spacing w:before="0"/>
        <w:ind w:left="1440" w:hanging="36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342CF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 Protection</w:t>
      </w:r>
      <w:bookmarkEnd w:id="2"/>
    </w:p>
    <w:p w14:paraId="52CF581E" w14:textId="53AF6C2F" w:rsidR="008A69B7" w:rsidRDefault="008A69B7" w:rsidP="008A69B7">
      <w:pPr>
        <w:pStyle w:val="Heading1"/>
        <w:keepNext w:val="0"/>
        <w:keepLines w:val="0"/>
        <w:widowControl w:val="0"/>
        <w:numPr>
          <w:ilvl w:val="2"/>
          <w:numId w:val="24"/>
        </w:numPr>
        <w:spacing w:before="0"/>
        <w:ind w:left="2160" w:hanging="36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t xml:space="preserve">Passwords must not be shared with anyone, including supervisors and coworkers. All passwords are to be treated as sensitive, Confidential [Company Name] information. Corporate Information Security recognizes that legacy applications do not support proxy systems in place. Please refer to the technical reference for additional details. </w:t>
      </w:r>
    </w:p>
    <w:p w14:paraId="77746258" w14:textId="77777777" w:rsidR="008A69B7" w:rsidRPr="007902FD" w:rsidRDefault="008A69B7" w:rsidP="008A69B7">
      <w:pPr>
        <w:pStyle w:val="Heading1"/>
        <w:keepNext w:val="0"/>
        <w:keepLines w:val="0"/>
        <w:widowControl w:val="0"/>
        <w:numPr>
          <w:ilvl w:val="2"/>
          <w:numId w:val="24"/>
        </w:numPr>
        <w:spacing w:before="0"/>
        <w:ind w:left="2160" w:hanging="36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Passwords must not </w:t>
      </w:r>
      <w:proofErr w:type="gramStart"/>
      <w:r w:rsidRP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be inserted</w:t>
      </w:r>
      <w:proofErr w:type="gramEnd"/>
      <w:r w:rsidRP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into email messages, Alliance cases or other forms of electronic communication, nor revealed over the phone to anyone. </w:t>
      </w:r>
    </w:p>
    <w:p w14:paraId="46EDB5F1" w14:textId="77777777" w:rsidR="008A69B7" w:rsidRDefault="008A69B7" w:rsidP="008A69B7">
      <w:pPr>
        <w:pStyle w:val="Heading1"/>
        <w:keepNext w:val="0"/>
        <w:keepLines w:val="0"/>
        <w:widowControl w:val="0"/>
        <w:numPr>
          <w:ilvl w:val="2"/>
          <w:numId w:val="24"/>
        </w:numPr>
        <w:spacing w:before="0"/>
        <w:ind w:left="2160" w:hanging="36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Passwords may </w:t>
      </w:r>
      <w:proofErr w:type="gram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be stored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only in “password managers” authorized by the organization.</w:t>
      </w:r>
    </w:p>
    <w:p w14:paraId="2869AEA7" w14:textId="77777777" w:rsidR="008A69B7" w:rsidRDefault="008A69B7" w:rsidP="008A69B7">
      <w:pPr>
        <w:pStyle w:val="Heading1"/>
        <w:keepNext w:val="0"/>
        <w:keepLines w:val="0"/>
        <w:widowControl w:val="0"/>
        <w:numPr>
          <w:ilvl w:val="2"/>
          <w:numId w:val="24"/>
        </w:numPr>
        <w:spacing w:before="0"/>
        <w:ind w:left="2160" w:hanging="36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Do not use the "Remember Password" feature of applications (for example, web browsers).</w:t>
      </w:r>
    </w:p>
    <w:p w14:paraId="795DF6CF" w14:textId="77777777" w:rsidR="008A69B7" w:rsidRPr="007C478E" w:rsidRDefault="008A69B7" w:rsidP="008A69B7">
      <w:pPr>
        <w:pStyle w:val="Heading1"/>
        <w:keepNext w:val="0"/>
        <w:keepLines w:val="0"/>
        <w:widowControl w:val="0"/>
        <w:numPr>
          <w:ilvl w:val="2"/>
          <w:numId w:val="24"/>
        </w:numPr>
        <w:spacing w:before="0"/>
        <w:ind w:left="2160" w:hanging="36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Any user suspecting that his/her password may have </w:t>
      </w:r>
      <w:proofErr w:type="gramStart"/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been compromised</w:t>
      </w:r>
      <w:proofErr w:type="gramEnd"/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must </w:t>
      </w:r>
      <w:r w:rsidRPr="00087EB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report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the incident and change all passwords.</w:t>
      </w:r>
      <w:bookmarkStart w:id="3" w:name="_Toc312315294"/>
    </w:p>
    <w:p w14:paraId="24D2619B" w14:textId="77777777" w:rsidR="008A69B7" w:rsidRPr="00342CFC" w:rsidRDefault="008A69B7" w:rsidP="008A69B7">
      <w:pPr>
        <w:pStyle w:val="Heading1"/>
        <w:keepNext w:val="0"/>
        <w:keepLines w:val="0"/>
        <w:widowControl w:val="0"/>
        <w:numPr>
          <w:ilvl w:val="1"/>
          <w:numId w:val="24"/>
        </w:numPr>
        <w:ind w:left="1440" w:hanging="36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342CF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Application Development</w:t>
      </w:r>
      <w:bookmarkEnd w:id="3"/>
    </w:p>
    <w:p w14:paraId="35F73B45" w14:textId="77777777" w:rsidR="008A69B7" w:rsidRDefault="008A69B7" w:rsidP="008A69B7">
      <w:pPr>
        <w:pStyle w:val="NormalIndent"/>
        <w:widowControl w:val="0"/>
        <w:ind w:left="0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 developers must ensure that their programs contain the following security precautions:</w:t>
      </w:r>
    </w:p>
    <w:p w14:paraId="68A9963D" w14:textId="77777777" w:rsidR="008A69B7" w:rsidRDefault="008A69B7" w:rsidP="008A69B7">
      <w:pPr>
        <w:pStyle w:val="NormalIndent"/>
        <w:widowControl w:val="0"/>
        <w:numPr>
          <w:ilvl w:val="2"/>
          <w:numId w:val="24"/>
        </w:numPr>
        <w:spacing w:line="276" w:lineRule="auto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Applications must support authentication of individual users, not groups.</w:t>
      </w:r>
    </w:p>
    <w:p w14:paraId="4CF589A3" w14:textId="77777777" w:rsidR="008A69B7" w:rsidRDefault="008A69B7" w:rsidP="008A69B7">
      <w:pPr>
        <w:pStyle w:val="NormalIndent"/>
        <w:widowControl w:val="0"/>
        <w:numPr>
          <w:ilvl w:val="2"/>
          <w:numId w:val="24"/>
        </w:numPr>
        <w:spacing w:line="276" w:lineRule="auto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Applications must not store passwords in clear text or in any easily reversible form.</w:t>
      </w:r>
    </w:p>
    <w:p w14:paraId="02AE0623" w14:textId="77777777" w:rsidR="008A69B7" w:rsidRDefault="008A69B7" w:rsidP="008A69B7">
      <w:pPr>
        <w:pStyle w:val="NormalIndent"/>
        <w:widowControl w:val="0"/>
        <w:numPr>
          <w:ilvl w:val="2"/>
          <w:numId w:val="24"/>
        </w:numPr>
        <w:spacing w:line="276" w:lineRule="auto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Applications must not transmit passwords in clear text over the network.</w:t>
      </w:r>
    </w:p>
    <w:p w14:paraId="692E30F9" w14:textId="77777777" w:rsidR="008A69B7" w:rsidRDefault="008A69B7" w:rsidP="008A69B7">
      <w:pPr>
        <w:pStyle w:val="NormalIndent"/>
        <w:widowControl w:val="0"/>
        <w:numPr>
          <w:ilvl w:val="2"/>
          <w:numId w:val="24"/>
        </w:numPr>
        <w:spacing w:line="276" w:lineRule="auto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Applications must provide for some sort of role management, such that one user can take over the functions of another without having to know the other's password.</w:t>
      </w:r>
      <w:bookmarkStart w:id="4" w:name="_Toc312315295"/>
    </w:p>
    <w:p w14:paraId="2C19AC82" w14:textId="77777777" w:rsidR="008A69B7" w:rsidRPr="00087EB4" w:rsidRDefault="008A69B7" w:rsidP="008A69B7">
      <w:pPr>
        <w:pStyle w:val="NormalIndent"/>
        <w:widowControl w:val="0"/>
        <w:spacing w:line="276" w:lineRule="auto"/>
        <w:ind w:left="720"/>
        <w:rPr>
          <w:rFonts w:ascii="Times New Roman" w:hAnsi="Times New Roman"/>
          <w:color w:val="000000" w:themeColor="text1"/>
          <w:sz w:val="24"/>
        </w:rPr>
      </w:pPr>
    </w:p>
    <w:bookmarkEnd w:id="4"/>
    <w:p w14:paraId="6FFBBEDB" w14:textId="77777777" w:rsidR="008A69B7" w:rsidRPr="00342CFC" w:rsidRDefault="008A69B7" w:rsidP="008A69B7">
      <w:pPr>
        <w:pStyle w:val="Heading1"/>
        <w:keepNext w:val="0"/>
        <w:keepLines w:val="0"/>
        <w:widowControl w:val="0"/>
        <w:numPr>
          <w:ilvl w:val="1"/>
          <w:numId w:val="24"/>
        </w:numPr>
        <w:spacing w:before="0"/>
        <w:ind w:left="1440" w:hanging="36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Multi-Factor Authentication</w:t>
      </w:r>
    </w:p>
    <w:p w14:paraId="27D5CA47" w14:textId="77777777" w:rsidR="008A69B7" w:rsidRDefault="008A69B7" w:rsidP="008A69B7">
      <w:pPr>
        <w:pStyle w:val="Heading1"/>
        <w:keepNext w:val="0"/>
        <w:keepLines w:val="0"/>
        <w:widowControl w:val="0"/>
        <w:numPr>
          <w:ilvl w:val="2"/>
          <w:numId w:val="24"/>
        </w:numPr>
        <w:spacing w:before="0"/>
        <w:ind w:left="2160" w:hanging="36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Multi-factor authentication </w:t>
      </w:r>
      <w:proofErr w:type="gram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is highly encouraged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and should be used whenever possible, not only for work related accounts but personal accounts also.</w:t>
      </w:r>
    </w:p>
    <w:p w14:paraId="4FBDBCDD" w14:textId="77777777" w:rsidR="008A69B7" w:rsidRDefault="008A69B7" w:rsidP="008A69B7">
      <w:pPr>
        <w:pStyle w:val="NormalIndent"/>
        <w:widowControl w:val="0"/>
        <w:spacing w:before="240" w:line="276" w:lineRule="auto"/>
        <w:ind w:left="720"/>
        <w:rPr>
          <w:rFonts w:ascii="Times New Roman" w:hAnsi="Times New Roman"/>
          <w:color w:val="000000" w:themeColor="text1"/>
          <w:sz w:val="24"/>
        </w:rPr>
      </w:pPr>
    </w:p>
    <w:p w14:paraId="3D035788" w14:textId="77777777" w:rsidR="008A69B7" w:rsidRDefault="008A69B7" w:rsidP="008A69B7">
      <w:pPr>
        <w:pStyle w:val="NormalIndent"/>
        <w:widowControl w:val="0"/>
        <w:spacing w:before="240" w:line="276" w:lineRule="auto"/>
        <w:ind w:left="0"/>
        <w:rPr>
          <w:rFonts w:ascii="Times New Roman" w:hAnsi="Times New Roman"/>
          <w:color w:val="000000" w:themeColor="text1"/>
          <w:sz w:val="24"/>
        </w:rPr>
      </w:pPr>
    </w:p>
    <w:p w14:paraId="4441CFCD" w14:textId="77777777" w:rsidR="008A69B7" w:rsidRPr="00342CFC" w:rsidRDefault="008A69B7" w:rsidP="008A69B7">
      <w:pPr>
        <w:pStyle w:val="NormalIndent"/>
        <w:widowControl w:val="0"/>
        <w:spacing w:before="240" w:line="276" w:lineRule="auto"/>
        <w:ind w:left="720"/>
        <w:rPr>
          <w:rFonts w:ascii="Times New Roman" w:hAnsi="Times New Roman"/>
          <w:color w:val="000000" w:themeColor="text1"/>
          <w:sz w:val="24"/>
        </w:rPr>
      </w:pPr>
    </w:p>
    <w:p w14:paraId="2BCDCBAF" w14:textId="77777777" w:rsidR="008A69B7" w:rsidRPr="000916CF" w:rsidRDefault="008A69B7" w:rsidP="008A69B7">
      <w:pPr>
        <w:pStyle w:val="NormalIndent"/>
        <w:spacing w:line="276" w:lineRule="auto"/>
        <w:ind w:left="720"/>
        <w:rPr>
          <w:rFonts w:ascii="Times New Roman" w:hAnsi="Times New Roman"/>
          <w:color w:val="000000" w:themeColor="text1"/>
          <w:sz w:val="24"/>
        </w:rPr>
      </w:pPr>
    </w:p>
    <w:p w14:paraId="110BB4BF" w14:textId="77777777" w:rsidR="008A69B7" w:rsidRDefault="008A69B7" w:rsidP="008A69B7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0921B165" w14:textId="77777777" w:rsidR="008A69B7" w:rsidRPr="00B96A66" w:rsidRDefault="008A69B7" w:rsidP="008A69B7">
      <w:pPr>
        <w:pStyle w:val="ListParagraph"/>
        <w:numPr>
          <w:ilvl w:val="1"/>
          <w:numId w:val="2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6C9F3765" w14:textId="77777777" w:rsidR="008A69B7" w:rsidRPr="001C31CD" w:rsidRDefault="008A69B7" w:rsidP="008A69B7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>
        <w:rPr>
          <w:rFonts w:cs="Times New Roman"/>
          <w:szCs w:val="24"/>
        </w:rPr>
        <w:t>periodic walk-</w:t>
      </w:r>
      <w:proofErr w:type="spellStart"/>
      <w:r>
        <w:rPr>
          <w:rFonts w:cs="Times New Roman"/>
          <w:szCs w:val="24"/>
        </w:rPr>
        <w:t>thrus</w:t>
      </w:r>
      <w:proofErr w:type="spellEnd"/>
      <w:r>
        <w:rPr>
          <w:rFonts w:cs="Times New Roman"/>
          <w:szCs w:val="24"/>
        </w:rPr>
        <w:t xml:space="preserve">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331D1760" w14:textId="77777777" w:rsidR="008A69B7" w:rsidRDefault="008A69B7" w:rsidP="008A69B7">
      <w:pPr>
        <w:pStyle w:val="Heading1"/>
        <w:numPr>
          <w:ilvl w:val="1"/>
          <w:numId w:val="2"/>
        </w:numPr>
        <w:spacing w:before="0" w:line="24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sz w:val="24"/>
          <w:szCs w:val="24"/>
        </w:rPr>
        <w:t>Exceptions</w:t>
      </w:r>
    </w:p>
    <w:p w14:paraId="7E16971C" w14:textId="77777777" w:rsidR="008A69B7" w:rsidRPr="001C31CD" w:rsidRDefault="008A69B7" w:rsidP="008A69B7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</w:t>
      </w:r>
      <w:proofErr w:type="gramStart"/>
      <w:r w:rsidRPr="00F72060">
        <w:rPr>
          <w:rFonts w:cs="Times New Roman"/>
          <w:szCs w:val="24"/>
        </w:rPr>
        <w:t>be approved</w:t>
      </w:r>
      <w:proofErr w:type="gramEnd"/>
      <w:r w:rsidRPr="00F72060">
        <w:rPr>
          <w:rFonts w:cs="Times New Roman"/>
          <w:szCs w:val="24"/>
        </w:rPr>
        <w:t xml:space="preserve"> by the </w:t>
      </w:r>
      <w:r>
        <w:rPr>
          <w:rFonts w:cs="Times New Roman"/>
          <w:szCs w:val="24"/>
        </w:rPr>
        <w:t>Infosec T</w:t>
      </w:r>
      <w:r w:rsidRPr="00F72060">
        <w:rPr>
          <w:rFonts w:cs="Times New Roman"/>
          <w:szCs w:val="24"/>
        </w:rPr>
        <w:t xml:space="preserve">eam in advance. </w:t>
      </w:r>
    </w:p>
    <w:p w14:paraId="43B01A30" w14:textId="77777777" w:rsidR="008A69B7" w:rsidRPr="001C31CD" w:rsidRDefault="008A69B7" w:rsidP="008A69B7">
      <w:pPr>
        <w:pStyle w:val="Heading1"/>
        <w:numPr>
          <w:ilvl w:val="1"/>
          <w:numId w:val="2"/>
        </w:numPr>
        <w:spacing w:before="0" w:line="24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sz w:val="24"/>
          <w:szCs w:val="24"/>
        </w:rPr>
        <w:t>Non-Compliance</w:t>
      </w:r>
    </w:p>
    <w:p w14:paraId="55E97795" w14:textId="77777777" w:rsidR="008A69B7" w:rsidRPr="00B96A66" w:rsidRDefault="008A69B7" w:rsidP="008A69B7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789D684A" w14:textId="77777777" w:rsidR="008A69B7" w:rsidRDefault="008A69B7" w:rsidP="008A69B7">
      <w:pPr>
        <w:pStyle w:val="Heading1"/>
        <w:numPr>
          <w:ilvl w:val="0"/>
          <w:numId w:val="2"/>
        </w:numPr>
        <w:ind w:left="1080"/>
      </w:pPr>
      <w:r>
        <w:t>Related Standards, Policies and Processes</w:t>
      </w:r>
    </w:p>
    <w:p w14:paraId="49B6E4EE" w14:textId="77777777" w:rsidR="008A69B7" w:rsidRDefault="008A69B7" w:rsidP="008A69B7">
      <w:pPr>
        <w:pStyle w:val="ListParagraph"/>
        <w:numPr>
          <w:ilvl w:val="0"/>
          <w:numId w:val="25"/>
        </w:numPr>
      </w:pPr>
      <w:r>
        <w:t>Password Construction Guidelines</w:t>
      </w:r>
    </w:p>
    <w:p w14:paraId="087956A8" w14:textId="77777777" w:rsidR="008A69B7" w:rsidRPr="00A84AF0" w:rsidRDefault="008A69B7" w:rsidP="008A69B7"/>
    <w:p w14:paraId="31FE167E" w14:textId="77777777" w:rsidR="008A69B7" w:rsidRDefault="008A69B7" w:rsidP="008A69B7">
      <w:pPr>
        <w:pStyle w:val="Heading1"/>
        <w:numPr>
          <w:ilvl w:val="0"/>
          <w:numId w:val="2"/>
        </w:numPr>
        <w:spacing w:before="0"/>
        <w:ind w:left="108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73"/>
        <w:gridCol w:w="2305"/>
        <w:gridCol w:w="5172"/>
      </w:tblGrid>
      <w:tr w:rsidR="008A69B7" w14:paraId="2B1D4017" w14:textId="77777777" w:rsidTr="0080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BB1A0BC" w14:textId="77777777" w:rsidR="008A69B7" w:rsidRPr="00B96A66" w:rsidRDefault="008A69B7" w:rsidP="00805046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87038A4" w14:textId="77777777" w:rsidR="008A69B7" w:rsidRPr="00B96A66" w:rsidRDefault="008A69B7" w:rsidP="0080504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439DE98" w14:textId="77777777" w:rsidR="008A69B7" w:rsidRPr="00B96A66" w:rsidRDefault="008A69B7" w:rsidP="0080504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8A69B7" w14:paraId="03C41DA2" w14:textId="77777777" w:rsidTr="0080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1C308827" w14:textId="77777777" w:rsidR="008A69B7" w:rsidRPr="00B96A66" w:rsidRDefault="008A69B7" w:rsidP="00805046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2014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0CE3F2D3" w14:textId="6BAADB13" w:rsidR="008A69B7" w:rsidRPr="00B96A66" w:rsidRDefault="008A69B7" w:rsidP="008050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David Veksler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1FE7340A" w14:textId="77777777" w:rsidR="008A69B7" w:rsidRPr="00B96A66" w:rsidRDefault="008A69B7" w:rsidP="008050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Updated and converted to new format.</w:t>
            </w:r>
          </w:p>
        </w:tc>
      </w:tr>
      <w:tr w:rsidR="008A69B7" w14:paraId="6AE0A1A8" w14:textId="77777777" w:rsidTr="008050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15B17398" w14:textId="3831C283" w:rsidR="008A69B7" w:rsidRPr="007902FD" w:rsidRDefault="008A69B7" w:rsidP="00805046">
            <w:pPr>
              <w:pStyle w:val="Heading1"/>
              <w:outlineLvl w:val="0"/>
              <w:rPr>
                <w:rFonts w:ascii="Times" w:hAnsi="Times"/>
                <w:color w:val="000000" w:themeColor="text1"/>
                <w:sz w:val="24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AC5A58" w14:textId="318E391C" w:rsidR="008A69B7" w:rsidRPr="007902FD" w:rsidRDefault="008A69B7" w:rsidP="00805046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  <w:b w:val="0"/>
                <w:color w:val="000000" w:themeColor="text1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1612D0CA" w14:textId="0BD62676" w:rsidR="008A69B7" w:rsidRPr="007902FD" w:rsidRDefault="008A69B7" w:rsidP="00805046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  <w:b w:val="0"/>
                <w:color w:val="000000" w:themeColor="text1"/>
                <w:sz w:val="24"/>
              </w:rPr>
            </w:pPr>
          </w:p>
        </w:tc>
      </w:tr>
    </w:tbl>
    <w:p w14:paraId="46A6A6C9" w14:textId="77777777" w:rsidR="008A69B7" w:rsidRPr="00FD3519" w:rsidRDefault="008A69B7" w:rsidP="008A69B7"/>
    <w:p w14:paraId="00000002" w14:textId="77777777" w:rsidR="00EB11DA" w:rsidRPr="008A69B7" w:rsidRDefault="00EB11DA" w:rsidP="008A69B7"/>
    <w:sectPr w:rsidR="00EB11DA" w:rsidRPr="008A69B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B1140" w14:textId="77777777" w:rsidR="00427E3F" w:rsidRDefault="00427E3F">
      <w:pPr>
        <w:spacing w:after="0" w:line="240" w:lineRule="auto"/>
      </w:pPr>
      <w:r>
        <w:separator/>
      </w:r>
    </w:p>
  </w:endnote>
  <w:endnote w:type="continuationSeparator" w:id="0">
    <w:p w14:paraId="7BF3B136" w14:textId="77777777" w:rsidR="00427E3F" w:rsidRDefault="00427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Myriad Pro"/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JEGAH M+ Myriad Pro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ibre Baskervill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4" w14:textId="77777777" w:rsidR="00EB11DA" w:rsidRDefault="00EB11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5" w14:textId="77777777" w:rsidR="00EB11DA" w:rsidRDefault="00EB11DA">
    <w:pP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sz w:val="24"/>
        <w:szCs w:val="24"/>
      </w:rPr>
    </w:pPr>
    <w:bookmarkStart w:id="5" w:name="_heading=h.gjdgxs" w:colFirst="0" w:colLast="0"/>
    <w:bookmarkEnd w:id="5"/>
  </w:p>
  <w:p w14:paraId="00000006" w14:textId="77777777" w:rsidR="00EB11DA" w:rsidRDefault="00427E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color w:val="365F91"/>
        <w:sz w:val="20"/>
        <w:szCs w:val="20"/>
      </w:rPr>
    </w:pPr>
    <w:r>
      <w:rPr>
        <w:rFonts w:ascii="Libre Baskerville" w:eastAsia="Libre Baskerville" w:hAnsi="Libre Baskerville" w:cs="Libre Baskerville"/>
        <w:color w:val="365F91"/>
        <w:sz w:val="20"/>
        <w:szCs w:val="20"/>
      </w:rPr>
      <w:t>Royalty Exchange Inc.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>1550 Larimer St. #769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 xml:space="preserve"> Denver, CO 80202 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  <w:t>800-718-2269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6F565" w14:textId="77777777" w:rsidR="00427E3F" w:rsidRDefault="00427E3F">
      <w:pPr>
        <w:spacing w:after="0" w:line="240" w:lineRule="auto"/>
      </w:pPr>
      <w:r>
        <w:separator/>
      </w:r>
    </w:p>
  </w:footnote>
  <w:footnote w:type="continuationSeparator" w:id="0">
    <w:p w14:paraId="75F55815" w14:textId="77777777" w:rsidR="00427E3F" w:rsidRDefault="00427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3" w14:textId="77777777" w:rsidR="00EB11DA" w:rsidRDefault="00427E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365F91"/>
      </w:rPr>
    </w:pPr>
    <w:r>
      <w:rPr>
        <w:b/>
        <w:color w:val="365F91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4389120</wp:posOffset>
          </wp:positionH>
          <wp:positionV relativeFrom="paragraph">
            <wp:posOffset>0</wp:posOffset>
          </wp:positionV>
          <wp:extent cx="2067560" cy="588645"/>
          <wp:effectExtent l="0" t="0" r="0" b="0"/>
          <wp:wrapNone/>
          <wp:docPr id="3" name="image1.png" descr="logo-b_cmy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b_cmy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756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973"/>
    <w:multiLevelType w:val="hybridMultilevel"/>
    <w:tmpl w:val="5D10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F70"/>
    <w:multiLevelType w:val="hybridMultilevel"/>
    <w:tmpl w:val="45C28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A1A"/>
    <w:multiLevelType w:val="hybridMultilevel"/>
    <w:tmpl w:val="DDFEE15C"/>
    <w:lvl w:ilvl="0" w:tplc="3E22F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8300D8"/>
    <w:multiLevelType w:val="hybridMultilevel"/>
    <w:tmpl w:val="0FFEC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" w15:restartNumberingAfterBreak="0">
    <w:nsid w:val="25FF71A6"/>
    <w:multiLevelType w:val="hybridMultilevel"/>
    <w:tmpl w:val="9F88D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B5149"/>
    <w:multiLevelType w:val="hybridMultilevel"/>
    <w:tmpl w:val="73BA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0601A"/>
    <w:multiLevelType w:val="multilevel"/>
    <w:tmpl w:val="09BA9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01E298E"/>
    <w:multiLevelType w:val="hybridMultilevel"/>
    <w:tmpl w:val="3CE80D28"/>
    <w:lvl w:ilvl="0" w:tplc="2EEA2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F05EA"/>
    <w:multiLevelType w:val="hybridMultilevel"/>
    <w:tmpl w:val="284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FE6B78"/>
    <w:multiLevelType w:val="hybridMultilevel"/>
    <w:tmpl w:val="505E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77CA5"/>
    <w:multiLevelType w:val="hybridMultilevel"/>
    <w:tmpl w:val="1B9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F4305"/>
    <w:multiLevelType w:val="hybridMultilevel"/>
    <w:tmpl w:val="91E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50F6F"/>
    <w:multiLevelType w:val="multilevel"/>
    <w:tmpl w:val="A31E318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17" w15:restartNumberingAfterBreak="0">
    <w:nsid w:val="61664F63"/>
    <w:multiLevelType w:val="multilevel"/>
    <w:tmpl w:val="B128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B80928"/>
    <w:multiLevelType w:val="hybridMultilevel"/>
    <w:tmpl w:val="907A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07851"/>
    <w:multiLevelType w:val="hybridMultilevel"/>
    <w:tmpl w:val="2470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81AF4"/>
    <w:multiLevelType w:val="hybridMultilevel"/>
    <w:tmpl w:val="09B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F565F"/>
    <w:multiLevelType w:val="hybridMultilevel"/>
    <w:tmpl w:val="2132D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D7A27"/>
    <w:multiLevelType w:val="hybridMultilevel"/>
    <w:tmpl w:val="F434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70824"/>
    <w:multiLevelType w:val="multilevel"/>
    <w:tmpl w:val="1CEE47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0A67123"/>
    <w:multiLevelType w:val="multilevel"/>
    <w:tmpl w:val="F19476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3"/>
  </w:num>
  <w:num w:numId="5">
    <w:abstractNumId w:val="5"/>
  </w:num>
  <w:num w:numId="6">
    <w:abstractNumId w:val="14"/>
  </w:num>
  <w:num w:numId="7">
    <w:abstractNumId w:val="23"/>
  </w:num>
  <w:num w:numId="8">
    <w:abstractNumId w:val="10"/>
  </w:num>
  <w:num w:numId="9">
    <w:abstractNumId w:val="21"/>
  </w:num>
  <w:num w:numId="10">
    <w:abstractNumId w:val="0"/>
  </w:num>
  <w:num w:numId="11">
    <w:abstractNumId w:val="17"/>
  </w:num>
  <w:num w:numId="12">
    <w:abstractNumId w:val="13"/>
  </w:num>
  <w:num w:numId="13">
    <w:abstractNumId w:val="24"/>
  </w:num>
  <w:num w:numId="14">
    <w:abstractNumId w:val="11"/>
  </w:num>
  <w:num w:numId="15">
    <w:abstractNumId w:val="22"/>
  </w:num>
  <w:num w:numId="16">
    <w:abstractNumId w:val="8"/>
  </w:num>
  <w:num w:numId="17">
    <w:abstractNumId w:val="9"/>
  </w:num>
  <w:num w:numId="18">
    <w:abstractNumId w:val="2"/>
  </w:num>
  <w:num w:numId="19">
    <w:abstractNumId w:val="18"/>
  </w:num>
  <w:num w:numId="20">
    <w:abstractNumId w:val="1"/>
  </w:num>
  <w:num w:numId="21">
    <w:abstractNumId w:val="7"/>
  </w:num>
  <w:num w:numId="22">
    <w:abstractNumId w:val="19"/>
  </w:num>
  <w:num w:numId="23">
    <w:abstractNumId w:val="4"/>
  </w:num>
  <w:num w:numId="24">
    <w:abstractNumId w:val="1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1DA"/>
    <w:rsid w:val="000C2B76"/>
    <w:rsid w:val="001045D7"/>
    <w:rsid w:val="00130074"/>
    <w:rsid w:val="001706CE"/>
    <w:rsid w:val="00183119"/>
    <w:rsid w:val="002C4000"/>
    <w:rsid w:val="003A20ED"/>
    <w:rsid w:val="00427E3F"/>
    <w:rsid w:val="004C4788"/>
    <w:rsid w:val="00536151"/>
    <w:rsid w:val="00566876"/>
    <w:rsid w:val="0070470D"/>
    <w:rsid w:val="008A69B7"/>
    <w:rsid w:val="008F155A"/>
    <w:rsid w:val="00AC167C"/>
    <w:rsid w:val="00AE2C80"/>
    <w:rsid w:val="00B14E8B"/>
    <w:rsid w:val="00B5347F"/>
    <w:rsid w:val="00B57B40"/>
    <w:rsid w:val="00C046E8"/>
    <w:rsid w:val="00D25C01"/>
    <w:rsid w:val="00D7436A"/>
    <w:rsid w:val="00E44E7E"/>
    <w:rsid w:val="00E817F2"/>
    <w:rsid w:val="00E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9F405"/>
  <w15:docId w15:val="{C2D52EB6-FBA0-9145-90EE-2B46DF1E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2601C6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2601C6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2601C6"/>
    <w:rPr>
      <w:rFonts w:ascii="JEGAH M+ Myriad Pro" w:hAnsi="JEGAH M+ Myriad Pro" w:cs="JEGAH M+ Myriad Pro"/>
      <w:color w:val="000000"/>
      <w:sz w:val="22"/>
      <w:szCs w:val="22"/>
    </w:rPr>
  </w:style>
  <w:style w:type="character" w:customStyle="1" w:styleId="A4">
    <w:name w:val="A4"/>
    <w:uiPriority w:val="99"/>
    <w:rsid w:val="002601C6"/>
    <w:rPr>
      <w:rFonts w:cs="Myriad Pro"/>
      <w:b/>
      <w:bCs/>
      <w:color w:val="000000"/>
      <w:sz w:val="20"/>
      <w:szCs w:val="20"/>
    </w:rPr>
  </w:style>
  <w:style w:type="paragraph" w:customStyle="1" w:styleId="Pa0">
    <w:name w:val="Pa0"/>
    <w:basedOn w:val="Default"/>
    <w:next w:val="Default"/>
    <w:uiPriority w:val="99"/>
    <w:rsid w:val="002601C6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2601C6"/>
    <w:rPr>
      <w:rFonts w:ascii="JEGAH M+ Myriad Pro" w:hAnsi="JEGAH M+ Myriad Pro" w:cs="JEGAH M+ Myriad Pro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233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223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233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2233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3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7CB6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436A"/>
    <w:pPr>
      <w:ind w:left="720"/>
      <w:contextualSpacing/>
    </w:pPr>
    <w:rPr>
      <w:rFonts w:ascii="Times New Roman" w:eastAsiaTheme="minorHAnsi" w:hAnsi="Times New Roman" w:cstheme="minorBidi"/>
      <w:sz w:val="24"/>
      <w:lang w:eastAsia="en-US" w:bidi="ar-SA"/>
    </w:rPr>
  </w:style>
  <w:style w:type="table" w:styleId="MediumShading1-Accent1">
    <w:name w:val="Medium Shading 1 Accent 1"/>
    <w:basedOn w:val="TableNormal"/>
    <w:uiPriority w:val="63"/>
    <w:rsid w:val="00D7436A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ing20">
    <w:name w:val="_Heading 2"/>
    <w:basedOn w:val="Heading2"/>
    <w:qFormat/>
    <w:rsid w:val="00AC167C"/>
    <w:pPr>
      <w:spacing w:before="200" w:after="0"/>
    </w:pPr>
    <w:rPr>
      <w:rFonts w:ascii="Trebuchet MS" w:eastAsiaTheme="majorEastAsia" w:hAnsi="Trebuchet MS" w:cstheme="majorBidi"/>
      <w:bCs/>
      <w:color w:val="4F81BD" w:themeColor="accent1"/>
      <w:sz w:val="24"/>
      <w:szCs w:val="26"/>
      <w:lang w:eastAsia="en-US" w:bidi="ar-SA"/>
    </w:rPr>
  </w:style>
  <w:style w:type="paragraph" w:customStyle="1" w:styleId="BulletList">
    <w:name w:val="_Bullet List"/>
    <w:basedOn w:val="ListParagraph"/>
    <w:qFormat/>
    <w:rsid w:val="00AC167C"/>
    <w:pPr>
      <w:numPr>
        <w:numId w:val="4"/>
      </w:numPr>
      <w:spacing w:after="120"/>
    </w:pPr>
    <w:rPr>
      <w:rFonts w:ascii="Calibri" w:hAnsi="Calibri"/>
      <w:sz w:val="20"/>
    </w:rPr>
  </w:style>
  <w:style w:type="paragraph" w:customStyle="1" w:styleId="VersionTable">
    <w:name w:val="Version Table"/>
    <w:basedOn w:val="Normal"/>
    <w:qFormat/>
    <w:rsid w:val="00AC167C"/>
    <w:pPr>
      <w:spacing w:after="0" w:line="240" w:lineRule="auto"/>
    </w:pPr>
    <w:rPr>
      <w:rFonts w:ascii="Trebuchet MS" w:eastAsiaTheme="minorHAnsi" w:hAnsi="Trebuchet MS" w:cstheme="minorBidi"/>
      <w:b/>
      <w:sz w:val="20"/>
      <w:lang w:val="en-AU" w:eastAsia="en-US" w:bidi="ar-SA"/>
    </w:rPr>
  </w:style>
  <w:style w:type="paragraph" w:customStyle="1" w:styleId="MainText">
    <w:name w:val="_Main Text"/>
    <w:basedOn w:val="Normal"/>
    <w:qFormat/>
    <w:rsid w:val="00AC167C"/>
    <w:pPr>
      <w:spacing w:before="120" w:after="120"/>
      <w:jc w:val="both"/>
    </w:pPr>
    <w:rPr>
      <w:rFonts w:eastAsiaTheme="minorHAnsi" w:cstheme="minorBidi"/>
      <w:sz w:val="20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AC167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000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000"/>
    <w:rPr>
      <w:rFonts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2C4000"/>
    <w:rPr>
      <w:vertAlign w:val="superscript"/>
    </w:rPr>
  </w:style>
  <w:style w:type="paragraph" w:styleId="PlainText">
    <w:name w:val="Plain Text"/>
    <w:basedOn w:val="Normal"/>
    <w:link w:val="PlainTextChar"/>
    <w:rsid w:val="001706C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sid w:val="001706CE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14E8B"/>
    <w:rPr>
      <w:color w:val="800080" w:themeColor="followedHyperlink"/>
      <w:u w:val="single"/>
    </w:rPr>
  </w:style>
  <w:style w:type="paragraph" w:customStyle="1" w:styleId="Heading10">
    <w:name w:val="_Heading 1"/>
    <w:basedOn w:val="Heading1"/>
    <w:qFormat/>
    <w:rsid w:val="0070470D"/>
    <w:pPr>
      <w:spacing w:after="0"/>
    </w:pPr>
    <w:rPr>
      <w:rFonts w:ascii="Trebuchet MS" w:eastAsiaTheme="majorEastAsia" w:hAnsi="Trebuchet MS" w:cstheme="majorBidi"/>
      <w:bCs/>
      <w:color w:val="548DD4" w:themeColor="text2" w:themeTint="99"/>
      <w:sz w:val="28"/>
      <w:szCs w:val="28"/>
      <w:lang w:eastAsia="en-US" w:bidi="ar-SA"/>
    </w:rPr>
  </w:style>
  <w:style w:type="table" w:styleId="TableGrid">
    <w:name w:val="Table Grid"/>
    <w:basedOn w:val="TableNormal"/>
    <w:uiPriority w:val="59"/>
    <w:rsid w:val="0070470D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link w:val="NormalIndentChar"/>
    <w:rsid w:val="008A69B7"/>
    <w:pPr>
      <w:tabs>
        <w:tab w:val="left" w:pos="432"/>
      </w:tabs>
      <w:spacing w:after="0" w:line="240" w:lineRule="auto"/>
      <w:ind w:left="432"/>
    </w:pPr>
    <w:rPr>
      <w:rFonts w:ascii="Arial" w:eastAsia="Times New Roman" w:hAnsi="Arial" w:cs="Times New Roman"/>
      <w:sz w:val="20"/>
      <w:szCs w:val="24"/>
      <w:lang w:eastAsia="en-US" w:bidi="ar-SA"/>
    </w:rPr>
  </w:style>
  <w:style w:type="character" w:customStyle="1" w:styleId="NormalIndentChar">
    <w:name w:val="Normal Indent Char"/>
    <w:link w:val="NormalIndent"/>
    <w:rsid w:val="008A69B7"/>
    <w:rPr>
      <w:rFonts w:ascii="Arial" w:eastAsia="Times New Roman" w:hAnsi="Arial" w:cs="Times New Roman"/>
      <w:sz w:val="20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6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nvKcX+wyeowrvb4EOAX2vYA0A==">AMUW2mVXMAnjPIaoybd9Bm+maLJ/hB2G1cJQseLNdAPNEn+ydrgLsd8MHrmWVbT1KE4pd/Xb+zUrmIGoPp0P3AJNTP96LXHbEhdckpTToVgEHmNChl/oPzdTe1XQz+zeO//KbSuIOjzx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Royalty Exchange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Policy</dc:title>
  <dc:creator>Jeff</dc:creator>
  <cp:lastModifiedBy>David Veksler</cp:lastModifiedBy>
  <cp:revision>2</cp:revision>
  <dcterms:created xsi:type="dcterms:W3CDTF">2021-05-10T21:57:00Z</dcterms:created>
  <dcterms:modified xsi:type="dcterms:W3CDTF">2021-05-10T21:57:00Z</dcterms:modified>
</cp:coreProperties>
</file>