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4A6106" w14:textId="77777777" w:rsidR="005E0B65" w:rsidRDefault="00000000">
      <w:pPr>
        <w:ind w:firstLineChars="200" w:firstLine="676"/>
        <w:outlineLvl w:val="0"/>
        <w:rPr>
          <w:rFonts w:eastAsia="黑体" w:cs="Times New Roman"/>
        </w:rPr>
      </w:pPr>
      <w:r>
        <w:rPr>
          <w:rFonts w:eastAsia="黑体" w:cs="Times New Roman"/>
        </w:rPr>
        <w:t>一、项目概况</w:t>
      </w:r>
    </w:p>
    <w:p w14:paraId="2D79026A" w14:textId="77777777" w:rsidR="005E0B65" w:rsidRDefault="00000000">
      <w:pPr>
        <w:ind w:firstLine="675"/>
        <w:outlineLvl w:val="1"/>
        <w:rPr>
          <w:rFonts w:cs="Times New Roman"/>
          <w:szCs w:val="32"/>
        </w:rPr>
      </w:pPr>
      <w:r>
        <w:rPr>
          <w:rFonts w:eastAsia="黑体" w:cs="Times New Roman" w:hint="eastAsia"/>
        </w:rPr>
        <w:tab/>
      </w:r>
      <w:r>
        <w:rPr>
          <w:rFonts w:ascii="楷体" w:eastAsia="楷体" w:hAnsi="楷体" w:cs="楷体" w:hint="eastAsia"/>
          <w:szCs w:val="32"/>
        </w:rPr>
        <w:t>（一）研究意义</w:t>
      </w:r>
    </w:p>
    <w:p w14:paraId="165E712E" w14:textId="77777777" w:rsidR="005E0B65" w:rsidRDefault="00000000">
      <w:pPr>
        <w:ind w:firstLine="675"/>
        <w:rPr>
          <w:rFonts w:cs="Times New Roman"/>
          <w:szCs w:val="32"/>
        </w:rPr>
      </w:pPr>
      <w:r>
        <w:rPr>
          <w:rFonts w:cs="Times New Roman" w:hint="eastAsia"/>
          <w:szCs w:val="32"/>
        </w:rPr>
        <w:t>党的十九大以来，习近平总书记多次强调，要坚持以供给侧结构性改革为主线，加快发展以数据为关键要素的数字经济，推动互联网、大数据、人工智能同实体经济深度融合。辽宁省委、省政府提出建设“数字辽宁、智造强省”的重大战略，并把实施产业数字化转型作为实现辽宁全方位振兴的一项重大战略举措。辽宁交投集团作为辽宁省资产规模最大的省属国有企业，实施数字化转型对其生存与发展具有重大意义。基于</w:t>
      </w:r>
      <w:r>
        <w:rPr>
          <w:rFonts w:cs="Times New Roman" w:hint="eastAsia"/>
          <w:szCs w:val="32"/>
        </w:rPr>
        <w:t>4348</w:t>
      </w:r>
      <w:r>
        <w:rPr>
          <w:rFonts w:cs="Times New Roman" w:hint="eastAsia"/>
          <w:szCs w:val="32"/>
        </w:rPr>
        <w:t>公里高速公路蕴藏丰富的场景资源和数据资源，以及面向数字时代经济的生产经营新模式，将有效赋能集团经营效益提升，助力集团融入数字经济发展浪潮，支撑企业中长期战略落地与产业实现高质量发展目标。</w:t>
      </w:r>
    </w:p>
    <w:p w14:paraId="4028AEED" w14:textId="77777777" w:rsidR="005E0B65" w:rsidRDefault="00000000">
      <w:pPr>
        <w:ind w:firstLine="675"/>
        <w:rPr>
          <w:rFonts w:cs="Times New Roman"/>
          <w:szCs w:val="32"/>
        </w:rPr>
      </w:pPr>
      <w:r>
        <w:rPr>
          <w:rFonts w:cs="Times New Roman" w:hint="eastAsia"/>
          <w:szCs w:val="32"/>
        </w:rPr>
        <w:tab/>
      </w:r>
      <w:r>
        <w:rPr>
          <w:rFonts w:cs="Times New Roman" w:hint="eastAsia"/>
          <w:szCs w:val="32"/>
        </w:rPr>
        <w:t>高速公路交通运行状态智能判断与评估是高速公路数字化转型任务中面临的关键问题之一。随着辽宁省高速公路网络的不断扩展和交通流量的持续增长，高速公路的交通管理和安全监控面临着前所未有的挑战。辽宁省交投集团作为省内高速公路建设和运营管理的重要主体，承担着保障交通安全、提升通行效率的重要职责。然而，现有的交通监控和管理手段在路段事件感知与预警、实时路网监测与预警、事故应急响应建议、公路状态智能查询等方面存在明显短板。</w:t>
      </w:r>
    </w:p>
    <w:p w14:paraId="73CBA34B" w14:textId="77777777" w:rsidR="005E0B65" w:rsidRDefault="00000000">
      <w:pPr>
        <w:ind w:firstLine="675"/>
        <w:rPr>
          <w:rFonts w:cs="Times New Roman"/>
          <w:szCs w:val="32"/>
        </w:rPr>
      </w:pPr>
      <w:r>
        <w:rPr>
          <w:rFonts w:cs="Times New Roman" w:hint="eastAsia"/>
          <w:szCs w:val="32"/>
        </w:rPr>
        <w:tab/>
      </w:r>
      <w:r>
        <w:rPr>
          <w:rFonts w:cs="Times New Roman" w:hint="eastAsia"/>
          <w:szCs w:val="32"/>
        </w:rPr>
        <w:t>路段事件感知与预警有助于及时发现异常情况（例如交</w:t>
      </w:r>
      <w:r>
        <w:rPr>
          <w:rFonts w:cs="Times New Roman" w:hint="eastAsia"/>
          <w:szCs w:val="32"/>
        </w:rPr>
        <w:lastRenderedPageBreak/>
        <w:t>通事故、高速危险物、道路损坏等）以及提前预警交通事故，并采取相应的措施进行预防和疏导。由于现有的技术手段的数据处理和分析能力不足，导致事件识别和处理效率低下，可能引发交通拥堵和事故风险增加。</w:t>
      </w:r>
    </w:p>
    <w:p w14:paraId="66447558" w14:textId="77777777" w:rsidR="005E0B65" w:rsidRDefault="00000000">
      <w:pPr>
        <w:ind w:firstLine="675"/>
        <w:rPr>
          <w:rFonts w:cs="Times New Roman"/>
          <w:szCs w:val="32"/>
        </w:rPr>
      </w:pPr>
      <w:r>
        <w:rPr>
          <w:rFonts w:cs="Times New Roman" w:hint="eastAsia"/>
          <w:szCs w:val="32"/>
        </w:rPr>
        <w:tab/>
      </w:r>
      <w:r>
        <w:rPr>
          <w:rFonts w:cs="Times New Roman" w:hint="eastAsia"/>
          <w:szCs w:val="32"/>
        </w:rPr>
        <w:t>目前事故应急响应主要依赖人工判断和经验，一方面交通事故信息获取滞后，另一方面人工决策效率低，人工决策受主观因素影响可能导致资源分配不合理。</w:t>
      </w:r>
    </w:p>
    <w:p w14:paraId="6B56AFF8" w14:textId="77777777" w:rsidR="005E0B65" w:rsidRDefault="00000000">
      <w:pPr>
        <w:ind w:firstLine="675"/>
        <w:rPr>
          <w:rFonts w:cs="Times New Roman"/>
          <w:szCs w:val="32"/>
        </w:rPr>
      </w:pPr>
      <w:r>
        <w:rPr>
          <w:rFonts w:cs="Times New Roman" w:hint="eastAsia"/>
          <w:szCs w:val="32"/>
        </w:rPr>
        <w:tab/>
      </w:r>
      <w:r>
        <w:rPr>
          <w:rFonts w:cs="Times New Roman" w:hint="eastAsia"/>
          <w:szCs w:val="32"/>
        </w:rPr>
        <w:t>实时路网监测与预警是交通监控和管理的重要功能之一，有助于提前发现交通拥堵、事故等异常情况，并采取相应的措施进行预防和疏导。现有的路网状态预测技术存在局限性，难以准确反映交通流的变化规律和影响因素；另一方面，数据更新不及时，预测结果与实际情况存在偏差。这导致路网状态预测不准确，交通管理措施难以达到预期效果。</w:t>
      </w:r>
    </w:p>
    <w:p w14:paraId="77A9B8B9" w14:textId="77777777" w:rsidR="005E0B65" w:rsidRDefault="00000000">
      <w:pPr>
        <w:ind w:firstLine="675"/>
        <w:rPr>
          <w:rFonts w:cs="Times New Roman"/>
          <w:szCs w:val="32"/>
        </w:rPr>
      </w:pPr>
      <w:r>
        <w:rPr>
          <w:rFonts w:cs="Times New Roman" w:hint="eastAsia"/>
          <w:szCs w:val="32"/>
        </w:rPr>
        <w:t>公路状态智能查询助手能够帮助交通管理部门快速掌握交通流量、拥堵情况、交通事故等关键信息，优化交通管理决策，提升管理效率。现有研究多集中于单一数据源（如监控视频或文本数据），缺乏多模态数据的深度融合，导致对交通状态的刻画不够全面和精准。现有助手在用户意图理解、上下文对话处理等方面能力较弱，难以满足复杂场景下的交互需求，导致用户体验不佳。</w:t>
      </w:r>
    </w:p>
    <w:p w14:paraId="45208652" w14:textId="77777777" w:rsidR="005E0B65" w:rsidRDefault="00000000">
      <w:pPr>
        <w:ind w:firstLine="675"/>
        <w:rPr>
          <w:rFonts w:cs="Times New Roman"/>
          <w:szCs w:val="32"/>
        </w:rPr>
      </w:pPr>
      <w:r>
        <w:rPr>
          <w:rFonts w:cs="Times New Roman" w:hint="eastAsia"/>
          <w:szCs w:val="32"/>
        </w:rPr>
        <w:tab/>
      </w:r>
      <w:r>
        <w:rPr>
          <w:rFonts w:cs="Times New Roman" w:hint="eastAsia"/>
          <w:szCs w:val="32"/>
        </w:rPr>
        <w:t>通过本项目的实施，结合先进的计算机视觉算法和交通大模型，实现高速公路交通运行状态的智能判断与评估。能</w:t>
      </w:r>
      <w:r>
        <w:rPr>
          <w:rFonts w:cs="Times New Roman" w:hint="eastAsia"/>
          <w:szCs w:val="32"/>
        </w:rPr>
        <w:lastRenderedPageBreak/>
        <w:t>够达到以下效果：</w:t>
      </w:r>
    </w:p>
    <w:p w14:paraId="0BCDCE09" w14:textId="74D59BA2" w:rsidR="005E0B65" w:rsidRDefault="00000000">
      <w:pPr>
        <w:numPr>
          <w:ilvl w:val="0"/>
          <w:numId w:val="1"/>
        </w:numPr>
        <w:rPr>
          <w:rFonts w:cs="Times New Roman"/>
          <w:szCs w:val="32"/>
        </w:rPr>
      </w:pPr>
      <w:r>
        <w:rPr>
          <w:rFonts w:cs="Times New Roman" w:hint="eastAsia"/>
          <w:szCs w:val="32"/>
        </w:rPr>
        <w:t>实现对高速公路交通状况的实时监测、交通事故的准确识别和及时报警、潜在事故风险因素的准确预测，提高事故预警的及时性和准确性。</w:t>
      </w:r>
    </w:p>
    <w:p w14:paraId="7165E55D" w14:textId="77777777" w:rsidR="005E0B65" w:rsidRDefault="00000000">
      <w:pPr>
        <w:numPr>
          <w:ilvl w:val="0"/>
          <w:numId w:val="1"/>
        </w:numPr>
        <w:rPr>
          <w:rFonts w:cs="Times New Roman"/>
          <w:szCs w:val="32"/>
        </w:rPr>
      </w:pPr>
      <w:r>
        <w:rPr>
          <w:rFonts w:cs="Times New Roman" w:hint="eastAsia"/>
          <w:szCs w:val="32"/>
        </w:rPr>
        <w:t>改进路网状态预测技术，利用实时路网监测与预警系统，及时发现交通拥堵、事故等异常情况，为交通管理措施的制定和实施提供有力支持。</w:t>
      </w:r>
    </w:p>
    <w:p w14:paraId="6D1D2688" w14:textId="77777777" w:rsidR="005E0B65" w:rsidRDefault="00000000">
      <w:pPr>
        <w:numPr>
          <w:ilvl w:val="0"/>
          <w:numId w:val="1"/>
        </w:numPr>
        <w:rPr>
          <w:rFonts w:cs="Times New Roman"/>
          <w:szCs w:val="32"/>
        </w:rPr>
      </w:pPr>
      <w:r>
        <w:rPr>
          <w:rFonts w:cs="Times New Roman" w:hint="eastAsia"/>
          <w:szCs w:val="32"/>
        </w:rPr>
        <w:t>通过交通大模型和多源数据融合，实现对高速公路运行状态的实时感知与分析，建立关键指标的智能评估体系，打造一个便捷、智能的高速公路智能问答助手，显著提升用户的使用体验和查询效率。</w:t>
      </w:r>
    </w:p>
    <w:p w14:paraId="4E506732" w14:textId="4F315093" w:rsidR="005E0B65" w:rsidRDefault="008C67FD">
      <w:pPr>
        <w:ind w:firstLineChars="200" w:firstLine="676"/>
        <w:outlineLvl w:val="0"/>
        <w:rPr>
          <w:rFonts w:cs="Times New Roman"/>
          <w:szCs w:val="32"/>
        </w:rPr>
      </w:pPr>
      <w:r>
        <w:rPr>
          <w:rFonts w:eastAsia="黑体" w:cs="Times New Roman" w:hint="eastAsia"/>
        </w:rPr>
        <w:t>二</w:t>
      </w:r>
      <w:r w:rsidR="00000000">
        <w:rPr>
          <w:rFonts w:eastAsia="黑体" w:cs="Times New Roman"/>
        </w:rPr>
        <w:t>、研究内容及拟解决关键技术</w:t>
      </w:r>
      <w:r w:rsidR="00000000">
        <w:rPr>
          <w:rFonts w:eastAsia="黑体" w:cs="Times New Roman" w:hint="eastAsia"/>
        </w:rPr>
        <w:t>问题</w:t>
      </w:r>
    </w:p>
    <w:p w14:paraId="7D93C15A" w14:textId="77777777" w:rsidR="005E0B65" w:rsidRDefault="00000000">
      <w:pPr>
        <w:ind w:firstLineChars="196" w:firstLine="662"/>
        <w:outlineLvl w:val="1"/>
        <w:rPr>
          <w:rFonts w:cs="Times New Roman"/>
          <w:szCs w:val="32"/>
        </w:rPr>
      </w:pPr>
      <w:bookmarkStart w:id="0" w:name="_Hlk191567195"/>
      <w:r>
        <w:rPr>
          <w:rFonts w:eastAsia="楷体_GB2312" w:cs="Times New Roman"/>
          <w:szCs w:val="32"/>
        </w:rPr>
        <w:t>（一）</w:t>
      </w:r>
      <w:bookmarkEnd w:id="0"/>
      <w:r>
        <w:rPr>
          <w:rFonts w:eastAsia="楷体_GB2312" w:cs="Times New Roman"/>
          <w:szCs w:val="32"/>
        </w:rPr>
        <w:t>研究内容</w:t>
      </w:r>
    </w:p>
    <w:p w14:paraId="286D91E2" w14:textId="77777777" w:rsidR="005E0B65" w:rsidRDefault="00000000">
      <w:pPr>
        <w:ind w:firstLineChars="200" w:firstLine="676"/>
        <w:rPr>
          <w:rFonts w:cs="Times New Roman"/>
          <w:szCs w:val="32"/>
        </w:rPr>
      </w:pPr>
      <w:r>
        <w:rPr>
          <w:rFonts w:cs="Times New Roman"/>
          <w:szCs w:val="32"/>
        </w:rPr>
        <w:t>研究内容</w:t>
      </w:r>
      <w:r>
        <w:rPr>
          <w:rFonts w:cs="Times New Roman"/>
          <w:szCs w:val="32"/>
        </w:rPr>
        <w:t>1</w:t>
      </w:r>
      <w:r>
        <w:rPr>
          <w:rFonts w:cs="Times New Roman"/>
          <w:szCs w:val="32"/>
        </w:rPr>
        <w:t>：高速公路交通大模型构建</w:t>
      </w:r>
    </w:p>
    <w:p w14:paraId="0E824C11" w14:textId="77777777" w:rsidR="005E0B65" w:rsidRDefault="00000000">
      <w:pPr>
        <w:numPr>
          <w:ilvl w:val="0"/>
          <w:numId w:val="13"/>
        </w:numPr>
        <w:ind w:firstLine="675"/>
        <w:rPr>
          <w:rFonts w:cs="Times New Roman"/>
          <w:szCs w:val="32"/>
        </w:rPr>
      </w:pPr>
      <w:r>
        <w:rPr>
          <w:rFonts w:cs="Times New Roman"/>
          <w:szCs w:val="32"/>
        </w:rPr>
        <w:t>研究交通大模型的架构设计，</w:t>
      </w:r>
      <w:r>
        <w:rPr>
          <w:rFonts w:cs="Times New Roman" w:hint="eastAsia"/>
          <w:szCs w:val="32"/>
        </w:rPr>
        <w:t>根据交通中“点线面”的概念</w:t>
      </w:r>
      <w:r>
        <w:rPr>
          <w:rFonts w:cs="Times New Roman"/>
          <w:szCs w:val="32"/>
        </w:rPr>
        <w:t>建立分层大模型，</w:t>
      </w:r>
      <w:r>
        <w:rPr>
          <w:rFonts w:cs="Times New Roman" w:hint="eastAsia"/>
          <w:szCs w:val="32"/>
        </w:rPr>
        <w:t>面向</w:t>
      </w:r>
      <w:r>
        <w:rPr>
          <w:rFonts w:cs="Times New Roman"/>
          <w:szCs w:val="32"/>
        </w:rPr>
        <w:t>交叉口或路段</w:t>
      </w:r>
      <w:r>
        <w:rPr>
          <w:rFonts w:cs="Times New Roman" w:hint="eastAsia"/>
          <w:szCs w:val="32"/>
        </w:rPr>
        <w:t>、干线、路网不同结构单元解决不同多模式交通任务</w:t>
      </w:r>
      <w:r>
        <w:rPr>
          <w:rFonts w:cs="Times New Roman"/>
          <w:szCs w:val="32"/>
        </w:rPr>
        <w:t>。</w:t>
      </w:r>
      <w:r>
        <w:rPr>
          <w:rFonts w:cs="Times New Roman" w:hint="eastAsia"/>
          <w:szCs w:val="32"/>
        </w:rPr>
        <w:t>研究</w:t>
      </w:r>
      <w:r>
        <w:rPr>
          <w:rFonts w:cs="Times New Roman"/>
          <w:szCs w:val="32"/>
        </w:rPr>
        <w:t>各个层级大模型</w:t>
      </w:r>
      <w:r>
        <w:rPr>
          <w:rFonts w:cs="Times New Roman" w:hint="eastAsia"/>
          <w:szCs w:val="32"/>
        </w:rPr>
        <w:t>的</w:t>
      </w:r>
      <w:r>
        <w:rPr>
          <w:rFonts w:cs="Times New Roman"/>
          <w:szCs w:val="32"/>
        </w:rPr>
        <w:t>内部模型架构，</w:t>
      </w:r>
      <w:r>
        <w:rPr>
          <w:rFonts w:cs="Times New Roman" w:hint="eastAsia"/>
          <w:szCs w:val="32"/>
        </w:rPr>
        <w:t>为</w:t>
      </w:r>
      <w:r>
        <w:rPr>
          <w:rFonts w:cs="Times New Roman"/>
          <w:szCs w:val="32"/>
        </w:rPr>
        <w:t>特定的多模式交通</w:t>
      </w:r>
      <w:r>
        <w:rPr>
          <w:rFonts w:cs="Times New Roman" w:hint="eastAsia"/>
          <w:szCs w:val="32"/>
        </w:rPr>
        <w:t>设计</w:t>
      </w:r>
      <w:r>
        <w:rPr>
          <w:rFonts w:cs="Times New Roman"/>
          <w:szCs w:val="32"/>
        </w:rPr>
        <w:t>固定的数据范式与模型结构</w:t>
      </w:r>
      <w:r>
        <w:rPr>
          <w:rFonts w:cs="Times New Roman" w:hint="eastAsia"/>
          <w:szCs w:val="32"/>
        </w:rPr>
        <w:t>。研究交通任务之间的相关性，引入多任务学习框架，设计共享的网络架构。研究联邦学习分布式机器学习技术，在多个拥有本地数据的数据源之间进行分布式模型训练，解决数据所有权和数据隐私的问题。</w:t>
      </w:r>
    </w:p>
    <w:p w14:paraId="37ACEE29" w14:textId="77777777" w:rsidR="005E0B65" w:rsidRDefault="00000000">
      <w:pPr>
        <w:numPr>
          <w:ilvl w:val="0"/>
          <w:numId w:val="13"/>
        </w:numPr>
        <w:ind w:firstLine="675"/>
        <w:rPr>
          <w:rFonts w:cs="Times New Roman"/>
          <w:szCs w:val="32"/>
        </w:rPr>
      </w:pPr>
      <w:r>
        <w:rPr>
          <w:rFonts w:cs="Times New Roman"/>
          <w:szCs w:val="32"/>
        </w:rPr>
        <w:lastRenderedPageBreak/>
        <w:t>研究高速公路场景下跨模态数据（视频图像、雷达点云、文本日志、气象数据等）的时空对齐与特征提取方法，建立多源异构数据的融合权重动态分配机制。重点突破跨模态数据的时空基准统一技术，联合表征学习将不同颗粒度的表征进行融合</w:t>
      </w:r>
      <w:r>
        <w:rPr>
          <w:rFonts w:cs="Times New Roman" w:hint="eastAsia"/>
          <w:szCs w:val="32"/>
        </w:rPr>
        <w:t>，</w:t>
      </w:r>
      <w:r>
        <w:rPr>
          <w:rFonts w:cs="Times New Roman"/>
          <w:szCs w:val="32"/>
        </w:rPr>
        <w:t>揭示不同模态数据在交通状态感知中的互补机理。根据任务的特点和颗粒度的适用性来调整特征的权重和影响，量化分析不同数据源对模型性能的贡献度，建立数据质量动态评估体系。</w:t>
      </w:r>
    </w:p>
    <w:p w14:paraId="354078FD" w14:textId="28EF82E0" w:rsidR="005E0B65" w:rsidRPr="008C67FD" w:rsidRDefault="00000000" w:rsidP="008C67FD">
      <w:pPr>
        <w:numPr>
          <w:ilvl w:val="0"/>
          <w:numId w:val="13"/>
        </w:numPr>
        <w:ind w:firstLine="675"/>
        <w:rPr>
          <w:rFonts w:cs="Times New Roman" w:hint="eastAsia"/>
          <w:szCs w:val="32"/>
        </w:rPr>
      </w:pPr>
      <w:r>
        <w:rPr>
          <w:rFonts w:cs="Times New Roman" w:hint="eastAsia"/>
          <w:szCs w:val="32"/>
        </w:rPr>
        <w:t>研究大模型处理</w:t>
      </w:r>
      <w:r>
        <w:rPr>
          <w:rFonts w:cs="Times New Roman"/>
          <w:szCs w:val="32"/>
        </w:rPr>
        <w:t>交通流状态（流量、速度、密度、饱和度）、通行能力（道路承载力、瓶颈路段）、交通事件（道路施工、障碍物）、气象与环境（天气状况、路面状况）、交通管理措施（管控措施、发布信息）等多方位、多颗粒度任务</w:t>
      </w:r>
      <w:r>
        <w:rPr>
          <w:rFonts w:cs="Times New Roman" w:hint="eastAsia"/>
          <w:szCs w:val="32"/>
        </w:rPr>
        <w:t>的分析</w:t>
      </w:r>
      <w:r>
        <w:rPr>
          <w:rFonts w:cs="Times New Roman"/>
          <w:szCs w:val="32"/>
        </w:rPr>
        <w:t>决策</w:t>
      </w:r>
      <w:r>
        <w:rPr>
          <w:rFonts w:cs="Times New Roman" w:hint="eastAsia"/>
          <w:szCs w:val="32"/>
        </w:rPr>
        <w:t>方法</w:t>
      </w:r>
      <w:r>
        <w:rPr>
          <w:rFonts w:cs="Times New Roman"/>
          <w:szCs w:val="32"/>
        </w:rPr>
        <w:t>，生成高速公路运行状态报告及应急响应建议。</w:t>
      </w:r>
    </w:p>
    <w:p w14:paraId="056E5FF3" w14:textId="77777777" w:rsidR="005E0B65" w:rsidRDefault="00000000">
      <w:pPr>
        <w:ind w:firstLineChars="200" w:firstLine="676"/>
        <w:rPr>
          <w:rFonts w:cs="Times New Roman"/>
          <w:szCs w:val="32"/>
        </w:rPr>
      </w:pPr>
      <w:r>
        <w:rPr>
          <w:rFonts w:cs="Times New Roman"/>
          <w:szCs w:val="32"/>
        </w:rPr>
        <w:t>研究内容</w:t>
      </w:r>
      <w:r>
        <w:rPr>
          <w:rFonts w:cs="Times New Roman" w:hint="eastAsia"/>
          <w:szCs w:val="32"/>
        </w:rPr>
        <w:t>2</w:t>
      </w:r>
      <w:r>
        <w:rPr>
          <w:rFonts w:cs="Times New Roman"/>
          <w:szCs w:val="32"/>
        </w:rPr>
        <w:t>：交通事故检测与预警</w:t>
      </w:r>
    </w:p>
    <w:p w14:paraId="7663AD90" w14:textId="23698DB9" w:rsidR="005E0B65" w:rsidRDefault="00000000">
      <w:pPr>
        <w:numPr>
          <w:ilvl w:val="0"/>
          <w:numId w:val="14"/>
        </w:numPr>
        <w:ind w:firstLine="675"/>
        <w:rPr>
          <w:rFonts w:cs="Times New Roman"/>
          <w:szCs w:val="32"/>
        </w:rPr>
      </w:pPr>
      <w:r>
        <w:rPr>
          <w:rFonts w:cs="Times New Roman"/>
          <w:szCs w:val="32"/>
        </w:rPr>
        <w:t>研究利用</w:t>
      </w:r>
      <w:r>
        <w:rPr>
          <w:rFonts w:cs="Times New Roman" w:hint="eastAsia"/>
          <w:szCs w:val="32"/>
        </w:rPr>
        <w:t>交通</w:t>
      </w:r>
      <w:r>
        <w:rPr>
          <w:rFonts w:cs="Times New Roman"/>
          <w:szCs w:val="32"/>
        </w:rPr>
        <w:t>大模型融合来自车辆、道路、行人等多种来源的数据，构建</w:t>
      </w:r>
      <w:r w:rsidR="00C85641">
        <w:rPr>
          <w:rFonts w:cs="Times New Roman" w:hint="eastAsia"/>
          <w:szCs w:val="32"/>
        </w:rPr>
        <w:t>事故</w:t>
      </w:r>
      <w:r>
        <w:rPr>
          <w:rFonts w:cs="Times New Roman"/>
          <w:szCs w:val="32"/>
        </w:rPr>
        <w:t>感知模型。分析不同</w:t>
      </w:r>
      <w:r w:rsidR="00C85641">
        <w:rPr>
          <w:rFonts w:cs="Times New Roman" w:hint="eastAsia"/>
          <w:szCs w:val="32"/>
        </w:rPr>
        <w:t>来源</w:t>
      </w:r>
      <w:r>
        <w:rPr>
          <w:rFonts w:cs="Times New Roman"/>
          <w:szCs w:val="32"/>
        </w:rPr>
        <w:t>数据在事故场景中的互补性和冗余性，优化数据融合算法，以提高</w:t>
      </w:r>
      <w:r>
        <w:rPr>
          <w:rFonts w:cs="Times New Roman" w:hint="eastAsia"/>
          <w:szCs w:val="32"/>
        </w:rPr>
        <w:t>多维度</w:t>
      </w:r>
      <w:r>
        <w:rPr>
          <w:rFonts w:cs="Times New Roman"/>
          <w:szCs w:val="32"/>
        </w:rPr>
        <w:t>环境感知的准确性和鲁棒性。</w:t>
      </w:r>
    </w:p>
    <w:p w14:paraId="690667AB" w14:textId="2061F402" w:rsidR="005E0B65" w:rsidRDefault="00000000">
      <w:pPr>
        <w:numPr>
          <w:ilvl w:val="0"/>
          <w:numId w:val="14"/>
        </w:numPr>
        <w:ind w:firstLine="675"/>
        <w:rPr>
          <w:rFonts w:cs="Times New Roman"/>
          <w:szCs w:val="32"/>
        </w:rPr>
      </w:pPr>
      <w:r>
        <w:rPr>
          <w:rFonts w:cs="Times New Roman"/>
          <w:szCs w:val="32"/>
        </w:rPr>
        <w:t>研究基于交通大模型的历史事故数据深度学习算法，构建事故特征时空演化模型。开发实时事故检测算法，实现对交通事故的</w:t>
      </w:r>
      <w:r w:rsidR="00272531">
        <w:rPr>
          <w:rFonts w:cs="Times New Roman" w:hint="eastAsia"/>
          <w:szCs w:val="32"/>
        </w:rPr>
        <w:t>及时</w:t>
      </w:r>
      <w:r>
        <w:rPr>
          <w:rFonts w:cs="Times New Roman"/>
          <w:szCs w:val="32"/>
        </w:rPr>
        <w:t>响应；研究事故风险预测模型，建立</w:t>
      </w:r>
      <w:r>
        <w:rPr>
          <w:rFonts w:cs="Times New Roman"/>
          <w:szCs w:val="32"/>
        </w:rPr>
        <w:lastRenderedPageBreak/>
        <w:t>基于多维度特征的风险评估指标体系，实现潜在事故风险的预警；设计模型持续学习机制，通过在线学习不断优化模型性能，提升事故检测与预警的准确率与时效性。</w:t>
      </w:r>
    </w:p>
    <w:p w14:paraId="35C3FCCA" w14:textId="77777777" w:rsidR="005E0B65" w:rsidRDefault="00000000">
      <w:pPr>
        <w:numPr>
          <w:ilvl w:val="0"/>
          <w:numId w:val="14"/>
        </w:numPr>
        <w:ind w:firstLine="675"/>
        <w:rPr>
          <w:rFonts w:cs="Times New Roman"/>
          <w:szCs w:val="32"/>
        </w:rPr>
      </w:pPr>
      <w:r>
        <w:rPr>
          <w:rFonts w:cs="Times New Roman"/>
          <w:szCs w:val="32"/>
        </w:rPr>
        <w:t>研究交通事故多因素耦合分析方法，重点分析车辆行为特征、道路条件、交通规则遵守情况等关键因素对事故的影响机制。构建事故致因分析模型，自动生成包含事故原因、责任认定、改进建议等要素的事故分析报告；开发应急响应决策支持系统，为相关部门提供最优处置方案建议，提升事故处理效率与科学性。</w:t>
      </w:r>
    </w:p>
    <w:p w14:paraId="3AC599EA" w14:textId="77777777" w:rsidR="005E0B65" w:rsidRDefault="005E0B65">
      <w:pPr>
        <w:ind w:firstLine="675"/>
        <w:rPr>
          <w:rFonts w:cs="Times New Roman"/>
          <w:szCs w:val="32"/>
        </w:rPr>
      </w:pPr>
    </w:p>
    <w:p w14:paraId="49AE7941" w14:textId="77777777" w:rsidR="005E0B65" w:rsidRDefault="00000000">
      <w:pPr>
        <w:ind w:firstLineChars="200" w:firstLine="676"/>
        <w:rPr>
          <w:rFonts w:cs="Times New Roman"/>
          <w:szCs w:val="32"/>
        </w:rPr>
      </w:pPr>
      <w:r>
        <w:rPr>
          <w:rFonts w:cs="Times New Roman"/>
          <w:szCs w:val="32"/>
        </w:rPr>
        <w:t>研究内容</w:t>
      </w:r>
      <w:r>
        <w:rPr>
          <w:rFonts w:cs="Times New Roman" w:hint="eastAsia"/>
          <w:szCs w:val="32"/>
        </w:rPr>
        <w:t>3</w:t>
      </w:r>
      <w:r>
        <w:rPr>
          <w:rFonts w:cs="Times New Roman"/>
          <w:szCs w:val="32"/>
        </w:rPr>
        <w:t>：高速公路智能问答助手</w:t>
      </w:r>
    </w:p>
    <w:p w14:paraId="456E84E2" w14:textId="77777777" w:rsidR="005E0B65" w:rsidRDefault="00000000">
      <w:pPr>
        <w:numPr>
          <w:ilvl w:val="0"/>
          <w:numId w:val="15"/>
        </w:numPr>
        <w:ind w:firstLine="675"/>
        <w:rPr>
          <w:rFonts w:cs="Times New Roman"/>
          <w:szCs w:val="32"/>
        </w:rPr>
      </w:pPr>
      <w:r>
        <w:rPr>
          <w:rFonts w:cs="Times New Roman" w:hint="eastAsia"/>
          <w:szCs w:val="32"/>
        </w:rPr>
        <w:t>基于交通大模型，开展监控、文本等多模态数据的深度融合与智能理解技术研究。重点突破高速公路运行状态的实时感知与分析技术，建立交通流量、车速分布、拥堵指数、通行能力、服务水平及交通事故等关键指标的智能评估体系。通过多源数据融合与深度学习算法，实现对高速公路运行态势的精准刻画，为用户提供实时、准确的交通状态查询服务。</w:t>
      </w:r>
    </w:p>
    <w:p w14:paraId="3BECBCE0" w14:textId="77777777" w:rsidR="005E0B65" w:rsidRDefault="00000000">
      <w:pPr>
        <w:numPr>
          <w:ilvl w:val="0"/>
          <w:numId w:val="15"/>
        </w:numPr>
        <w:ind w:firstLine="675"/>
        <w:rPr>
          <w:rFonts w:cs="Times New Roman"/>
          <w:szCs w:val="32"/>
        </w:rPr>
      </w:pPr>
      <w:r>
        <w:rPr>
          <w:rFonts w:cs="Times New Roman" w:hint="eastAsia"/>
          <w:szCs w:val="32"/>
        </w:rPr>
        <w:t>针对高速公路场景下的用户交互需求，研究基于大模型的自然语言对话技术。重点突破对话上下文理解、用户意图识别、关键词抽取等核心技术，建立面向交通领域的知识图谱与语义理解模型。引入强化学习算法，构建对话质量</w:t>
      </w:r>
      <w:r>
        <w:rPr>
          <w:rFonts w:cs="Times New Roman" w:hint="eastAsia"/>
          <w:szCs w:val="32"/>
        </w:rPr>
        <w:lastRenderedPageBreak/>
        <w:t>评估与优化机制，实现系统的持续自我完善，确保输出结果的准确性、简洁性与实用性，提升人机交互的自然度与智能化水平。</w:t>
      </w:r>
    </w:p>
    <w:p w14:paraId="0416B100" w14:textId="77777777" w:rsidR="005E0B65" w:rsidRDefault="00000000">
      <w:pPr>
        <w:numPr>
          <w:ilvl w:val="0"/>
          <w:numId w:val="15"/>
        </w:numPr>
        <w:ind w:firstLine="675"/>
        <w:rPr>
          <w:rFonts w:cs="Times New Roman"/>
          <w:szCs w:val="32"/>
        </w:rPr>
      </w:pPr>
      <w:r>
        <w:rPr>
          <w:rFonts w:cs="Times New Roman" w:hint="eastAsia"/>
          <w:szCs w:val="32"/>
        </w:rPr>
        <w:t>开展面向高速公路场景的语音识别与合成技术研究。重点突破噪声环境下的语音增强、特定领域语音识别优化等技术难点，建立高精度的自动语音识别系统。同时，研究文本到语音的智能转换技术，实现自然流畅的语音输出。通过语音交互技术的创新应用，显著提升用户查询效率，打造便捷、智能的交互体验。</w:t>
      </w:r>
    </w:p>
    <w:p w14:paraId="7590F562" w14:textId="77777777" w:rsidR="005E0B65" w:rsidRDefault="00000000">
      <w:pPr>
        <w:ind w:firstLineChars="200" w:firstLine="676"/>
        <w:outlineLvl w:val="1"/>
        <w:rPr>
          <w:rFonts w:eastAsia="楷体_GB2312" w:cs="Times New Roman"/>
          <w:szCs w:val="32"/>
        </w:rPr>
      </w:pPr>
      <w:r>
        <w:rPr>
          <w:rFonts w:eastAsia="楷体_GB2312" w:cs="Times New Roman"/>
          <w:szCs w:val="32"/>
        </w:rPr>
        <w:t>（二）拟解决的关键问题</w:t>
      </w:r>
    </w:p>
    <w:p w14:paraId="5522AD22" w14:textId="77777777" w:rsidR="005E0B65" w:rsidRDefault="00000000">
      <w:pPr>
        <w:ind w:firstLineChars="200" w:firstLine="676"/>
        <w:rPr>
          <w:rFonts w:cs="Times New Roman"/>
          <w:szCs w:val="32"/>
        </w:rPr>
      </w:pPr>
      <w:r>
        <w:rPr>
          <w:rFonts w:cs="Times New Roman" w:hint="eastAsia"/>
          <w:szCs w:val="32"/>
        </w:rPr>
        <w:t>通过解决以下关键问题，本项目将突破高速公路智能交通系统研发中的技术瓶颈，为实现交通状态感知、事故检测预警、智能交互服务等功能提供核心技术支持，推动智慧交通体系的建设与发展。</w:t>
      </w:r>
    </w:p>
    <w:p w14:paraId="2E58C6FF" w14:textId="77777777" w:rsidR="005E0B65" w:rsidRDefault="00000000">
      <w:pPr>
        <w:numPr>
          <w:ilvl w:val="0"/>
          <w:numId w:val="16"/>
        </w:numPr>
        <w:rPr>
          <w:rFonts w:cs="Times New Roman"/>
          <w:szCs w:val="32"/>
        </w:rPr>
      </w:pPr>
      <w:r>
        <w:rPr>
          <w:rFonts w:cs="Times New Roman" w:hint="eastAsia"/>
          <w:szCs w:val="32"/>
        </w:rPr>
        <w:t>交通大模型的分层架构设计与多任务学习：针对高速公路“点</w:t>
      </w:r>
      <w:r>
        <w:rPr>
          <w:rFonts w:cs="Times New Roman" w:hint="eastAsia"/>
          <w:szCs w:val="32"/>
        </w:rPr>
        <w:t>-</w:t>
      </w:r>
      <w:r>
        <w:rPr>
          <w:rFonts w:cs="Times New Roman" w:hint="eastAsia"/>
          <w:szCs w:val="32"/>
        </w:rPr>
        <w:t>线</w:t>
      </w:r>
      <w:r>
        <w:rPr>
          <w:rFonts w:cs="Times New Roman" w:hint="eastAsia"/>
          <w:szCs w:val="32"/>
        </w:rPr>
        <w:t>-</w:t>
      </w:r>
      <w:r>
        <w:rPr>
          <w:rFonts w:cs="Times New Roman" w:hint="eastAsia"/>
          <w:szCs w:val="32"/>
        </w:rPr>
        <w:t>面”多层次结构的特点，研究分层大模型的架构设计，解决不同结构单元（交叉口、路段、干线、路网）的多模式交通任务适配问题。研究多任务学习框架下的共享网络架构设计，解决任务相关性与模型泛化能力的平衡问题。同时，研究联邦学习技术，解决数据隐私保护与分布式模型训练的协同优化问题。</w:t>
      </w:r>
    </w:p>
    <w:p w14:paraId="1ED6EFB8" w14:textId="77777777" w:rsidR="005E0B65" w:rsidRDefault="00000000">
      <w:pPr>
        <w:numPr>
          <w:ilvl w:val="0"/>
          <w:numId w:val="16"/>
        </w:numPr>
        <w:rPr>
          <w:rFonts w:cs="Times New Roman"/>
          <w:szCs w:val="32"/>
        </w:rPr>
      </w:pPr>
      <w:r>
        <w:rPr>
          <w:rFonts w:cs="Times New Roman" w:hint="eastAsia"/>
          <w:szCs w:val="32"/>
        </w:rPr>
        <w:t>跨模态数据的时空对齐与融合机制：针对高速公路场景下</w:t>
      </w:r>
      <w:r>
        <w:rPr>
          <w:rFonts w:cs="Times New Roman" w:hint="eastAsia"/>
          <w:szCs w:val="32"/>
        </w:rPr>
        <w:lastRenderedPageBreak/>
        <w:t>视频图像、雷达点云、文本日志、气象数据等多源异构数据的时空不一致性问题，研究跨模态数据的时空基准统一技术，解决数据对齐与特征提取的难题。建立多源数据融合权重动态分配机制，揭示不同模态数据在交通状态感知中的互补机理，解决数据质量动态评估与特征贡献度量化问题。</w:t>
      </w:r>
    </w:p>
    <w:p w14:paraId="36B71978" w14:textId="77777777" w:rsidR="005E0B65" w:rsidRDefault="00000000">
      <w:pPr>
        <w:numPr>
          <w:ilvl w:val="0"/>
          <w:numId w:val="16"/>
        </w:numPr>
        <w:rPr>
          <w:rFonts w:cs="Times New Roman"/>
          <w:szCs w:val="32"/>
        </w:rPr>
      </w:pPr>
      <w:r>
        <w:rPr>
          <w:rFonts w:cs="Times New Roman" w:hint="eastAsia"/>
          <w:szCs w:val="32"/>
        </w:rPr>
        <w:t>多维度交通任务的智能分析与决策：面向交通流状态、通行能力、交通事件、气象与环境、交通管理措施等多方位任务，研究大模型的多颗粒度分析与决策方法，解决复杂场景下交通状态精准刻画与应急响应建议生成的难题，提升高速公路运行管理的智能化水平。</w:t>
      </w:r>
    </w:p>
    <w:p w14:paraId="2958F034" w14:textId="77777777" w:rsidR="005E0B65" w:rsidRDefault="00000000">
      <w:pPr>
        <w:numPr>
          <w:ilvl w:val="0"/>
          <w:numId w:val="16"/>
        </w:numPr>
        <w:rPr>
          <w:rFonts w:cs="Times New Roman"/>
          <w:szCs w:val="32"/>
        </w:rPr>
      </w:pPr>
      <w:r>
        <w:rPr>
          <w:rFonts w:cs="Times New Roman" w:hint="eastAsia"/>
          <w:szCs w:val="32"/>
        </w:rPr>
        <w:t>事故风险预测与致因分析：研究基于历史事故数据的深度学习算法，构建事故特征时空演化模型，解决潜在事故风险精准预警的难题。研究多因素耦合分析方法，构建事故致因分析模型，解决事故原因自动分析与责任认定的复杂性，提升事故处理效率与科学性。</w:t>
      </w:r>
    </w:p>
    <w:p w14:paraId="5403CC09" w14:textId="77777777" w:rsidR="005E0B65" w:rsidRDefault="00000000">
      <w:pPr>
        <w:numPr>
          <w:ilvl w:val="0"/>
          <w:numId w:val="16"/>
        </w:numPr>
        <w:rPr>
          <w:rFonts w:cs="Times New Roman"/>
          <w:szCs w:val="32"/>
        </w:rPr>
      </w:pPr>
      <w:r>
        <w:rPr>
          <w:rFonts w:cs="Times New Roman" w:hint="eastAsia"/>
          <w:szCs w:val="32"/>
        </w:rPr>
        <w:t>智能问答助手的意图理解与交互优化：针对高速公路场景下的用户交互需求，研究自然语言对话技术，解决用户意图精准识别与高质量回复生成的难题。引入强化学习算法，构建对话质量评估与优化机制，解决系统持续自我完善的问题，提升交互体验的智能化水平。</w:t>
      </w:r>
    </w:p>
    <w:p w14:paraId="30B76A9C" w14:textId="6E434447" w:rsidR="005E0B65" w:rsidRDefault="004A76F5">
      <w:pPr>
        <w:ind w:firstLineChars="200" w:firstLine="676"/>
        <w:outlineLvl w:val="0"/>
        <w:rPr>
          <w:rFonts w:eastAsia="黑体" w:cs="Times New Roman"/>
          <w:szCs w:val="32"/>
        </w:rPr>
      </w:pPr>
      <w:r>
        <w:rPr>
          <w:rFonts w:eastAsia="黑体" w:cs="Times New Roman" w:hint="eastAsia"/>
        </w:rPr>
        <w:t>三</w:t>
      </w:r>
      <w:r w:rsidR="00000000">
        <w:rPr>
          <w:rFonts w:eastAsia="黑体" w:cs="Times New Roman"/>
        </w:rPr>
        <w:t>、</w:t>
      </w:r>
      <w:r w:rsidR="00000000">
        <w:rPr>
          <w:rFonts w:eastAsia="黑体" w:cs="Times New Roman" w:hint="eastAsia"/>
        </w:rPr>
        <w:t>技术路线和实施方案</w:t>
      </w:r>
    </w:p>
    <w:p w14:paraId="0781A763" w14:textId="77777777" w:rsidR="005E0B65" w:rsidRDefault="00000000">
      <w:pPr>
        <w:ind w:firstLineChars="196" w:firstLine="662"/>
        <w:outlineLvl w:val="1"/>
        <w:rPr>
          <w:rFonts w:eastAsia="楷体_GB2312" w:cs="Times New Roman"/>
          <w:szCs w:val="32"/>
        </w:rPr>
      </w:pPr>
      <w:r>
        <w:rPr>
          <w:rFonts w:eastAsia="楷体_GB2312" w:cs="Times New Roman"/>
          <w:szCs w:val="32"/>
        </w:rPr>
        <w:lastRenderedPageBreak/>
        <w:t>（一）</w:t>
      </w:r>
      <w:r>
        <w:rPr>
          <w:rFonts w:eastAsia="楷体_GB2312" w:cs="Times New Roman" w:hint="eastAsia"/>
          <w:szCs w:val="32"/>
        </w:rPr>
        <w:t>技术路线</w:t>
      </w:r>
    </w:p>
    <w:p w14:paraId="13FF23BC" w14:textId="77777777" w:rsidR="005E0B65" w:rsidRDefault="00000000">
      <w:pPr>
        <w:ind w:firstLineChars="200" w:firstLine="676"/>
        <w:rPr>
          <w:rFonts w:cs="Times New Roman"/>
          <w:szCs w:val="32"/>
        </w:rPr>
      </w:pPr>
      <w:r>
        <w:rPr>
          <w:rFonts w:cs="Times New Roman" w:hint="eastAsia"/>
          <w:szCs w:val="32"/>
        </w:rPr>
        <w:t>以“数据驱动、分层建模、多模融合、安全可控”为核心，构建覆盖“数据感知</w:t>
      </w:r>
      <w:r>
        <w:rPr>
          <w:rFonts w:cs="Times New Roman" w:hint="eastAsia"/>
          <w:szCs w:val="32"/>
        </w:rPr>
        <w:t>-</w:t>
      </w:r>
      <w:r>
        <w:rPr>
          <w:rFonts w:cs="Times New Roman" w:hint="eastAsia"/>
          <w:szCs w:val="32"/>
        </w:rPr>
        <w:t>模型训练</w:t>
      </w:r>
      <w:r>
        <w:rPr>
          <w:rFonts w:cs="Times New Roman" w:hint="eastAsia"/>
          <w:szCs w:val="32"/>
        </w:rPr>
        <w:t>-</w:t>
      </w:r>
      <w:r>
        <w:rPr>
          <w:rFonts w:cs="Times New Roman" w:hint="eastAsia"/>
          <w:szCs w:val="32"/>
        </w:rPr>
        <w:t>智能应用</w:t>
      </w:r>
      <w:r>
        <w:rPr>
          <w:rFonts w:cs="Times New Roman" w:hint="eastAsia"/>
          <w:szCs w:val="32"/>
        </w:rPr>
        <w:t>-</w:t>
      </w:r>
      <w:r>
        <w:rPr>
          <w:rFonts w:cs="Times New Roman" w:hint="eastAsia"/>
          <w:szCs w:val="32"/>
        </w:rPr>
        <w:t>验证评估”全链条的高速公路智能化技术体系。通过点</w:t>
      </w:r>
      <w:r>
        <w:rPr>
          <w:rFonts w:cs="Times New Roman" w:hint="eastAsia"/>
          <w:szCs w:val="32"/>
        </w:rPr>
        <w:t>-</w:t>
      </w:r>
      <w:r>
        <w:rPr>
          <w:rFonts w:cs="Times New Roman" w:hint="eastAsia"/>
          <w:szCs w:val="32"/>
        </w:rPr>
        <w:t>线</w:t>
      </w:r>
      <w:r>
        <w:rPr>
          <w:rFonts w:cs="Times New Roman" w:hint="eastAsia"/>
          <w:szCs w:val="32"/>
        </w:rPr>
        <w:t>-</w:t>
      </w:r>
      <w:r>
        <w:rPr>
          <w:rFonts w:cs="Times New Roman" w:hint="eastAsia"/>
          <w:szCs w:val="32"/>
        </w:rPr>
        <w:t>面分层大模型架构实现交通状态的多尺度感知与预测，结合联邦学习保障数据隐私，依托跨模态融合与多任务学习提升复杂场景下的决策能力，最终形成交通事故预警、智能问答、语音交互等场景化应用。</w:t>
      </w:r>
    </w:p>
    <w:p w14:paraId="3E0AA190" w14:textId="77777777" w:rsidR="005E0B65" w:rsidRDefault="00000000">
      <w:pPr>
        <w:ind w:firstLineChars="200" w:firstLine="676"/>
      </w:pPr>
      <w:r>
        <w:rPr>
          <w:noProof/>
        </w:rPr>
        <w:drawing>
          <wp:inline distT="0" distB="0" distL="114300" distR="114300" wp14:anchorId="399BF091" wp14:editId="2E68B861">
            <wp:extent cx="4654550" cy="3192780"/>
            <wp:effectExtent l="0" t="0" r="8890" b="7620"/>
            <wp:docPr id="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pic:cNvPicPr>
                      <a:picLocks noChangeAspect="1"/>
                    </pic:cNvPicPr>
                  </pic:nvPicPr>
                  <pic:blipFill>
                    <a:blip r:embed="rId7"/>
                    <a:stretch>
                      <a:fillRect/>
                    </a:stretch>
                  </pic:blipFill>
                  <pic:spPr>
                    <a:xfrm>
                      <a:off x="0" y="0"/>
                      <a:ext cx="4654550" cy="3192780"/>
                    </a:xfrm>
                    <a:prstGeom prst="rect">
                      <a:avLst/>
                    </a:prstGeom>
                    <a:noFill/>
                    <a:ln>
                      <a:noFill/>
                    </a:ln>
                  </pic:spPr>
                </pic:pic>
              </a:graphicData>
            </a:graphic>
          </wp:inline>
        </w:drawing>
      </w:r>
    </w:p>
    <w:p w14:paraId="38E4E8FB" w14:textId="77777777" w:rsidR="005E0B65" w:rsidRDefault="00000000">
      <w:pPr>
        <w:ind w:firstLineChars="200" w:firstLine="516"/>
        <w:jc w:val="center"/>
        <w:rPr>
          <w:rFonts w:ascii="楷体" w:eastAsia="楷体" w:hAnsi="楷体" w:cs="楷体"/>
          <w:sz w:val="24"/>
          <w:szCs w:val="24"/>
        </w:rPr>
      </w:pPr>
      <w:r>
        <w:rPr>
          <w:rFonts w:ascii="楷体" w:eastAsia="楷体" w:hAnsi="楷体" w:cs="楷体" w:hint="eastAsia"/>
          <w:sz w:val="24"/>
          <w:szCs w:val="24"/>
        </w:rPr>
        <w:t>图1 技术路线图</w:t>
      </w:r>
    </w:p>
    <w:p w14:paraId="40CAAC97" w14:textId="77777777" w:rsidR="005E0B65" w:rsidRDefault="005E0B65">
      <w:pPr>
        <w:ind w:firstLineChars="200" w:firstLine="676"/>
        <w:jc w:val="center"/>
        <w:rPr>
          <w:rFonts w:cs="Times New Roman"/>
          <w:szCs w:val="32"/>
        </w:rPr>
      </w:pPr>
    </w:p>
    <w:p w14:paraId="3A4BFAAB" w14:textId="77777777" w:rsidR="005E0B65" w:rsidRDefault="00000000">
      <w:pPr>
        <w:ind w:firstLineChars="196" w:firstLine="662"/>
        <w:outlineLvl w:val="1"/>
        <w:rPr>
          <w:rFonts w:eastAsia="楷体_GB2312" w:cs="Times New Roman"/>
          <w:szCs w:val="32"/>
        </w:rPr>
      </w:pPr>
      <w:r>
        <w:rPr>
          <w:rFonts w:eastAsia="楷体_GB2312" w:cs="Times New Roman"/>
          <w:szCs w:val="32"/>
        </w:rPr>
        <w:t>（</w:t>
      </w:r>
      <w:r>
        <w:rPr>
          <w:rFonts w:eastAsia="楷体_GB2312" w:cs="Times New Roman" w:hint="eastAsia"/>
          <w:szCs w:val="32"/>
        </w:rPr>
        <w:t>二</w:t>
      </w:r>
      <w:r>
        <w:rPr>
          <w:rFonts w:eastAsia="楷体_GB2312" w:cs="Times New Roman"/>
          <w:szCs w:val="32"/>
        </w:rPr>
        <w:t>）</w:t>
      </w:r>
      <w:r>
        <w:rPr>
          <w:rFonts w:eastAsia="楷体_GB2312" w:cs="Times New Roman" w:hint="eastAsia"/>
          <w:szCs w:val="32"/>
        </w:rPr>
        <w:t>实施方案</w:t>
      </w:r>
    </w:p>
    <w:p w14:paraId="0FDC357C" w14:textId="77777777" w:rsidR="005E0B65" w:rsidRDefault="00000000">
      <w:pPr>
        <w:pStyle w:val="4"/>
        <w:ind w:firstLineChars="200" w:firstLine="676"/>
        <w:rPr>
          <w:rFonts w:ascii="Times New Roman" w:eastAsia="仿宋_GB2312" w:hAnsi="Times New Roman" w:hint="default"/>
          <w:b w:val="0"/>
          <w:bCs w:val="0"/>
          <w:kern w:val="2"/>
          <w:sz w:val="32"/>
          <w:szCs w:val="32"/>
        </w:rPr>
      </w:pPr>
      <w:r>
        <w:rPr>
          <w:rFonts w:ascii="Times New Roman" w:eastAsia="仿宋_GB2312" w:hAnsi="Times New Roman"/>
          <w:b w:val="0"/>
          <w:bCs w:val="0"/>
          <w:kern w:val="2"/>
          <w:sz w:val="32"/>
          <w:szCs w:val="32"/>
        </w:rPr>
        <w:t>实施方案</w:t>
      </w:r>
      <w:r>
        <w:rPr>
          <w:rFonts w:ascii="Times New Roman" w:eastAsia="仿宋_GB2312" w:hAnsi="Times New Roman" w:hint="default"/>
          <w:b w:val="0"/>
          <w:bCs w:val="0"/>
          <w:kern w:val="2"/>
          <w:sz w:val="32"/>
          <w:szCs w:val="32"/>
        </w:rPr>
        <w:t>1</w:t>
      </w:r>
      <w:r>
        <w:rPr>
          <w:rFonts w:ascii="Times New Roman" w:eastAsia="仿宋_GB2312" w:hAnsi="Times New Roman" w:hint="default"/>
          <w:b w:val="0"/>
          <w:bCs w:val="0"/>
          <w:kern w:val="2"/>
          <w:sz w:val="32"/>
          <w:szCs w:val="32"/>
        </w:rPr>
        <w:t>：高速公路交通大模型构建</w:t>
      </w:r>
      <w:r>
        <w:rPr>
          <w:rFonts w:ascii="Times New Roman" w:eastAsia="仿宋_GB2312" w:hAnsi="Times New Roman"/>
          <w:b w:val="0"/>
          <w:bCs w:val="0"/>
          <w:kern w:val="2"/>
          <w:sz w:val="32"/>
          <w:szCs w:val="32"/>
        </w:rPr>
        <w:t>（对应研究内容</w:t>
      </w:r>
      <w:r>
        <w:rPr>
          <w:rFonts w:ascii="Times New Roman" w:eastAsia="仿宋_GB2312" w:hAnsi="Times New Roman"/>
          <w:b w:val="0"/>
          <w:bCs w:val="0"/>
          <w:kern w:val="2"/>
          <w:sz w:val="32"/>
          <w:szCs w:val="32"/>
        </w:rPr>
        <w:lastRenderedPageBreak/>
        <w:t>1</w:t>
      </w:r>
      <w:r>
        <w:rPr>
          <w:rFonts w:ascii="Times New Roman" w:eastAsia="仿宋_GB2312" w:hAnsi="Times New Roman"/>
          <w:b w:val="0"/>
          <w:bCs w:val="0"/>
          <w:kern w:val="2"/>
          <w:sz w:val="32"/>
          <w:szCs w:val="32"/>
        </w:rPr>
        <w:t>）</w:t>
      </w:r>
    </w:p>
    <w:p w14:paraId="0DFC94D7" w14:textId="77777777" w:rsidR="005E0B65" w:rsidRDefault="00000000">
      <w:pPr>
        <w:numPr>
          <w:ilvl w:val="0"/>
          <w:numId w:val="17"/>
        </w:numPr>
        <w:ind w:firstLine="675"/>
        <w:rPr>
          <w:rFonts w:cs="Times New Roman"/>
          <w:szCs w:val="32"/>
        </w:rPr>
      </w:pPr>
      <w:r>
        <w:rPr>
          <w:rFonts w:cs="Times New Roman"/>
          <w:szCs w:val="32"/>
        </w:rPr>
        <w:t>交通大模型</w:t>
      </w:r>
      <w:r>
        <w:rPr>
          <w:rFonts w:cs="Times New Roman" w:hint="eastAsia"/>
          <w:szCs w:val="32"/>
        </w:rPr>
        <w:t>架构设计</w:t>
      </w:r>
    </w:p>
    <w:p w14:paraId="2DE6B7D3" w14:textId="77777777" w:rsidR="005E0B65" w:rsidRDefault="00000000">
      <w:pPr>
        <w:ind w:firstLineChars="200" w:firstLine="676"/>
        <w:rPr>
          <w:rFonts w:cs="Times New Roman"/>
          <w:szCs w:val="32"/>
        </w:rPr>
      </w:pPr>
      <w:r>
        <w:rPr>
          <w:rFonts w:cs="Times New Roman" w:hint="eastAsia"/>
          <w:szCs w:val="32"/>
        </w:rPr>
        <w:t>研究基于</w:t>
      </w:r>
      <w:r>
        <w:rPr>
          <w:rFonts w:cs="Times New Roman"/>
          <w:szCs w:val="32"/>
        </w:rPr>
        <w:t>交通中</w:t>
      </w:r>
      <w:r>
        <w:rPr>
          <w:rFonts w:cs="Times New Roman"/>
          <w:szCs w:val="32"/>
        </w:rPr>
        <w:t>“</w:t>
      </w:r>
      <w:r>
        <w:rPr>
          <w:rFonts w:cs="Times New Roman"/>
          <w:szCs w:val="32"/>
        </w:rPr>
        <w:t>点线面</w:t>
      </w:r>
      <w:r>
        <w:rPr>
          <w:rFonts w:cs="Times New Roman"/>
          <w:szCs w:val="32"/>
        </w:rPr>
        <w:t>”</w:t>
      </w:r>
      <w:r>
        <w:rPr>
          <w:rFonts w:cs="Times New Roman"/>
          <w:szCs w:val="32"/>
        </w:rPr>
        <w:t>的概念建立分层大模型，分别为单点大模型、干线大模型与路网大模型。单点表现为交叉口或路段，是交通系统的最小结构单元。将几个单点通过有序的拓扑序列耦合在一起，形成一个干线。干线内多个单点之间存在时空相关性，干线内的交通状态将以线性、有向的方式传播和消散。干线的特征包括数据的多源性，例如监控摄像头和毫米波雷达可以提供不同的原始数据格式。</w:t>
      </w:r>
      <w:r>
        <w:rPr>
          <w:rFonts w:cs="Times New Roman" w:hint="eastAsia"/>
          <w:szCs w:val="32"/>
        </w:rPr>
        <w:t>将</w:t>
      </w:r>
      <w:r>
        <w:rPr>
          <w:rFonts w:cs="Times New Roman"/>
          <w:szCs w:val="32"/>
        </w:rPr>
        <w:t>几个干线的空间交织形成一个复杂的路网。</w:t>
      </w:r>
    </w:p>
    <w:p w14:paraId="0726EA94" w14:textId="77777777" w:rsidR="005E0B65" w:rsidRDefault="00000000">
      <w:pPr>
        <w:ind w:firstLineChars="200" w:firstLine="676"/>
        <w:rPr>
          <w:rFonts w:cs="Times New Roman"/>
          <w:szCs w:val="32"/>
        </w:rPr>
      </w:pPr>
      <w:r>
        <w:rPr>
          <w:rFonts w:cs="Times New Roman" w:hint="eastAsia"/>
          <w:szCs w:val="32"/>
        </w:rPr>
        <w:t>研究</w:t>
      </w:r>
      <w:r>
        <w:rPr>
          <w:rFonts w:cs="Times New Roman"/>
          <w:szCs w:val="32"/>
        </w:rPr>
        <w:t>通过点线面三层大模型框架来解决不同多模式交通任务，特定的多模式交通拥有固定的数据范式与模型结构，</w:t>
      </w:r>
      <w:r>
        <w:rPr>
          <w:rFonts w:cs="Times New Roman" w:hint="eastAsia"/>
          <w:szCs w:val="32"/>
        </w:rPr>
        <w:t>避免</w:t>
      </w:r>
      <w:r>
        <w:rPr>
          <w:rFonts w:cs="Times New Roman"/>
          <w:szCs w:val="32"/>
        </w:rPr>
        <w:t>像已实现的语言或视觉大模型一样拥有高达万亿的参数。</w:t>
      </w:r>
      <w:r>
        <w:rPr>
          <w:rFonts w:cs="Times New Roman" w:hint="eastAsia"/>
          <w:szCs w:val="32"/>
        </w:rPr>
        <w:t>通过将</w:t>
      </w:r>
      <w:r>
        <w:rPr>
          <w:rFonts w:cs="Times New Roman"/>
          <w:szCs w:val="32"/>
        </w:rPr>
        <w:t xml:space="preserve"> Transformer </w:t>
      </w:r>
      <w:r>
        <w:rPr>
          <w:rFonts w:cs="Times New Roman"/>
          <w:szCs w:val="32"/>
        </w:rPr>
        <w:t>作为共享骨干网络，</w:t>
      </w:r>
      <w:r>
        <w:rPr>
          <w:rFonts w:cs="Times New Roman" w:hint="eastAsia"/>
          <w:szCs w:val="32"/>
        </w:rPr>
        <w:t>在</w:t>
      </w:r>
      <w:r>
        <w:rPr>
          <w:rFonts w:cs="Times New Roman"/>
          <w:szCs w:val="32"/>
        </w:rPr>
        <w:t>每个层级的多任务学习框架中</w:t>
      </w:r>
      <w:r>
        <w:rPr>
          <w:rFonts w:cs="Times New Roman" w:hint="eastAsia"/>
          <w:szCs w:val="32"/>
        </w:rPr>
        <w:t>设立</w:t>
      </w:r>
      <w:r>
        <w:rPr>
          <w:rFonts w:cs="Times New Roman"/>
          <w:szCs w:val="32"/>
        </w:rPr>
        <w:t>了共享层与特定层，特定层根据改层级交通任务的不同可以选取不同的头部。</w:t>
      </w:r>
      <w:r>
        <w:rPr>
          <w:rFonts w:cs="Times New Roman" w:hint="eastAsia"/>
          <w:szCs w:val="32"/>
        </w:rPr>
        <w:t>通过</w:t>
      </w:r>
      <w:r>
        <w:rPr>
          <w:rFonts w:cs="Times New Roman"/>
          <w:szCs w:val="32"/>
        </w:rPr>
        <w:t>单点大模型与干线大模型生成单点层级与干线层级的交通任务表征，共享并传递至上一个层级的大模型。</w:t>
      </w:r>
    </w:p>
    <w:p w14:paraId="7B01E9D5" w14:textId="77777777" w:rsidR="005E0B65" w:rsidRDefault="00000000">
      <w:pPr>
        <w:ind w:firstLineChars="200" w:firstLine="676"/>
        <w:rPr>
          <w:rFonts w:cs="Times New Roman"/>
          <w:szCs w:val="32"/>
        </w:rPr>
      </w:pPr>
      <w:r>
        <w:rPr>
          <w:rFonts w:cs="Times New Roman"/>
          <w:szCs w:val="32"/>
        </w:rPr>
        <w:t>路网</w:t>
      </w:r>
      <w:r>
        <w:rPr>
          <w:rFonts w:cs="Times New Roman" w:hint="eastAsia"/>
          <w:szCs w:val="32"/>
        </w:rPr>
        <w:t>中</w:t>
      </w:r>
      <w:r>
        <w:rPr>
          <w:rFonts w:cs="Times New Roman"/>
          <w:szCs w:val="32"/>
        </w:rPr>
        <w:t>感知数据采集的硬件通常是稀疏分布的，在构成一个路网的成千上万个单点中，只有少数单点有条件收集数据并存在数据流入，而其余的点是没有任何数据流入与流出</w:t>
      </w:r>
      <w:r>
        <w:rPr>
          <w:rFonts w:cs="Times New Roman"/>
          <w:szCs w:val="32"/>
        </w:rPr>
        <w:lastRenderedPageBreak/>
        <w:t>的</w:t>
      </w:r>
      <w:r>
        <w:rPr>
          <w:rFonts w:cs="Times New Roman"/>
          <w:szCs w:val="32"/>
        </w:rPr>
        <w:t>“</w:t>
      </w:r>
      <w:r>
        <w:rPr>
          <w:rFonts w:cs="Times New Roman"/>
          <w:szCs w:val="32"/>
        </w:rPr>
        <w:t>黑点</w:t>
      </w:r>
      <w:r>
        <w:rPr>
          <w:rFonts w:cs="Times New Roman"/>
          <w:szCs w:val="32"/>
        </w:rPr>
        <w:t>”</w:t>
      </w:r>
      <w:r>
        <w:rPr>
          <w:rFonts w:cs="Times New Roman"/>
          <w:szCs w:val="32"/>
        </w:rPr>
        <w:t>。</w:t>
      </w:r>
      <w:r>
        <w:rPr>
          <w:rFonts w:cs="Times New Roman" w:hint="eastAsia"/>
          <w:szCs w:val="32"/>
        </w:rPr>
        <w:t>通过</w:t>
      </w:r>
      <w:r>
        <w:rPr>
          <w:rFonts w:cs="Times New Roman"/>
          <w:szCs w:val="32"/>
        </w:rPr>
        <w:t>在路网大模型中增加迁移学习模块</w:t>
      </w:r>
      <w:r>
        <w:rPr>
          <w:rFonts w:cs="Times New Roman" w:hint="eastAsia"/>
          <w:szCs w:val="32"/>
        </w:rPr>
        <w:t>，</w:t>
      </w:r>
      <w:r>
        <w:rPr>
          <w:rFonts w:cs="Times New Roman"/>
          <w:szCs w:val="32"/>
        </w:rPr>
        <w:t>缓解路网层级感知稀疏的问题，帮助模型迁移到没有样本的路网区域。</w:t>
      </w:r>
    </w:p>
    <w:p w14:paraId="137487D1" w14:textId="77777777" w:rsidR="005E0B65" w:rsidRDefault="00000000">
      <w:pPr>
        <w:numPr>
          <w:ilvl w:val="0"/>
          <w:numId w:val="17"/>
        </w:numPr>
        <w:ind w:firstLine="675"/>
        <w:rPr>
          <w:rFonts w:cs="Times New Roman"/>
          <w:szCs w:val="32"/>
        </w:rPr>
      </w:pPr>
      <w:r>
        <w:rPr>
          <w:rFonts w:cs="Times New Roman"/>
          <w:szCs w:val="32"/>
        </w:rPr>
        <w:t>多模式交通的数据范式与数据预处理</w:t>
      </w:r>
    </w:p>
    <w:p w14:paraId="788B2514" w14:textId="77777777" w:rsidR="005E0B65" w:rsidRDefault="00000000">
      <w:pPr>
        <w:ind w:firstLineChars="200" w:firstLine="676"/>
        <w:rPr>
          <w:rFonts w:cs="Times New Roman"/>
          <w:szCs w:val="32"/>
        </w:rPr>
      </w:pPr>
      <w:r>
        <w:rPr>
          <w:rFonts w:cs="Times New Roman"/>
          <w:szCs w:val="32"/>
        </w:rPr>
        <w:t>不同交通模式的多源数据可能具有不同的格式和结构。将这些数据统一到一个统一的格式中，以便进行后续的数据整合和分析。</w:t>
      </w:r>
      <w:r>
        <w:rPr>
          <w:rFonts w:cs="Times New Roman" w:hint="eastAsia"/>
          <w:szCs w:val="32"/>
        </w:rPr>
        <w:t>对齐</w:t>
      </w:r>
      <w:r>
        <w:rPr>
          <w:rFonts w:cs="Times New Roman"/>
          <w:szCs w:val="32"/>
        </w:rPr>
        <w:t>不同交通模式的地理空间数据，在地图上准确显示不同交通模式的位置和路径。</w:t>
      </w:r>
      <w:r>
        <w:rPr>
          <w:rFonts w:cs="Times New Roman" w:hint="eastAsia"/>
          <w:szCs w:val="32"/>
        </w:rPr>
        <w:t>同步</w:t>
      </w:r>
      <w:r>
        <w:rPr>
          <w:rFonts w:cs="Times New Roman"/>
          <w:szCs w:val="32"/>
        </w:rPr>
        <w:t>不同数据源的时间戳，以便进行时间序列分析和综合分析。根据交通任务将异构的交通异构数据根据交通拓扑结构与市场规律进行重构。</w:t>
      </w:r>
      <w:r>
        <w:rPr>
          <w:rFonts w:cs="Times New Roman" w:hint="eastAsia"/>
          <w:szCs w:val="32"/>
        </w:rPr>
        <w:t>归纳</w:t>
      </w:r>
      <w:r>
        <w:rPr>
          <w:rFonts w:cs="Times New Roman"/>
          <w:szCs w:val="32"/>
        </w:rPr>
        <w:t>数据范式包括五个交通数据类别</w:t>
      </w:r>
      <w:r>
        <w:rPr>
          <w:rFonts w:cs="Times New Roman" w:hint="eastAsia"/>
          <w:szCs w:val="32"/>
        </w:rPr>
        <w:t>：</w:t>
      </w:r>
      <w:r>
        <w:rPr>
          <w:rFonts w:cs="Times New Roman"/>
          <w:szCs w:val="32"/>
        </w:rPr>
        <w:t>人、车、路、环境和管控，每个数据类别包含多个交通因素。</w:t>
      </w:r>
    </w:p>
    <w:p w14:paraId="0D1A6D66" w14:textId="77777777" w:rsidR="005E0B65" w:rsidRDefault="00000000">
      <w:pPr>
        <w:numPr>
          <w:ilvl w:val="0"/>
          <w:numId w:val="17"/>
        </w:numPr>
        <w:ind w:firstLine="675"/>
        <w:rPr>
          <w:rFonts w:cs="Times New Roman"/>
          <w:szCs w:val="32"/>
        </w:rPr>
      </w:pPr>
      <w:r>
        <w:rPr>
          <w:rFonts w:cs="Times New Roman"/>
          <w:szCs w:val="32"/>
        </w:rPr>
        <w:t>跨模态联合表征学习</w:t>
      </w:r>
    </w:p>
    <w:p w14:paraId="49E3A2B8" w14:textId="77777777" w:rsidR="005E0B65" w:rsidRDefault="00000000">
      <w:pPr>
        <w:ind w:firstLineChars="200" w:firstLine="676"/>
        <w:rPr>
          <w:rFonts w:cs="Times New Roman"/>
          <w:szCs w:val="32"/>
        </w:rPr>
      </w:pPr>
      <w:r>
        <w:rPr>
          <w:rFonts w:cs="Times New Roman"/>
          <w:szCs w:val="32"/>
        </w:rPr>
        <w:t>将不同颗粒度的多模式交通数据进行对齐和变换，使它们在同一颗粒度级别上具有可比性。例如将较粗颗粒度的手机信令数据进行裁剪或汇总，以便与较细颗粒度的监控数据在时间或空间上对齐。</w:t>
      </w:r>
    </w:p>
    <w:p w14:paraId="3CE63D51" w14:textId="77777777" w:rsidR="005E0B65" w:rsidRDefault="00000000">
      <w:pPr>
        <w:ind w:firstLineChars="200" w:firstLine="676"/>
        <w:rPr>
          <w:rFonts w:cs="Times New Roman"/>
          <w:szCs w:val="32"/>
        </w:rPr>
      </w:pPr>
      <w:r>
        <w:rPr>
          <w:rFonts w:cs="Times New Roman"/>
          <w:szCs w:val="32"/>
        </w:rPr>
        <w:t>在较低层级，分别对每个颗粒度的多模态数据进行建模，捕捉其内部特征。在联合表征学习中构建数据模态特异的表征子空间，对每个模态有一个对应的不同的子空间来学习与提取对应模态的特征，子空间可以充分反应模态的颗粒度。</w:t>
      </w:r>
    </w:p>
    <w:p w14:paraId="67CB2969" w14:textId="77777777" w:rsidR="005E0B65" w:rsidRDefault="00000000">
      <w:pPr>
        <w:ind w:firstLineChars="200" w:firstLine="676"/>
        <w:rPr>
          <w:rFonts w:cs="Times New Roman"/>
          <w:szCs w:val="32"/>
        </w:rPr>
      </w:pPr>
      <w:r>
        <w:rPr>
          <w:rFonts w:cs="Times New Roman"/>
          <w:szCs w:val="32"/>
        </w:rPr>
        <w:t>在较高层级，联合表征学习将不同颗粒度的表征进行融</w:t>
      </w:r>
      <w:r>
        <w:rPr>
          <w:rFonts w:cs="Times New Roman"/>
          <w:szCs w:val="32"/>
        </w:rPr>
        <w:lastRenderedPageBreak/>
        <w:t>合，使用诸如</w:t>
      </w:r>
      <w:r>
        <w:rPr>
          <w:rFonts w:cs="Times New Roman"/>
          <w:szCs w:val="32"/>
        </w:rPr>
        <w:t xml:space="preserve"> MulT</w:t>
      </w:r>
      <w:r>
        <w:rPr>
          <w:rFonts w:cs="Times New Roman"/>
          <w:szCs w:val="32"/>
        </w:rPr>
        <w:t>、</w:t>
      </w:r>
      <w:r>
        <w:rPr>
          <w:rFonts w:cs="Times New Roman"/>
          <w:szCs w:val="32"/>
        </w:rPr>
        <w:t>CLUE</w:t>
      </w:r>
      <w:r>
        <w:rPr>
          <w:rFonts w:cs="Times New Roman"/>
          <w:szCs w:val="32"/>
        </w:rPr>
        <w:t>来学习不同颗粒度模态之间的信息，通过</w:t>
      </w:r>
      <w:r>
        <w:rPr>
          <w:rFonts w:cs="Times New Roman"/>
          <w:szCs w:val="32"/>
        </w:rPr>
        <w:t>“</w:t>
      </w:r>
      <w:r>
        <w:rPr>
          <w:rFonts w:cs="Times New Roman"/>
          <w:szCs w:val="32"/>
        </w:rPr>
        <w:t>低秩矩阵分解</w:t>
      </w:r>
      <w:r>
        <w:rPr>
          <w:rFonts w:cs="Times New Roman"/>
          <w:szCs w:val="32"/>
        </w:rPr>
        <w:t>”</w:t>
      </w:r>
      <w:r>
        <w:rPr>
          <w:rFonts w:cs="Times New Roman"/>
          <w:szCs w:val="32"/>
        </w:rPr>
        <w:t>和</w:t>
      </w:r>
      <w:r>
        <w:rPr>
          <w:rFonts w:cs="Times New Roman"/>
          <w:szCs w:val="32"/>
        </w:rPr>
        <w:t>“</w:t>
      </w:r>
      <w:r>
        <w:rPr>
          <w:rFonts w:cs="Times New Roman"/>
          <w:szCs w:val="32"/>
        </w:rPr>
        <w:t>配对监督信号</w:t>
      </w:r>
      <w:r>
        <w:rPr>
          <w:rFonts w:cs="Times New Roman"/>
          <w:szCs w:val="32"/>
        </w:rPr>
        <w:t>”</w:t>
      </w:r>
      <w:r>
        <w:rPr>
          <w:rFonts w:cs="Times New Roman"/>
          <w:szCs w:val="32"/>
        </w:rPr>
        <w:t>等方法将这些来自不同模态的表征整合到一起。</w:t>
      </w:r>
    </w:p>
    <w:p w14:paraId="78008AF1" w14:textId="77777777" w:rsidR="005E0B65" w:rsidRDefault="00000000">
      <w:pPr>
        <w:ind w:firstLineChars="200" w:firstLine="676"/>
        <w:rPr>
          <w:rFonts w:cs="Times New Roman"/>
          <w:szCs w:val="32"/>
        </w:rPr>
      </w:pPr>
      <w:r>
        <w:rPr>
          <w:rFonts w:cs="Times New Roman" w:hint="eastAsia"/>
          <w:szCs w:val="32"/>
        </w:rPr>
        <w:t>根据</w:t>
      </w:r>
      <w:r>
        <w:rPr>
          <w:rFonts w:cs="Times New Roman"/>
          <w:szCs w:val="32"/>
        </w:rPr>
        <w:t>不同交通任务对于不同颗粒度多模态数据的依赖程度，根据任务的特点和颗粒度的适用性来调整特征的权重和影响。</w:t>
      </w:r>
    </w:p>
    <w:p w14:paraId="47DF2BAC" w14:textId="77777777" w:rsidR="005E0B65" w:rsidRDefault="00000000">
      <w:pPr>
        <w:ind w:firstLineChars="200" w:firstLine="676"/>
        <w:rPr>
          <w:rFonts w:cs="Times New Roman"/>
          <w:szCs w:val="32"/>
        </w:rPr>
      </w:pPr>
      <w:r>
        <w:rPr>
          <w:rFonts w:cs="Times New Roman" w:hint="eastAsia"/>
          <w:szCs w:val="32"/>
        </w:rPr>
        <w:t>根据</w:t>
      </w:r>
      <w:r>
        <w:rPr>
          <w:rFonts w:cs="Times New Roman"/>
          <w:szCs w:val="32"/>
        </w:rPr>
        <w:t>交通中不同模态的数据可能存在显著差异，在不同颗粒度上使用不同的网络结构或模型参数，以适应跨模态交通数据的特点。</w:t>
      </w:r>
    </w:p>
    <w:p w14:paraId="579B4385" w14:textId="77777777" w:rsidR="005E0B65" w:rsidRDefault="00000000">
      <w:pPr>
        <w:numPr>
          <w:ilvl w:val="0"/>
          <w:numId w:val="17"/>
        </w:numPr>
        <w:ind w:firstLine="675"/>
        <w:rPr>
          <w:rFonts w:cs="Times New Roman"/>
          <w:szCs w:val="32"/>
        </w:rPr>
      </w:pPr>
      <w:r>
        <w:rPr>
          <w:rFonts w:cs="Times New Roman"/>
          <w:szCs w:val="32"/>
        </w:rPr>
        <w:t>数据安全保护</w:t>
      </w:r>
    </w:p>
    <w:p w14:paraId="7A7A1D94" w14:textId="77777777" w:rsidR="005E0B65" w:rsidRDefault="00000000">
      <w:pPr>
        <w:ind w:firstLineChars="200" w:firstLine="676"/>
        <w:rPr>
          <w:rFonts w:cs="Times New Roman"/>
          <w:szCs w:val="32"/>
        </w:rPr>
      </w:pPr>
      <w:r>
        <w:rPr>
          <w:rFonts w:cs="Times New Roman" w:hint="eastAsia"/>
          <w:szCs w:val="32"/>
        </w:rPr>
        <w:t>在单点大模型使用普通联邦学习，将本地服务器的模型上传至中央服务器来做最后的训练评估。考虑到复杂拓扑结构，在干线大模型与路网大模型使用分层联邦学习。</w:t>
      </w:r>
    </w:p>
    <w:p w14:paraId="39CDB5EB" w14:textId="77777777" w:rsidR="005E0B65" w:rsidRDefault="00000000">
      <w:pPr>
        <w:ind w:firstLineChars="200" w:firstLine="676"/>
        <w:rPr>
          <w:rFonts w:cs="Times New Roman"/>
          <w:szCs w:val="32"/>
        </w:rPr>
      </w:pPr>
      <w:r>
        <w:rPr>
          <w:rFonts w:cs="Times New Roman" w:hint="eastAsia"/>
          <w:szCs w:val="32"/>
        </w:rPr>
        <w:t>干线层的分层联邦学习将不同交通模式的数据分割成多个数据节点，每个节点代表一个交通模式的数据源。确保数据在各个节点之间是隔离的，以保护隐私，每一个单点可以看作一个服务器，每个服务器可以包含多个数据节点。基于联邦学习使用多模式交通大模型的架构，包括多任务学习、</w:t>
      </w:r>
      <w:r>
        <w:rPr>
          <w:rFonts w:cs="Times New Roman" w:hint="eastAsia"/>
          <w:szCs w:val="32"/>
        </w:rPr>
        <w:t xml:space="preserve">Transformer </w:t>
      </w:r>
      <w:r>
        <w:rPr>
          <w:rFonts w:cs="Times New Roman" w:hint="eastAsia"/>
          <w:szCs w:val="32"/>
        </w:rPr>
        <w:t>等组件，进行模型参数初始化。明确联邦学习服务器和各个数据节点的角色和通信方式。每个服务器负责协调该服务器中的数据节点的联合表征、模型更新和参数聚合。</w:t>
      </w:r>
    </w:p>
    <w:p w14:paraId="23C8DBA7" w14:textId="77777777" w:rsidR="005E0B65" w:rsidRDefault="00000000">
      <w:pPr>
        <w:ind w:firstLineChars="200" w:firstLine="676"/>
        <w:rPr>
          <w:rFonts w:cs="Times New Roman"/>
          <w:szCs w:val="32"/>
        </w:rPr>
      </w:pPr>
      <w:r>
        <w:rPr>
          <w:rFonts w:cs="Times New Roman" w:hint="eastAsia"/>
          <w:szCs w:val="32"/>
        </w:rPr>
        <w:t>路网层的分层联邦学习中，本地设备表示单点，也代表</w:t>
      </w:r>
      <w:r>
        <w:rPr>
          <w:rFonts w:cs="Times New Roman" w:hint="eastAsia"/>
          <w:szCs w:val="32"/>
        </w:rPr>
        <w:lastRenderedPageBreak/>
        <w:t>第一层级服务器，多个单点组成了干线，由干线层的边缘服务器表示。路网层的中央服务器整合全局交通路网。分层联邦学习将全局模型向较低级别传递，从路网层分发到干线层的参与者，干线层将模型进一步分发至单点层。每个层次的参与者使用他们的本地数据和接收到的全局模型进行本地训练。在本地训练之后，每个级别的参与者进行本地聚合，将其各自级别内的模型更新或组合成一个聚合模型。</w:t>
      </w:r>
    </w:p>
    <w:p w14:paraId="6B9F62FE" w14:textId="77777777" w:rsidR="005E0B65" w:rsidRDefault="00000000">
      <w:pPr>
        <w:ind w:firstLineChars="200" w:firstLine="676"/>
        <w:rPr>
          <w:rFonts w:cs="Times New Roman"/>
          <w:szCs w:val="32"/>
        </w:rPr>
      </w:pPr>
      <w:r>
        <w:rPr>
          <w:rFonts w:cs="Times New Roman" w:hint="eastAsia"/>
          <w:szCs w:val="32"/>
        </w:rPr>
        <w:t>将每个数据源（如不同交通模式的数据）都在本地进行模型训练，只共享模型更新而不共享原始数据。通过这种去中心化的方式避免将敏感个人出行数据集中在一个中心化服务器上，从而降低数据泄露的风险。通过联邦学习在模型更新过程中使用加密、差分隐私等技术，保障模型参数和数据隐私。</w:t>
      </w:r>
    </w:p>
    <w:p w14:paraId="5CA5957F" w14:textId="77777777" w:rsidR="005E0B65" w:rsidRDefault="00000000">
      <w:pPr>
        <w:numPr>
          <w:ilvl w:val="0"/>
          <w:numId w:val="17"/>
        </w:numPr>
        <w:ind w:firstLine="675"/>
        <w:rPr>
          <w:rFonts w:cs="Times New Roman"/>
          <w:szCs w:val="32"/>
        </w:rPr>
      </w:pPr>
      <w:r>
        <w:rPr>
          <w:rFonts w:cs="Times New Roman" w:hint="eastAsia"/>
          <w:szCs w:val="32"/>
        </w:rPr>
        <w:t>面向多模式交通的多任务学习</w:t>
      </w:r>
    </w:p>
    <w:p w14:paraId="57650047" w14:textId="04F78A4C" w:rsidR="005E0B65" w:rsidRDefault="00000000">
      <w:pPr>
        <w:ind w:firstLineChars="200" w:firstLine="676"/>
        <w:rPr>
          <w:rFonts w:cs="Times New Roman"/>
          <w:szCs w:val="32"/>
        </w:rPr>
      </w:pPr>
      <w:r>
        <w:rPr>
          <w:rFonts w:cs="Times New Roman" w:hint="eastAsia"/>
          <w:szCs w:val="32"/>
        </w:rPr>
        <w:t>基于交通任务之间存在的相关性，例如，由于流量和速度之间的物理关系，路网流量预测与路网速度预测是相关联的。研究引入多任务学习框架，使用</w:t>
      </w:r>
      <w:r>
        <w:rPr>
          <w:rFonts w:cs="Times New Roman" w:hint="eastAsia"/>
          <w:szCs w:val="32"/>
        </w:rPr>
        <w:t>Transformer</w:t>
      </w:r>
      <w:r>
        <w:rPr>
          <w:rFonts w:cs="Times New Roman" w:hint="eastAsia"/>
          <w:szCs w:val="32"/>
        </w:rPr>
        <w:t>充当共享的骨干网络。</w:t>
      </w:r>
    </w:p>
    <w:p w14:paraId="1FF5911A" w14:textId="77E7A1FF" w:rsidR="005E0B65" w:rsidRDefault="00000000" w:rsidP="004A76F5">
      <w:pPr>
        <w:ind w:firstLineChars="200" w:firstLine="676"/>
        <w:rPr>
          <w:rFonts w:cs="Times New Roman" w:hint="eastAsia"/>
          <w:szCs w:val="32"/>
        </w:rPr>
      </w:pPr>
      <w:r>
        <w:rPr>
          <w:rFonts w:cs="Times New Roman" w:hint="eastAsia"/>
          <w:szCs w:val="32"/>
        </w:rPr>
        <w:t>由于点线面三个层级中不同任务之间的关系不一样，因此形成不同的多任务学习框架。在点线面三个层级的各自层级的共享层中，根据交通先验知识引入耦合的共享表征，使层级内彼此存在依赖关系的多任务学习框架共享局部特征提</w:t>
      </w:r>
      <w:r>
        <w:rPr>
          <w:rFonts w:cs="Times New Roman" w:hint="eastAsia"/>
          <w:szCs w:val="32"/>
        </w:rPr>
        <w:lastRenderedPageBreak/>
        <w:t>取，从而捕获不同任务之间的耦合关系。共享表征可以作为彼此依赖的多任务学习框架的输入，从而实现跨多任务学习框架的表征传递。在单点层上，</w:t>
      </w:r>
      <w:r>
        <w:rPr>
          <w:rFonts w:cs="Times New Roman" w:hint="eastAsia"/>
          <w:szCs w:val="32"/>
        </w:rPr>
        <w:t>Transformer</w:t>
      </w:r>
      <w:r>
        <w:rPr>
          <w:rFonts w:cs="Times New Roman" w:hint="eastAsia"/>
          <w:szCs w:val="32"/>
        </w:rPr>
        <w:t>捕捉每个单点的时空交通的表征，同时为一系列相关单点交通任务提供输入表征，如流量预测、排队长度估计、路口延迟估计和路口冲突分析等单点任务之间的表征由分层</w:t>
      </w:r>
      <w:r>
        <w:rPr>
          <w:rFonts w:cs="Times New Roman" w:hint="eastAsia"/>
          <w:szCs w:val="32"/>
        </w:rPr>
        <w:t>Transformer</w:t>
      </w:r>
      <w:r>
        <w:rPr>
          <w:rFonts w:cs="Times New Roman" w:hint="eastAsia"/>
          <w:szCs w:val="32"/>
        </w:rPr>
        <w:t>提取并且共享。单点层内的共享层进一步向上传递至干线层，由</w:t>
      </w:r>
      <w:r>
        <w:rPr>
          <w:rFonts w:cs="Times New Roman" w:hint="eastAsia"/>
          <w:szCs w:val="32"/>
        </w:rPr>
        <w:t xml:space="preserve"> Transformer</w:t>
      </w:r>
      <w:r>
        <w:rPr>
          <w:rFonts w:cs="Times New Roman" w:hint="eastAsia"/>
          <w:szCs w:val="32"/>
        </w:rPr>
        <w:t>进行利用和聚合。干线层的共享层捕获了干线内单点之间的时空依赖性，同时对干线层的一系列相关任务提供贡献，例如主干道流量分析和公交车道设置等。最后，在路网层，借助</w:t>
      </w:r>
      <w:r>
        <w:rPr>
          <w:rFonts w:cs="Times New Roman" w:hint="eastAsia"/>
          <w:szCs w:val="32"/>
        </w:rPr>
        <w:t>Transformer</w:t>
      </w:r>
      <w:r>
        <w:rPr>
          <w:rFonts w:cs="Times New Roman" w:hint="eastAsia"/>
          <w:szCs w:val="32"/>
        </w:rPr>
        <w:t>聚合干线层的共享层表征，捕获干线之间和单点之间的全局时空依赖性。最终的路网层的共享层可以更好的处理路网任务，例如路网流量预测和交通需求预测等。</w:t>
      </w:r>
    </w:p>
    <w:p w14:paraId="2ACC532F" w14:textId="77777777" w:rsidR="005E0B65" w:rsidRDefault="00000000">
      <w:pPr>
        <w:pStyle w:val="4"/>
        <w:ind w:firstLineChars="200" w:firstLine="676"/>
        <w:rPr>
          <w:rFonts w:ascii="Times New Roman" w:eastAsia="仿宋_GB2312" w:hAnsi="Times New Roman" w:hint="default"/>
          <w:b w:val="0"/>
          <w:bCs w:val="0"/>
          <w:kern w:val="2"/>
          <w:sz w:val="32"/>
          <w:szCs w:val="32"/>
        </w:rPr>
      </w:pPr>
      <w:r>
        <w:rPr>
          <w:rFonts w:ascii="Times New Roman" w:eastAsia="仿宋_GB2312" w:hAnsi="Times New Roman"/>
          <w:b w:val="0"/>
          <w:bCs w:val="0"/>
          <w:kern w:val="2"/>
          <w:sz w:val="32"/>
          <w:szCs w:val="32"/>
        </w:rPr>
        <w:t>实施方案</w:t>
      </w:r>
      <w:r>
        <w:rPr>
          <w:rFonts w:ascii="Times New Roman" w:eastAsia="仿宋_GB2312" w:hAnsi="Times New Roman"/>
          <w:b w:val="0"/>
          <w:bCs w:val="0"/>
          <w:kern w:val="2"/>
          <w:sz w:val="32"/>
          <w:szCs w:val="32"/>
        </w:rPr>
        <w:t>2</w:t>
      </w:r>
      <w:r>
        <w:rPr>
          <w:rFonts w:ascii="Times New Roman" w:eastAsia="仿宋_GB2312" w:hAnsi="Times New Roman" w:hint="default"/>
          <w:b w:val="0"/>
          <w:bCs w:val="0"/>
          <w:kern w:val="2"/>
          <w:sz w:val="32"/>
          <w:szCs w:val="32"/>
        </w:rPr>
        <w:t>：交通事故检测与预警</w:t>
      </w:r>
      <w:r>
        <w:rPr>
          <w:rFonts w:ascii="Times New Roman" w:eastAsia="仿宋_GB2312" w:hAnsi="Times New Roman"/>
          <w:b w:val="0"/>
          <w:bCs w:val="0"/>
          <w:kern w:val="2"/>
          <w:sz w:val="32"/>
          <w:szCs w:val="32"/>
        </w:rPr>
        <w:t>（对应研究内容</w:t>
      </w:r>
      <w:r>
        <w:rPr>
          <w:rFonts w:ascii="Times New Roman" w:eastAsia="仿宋_GB2312" w:hAnsi="Times New Roman"/>
          <w:b w:val="0"/>
          <w:bCs w:val="0"/>
          <w:kern w:val="2"/>
          <w:sz w:val="32"/>
          <w:szCs w:val="32"/>
        </w:rPr>
        <w:t>2</w:t>
      </w:r>
      <w:r>
        <w:rPr>
          <w:rFonts w:ascii="Times New Roman" w:eastAsia="仿宋_GB2312" w:hAnsi="Times New Roman"/>
          <w:b w:val="0"/>
          <w:bCs w:val="0"/>
          <w:kern w:val="2"/>
          <w:sz w:val="32"/>
          <w:szCs w:val="32"/>
        </w:rPr>
        <w:t>）</w:t>
      </w:r>
    </w:p>
    <w:p w14:paraId="7BA00983" w14:textId="77777777" w:rsidR="005E0B65" w:rsidRDefault="00000000">
      <w:pPr>
        <w:numPr>
          <w:ilvl w:val="0"/>
          <w:numId w:val="18"/>
        </w:numPr>
        <w:ind w:firstLine="675"/>
        <w:rPr>
          <w:rFonts w:cs="Times New Roman"/>
          <w:szCs w:val="32"/>
        </w:rPr>
      </w:pPr>
      <w:r>
        <w:rPr>
          <w:rFonts w:cs="Times New Roman" w:hint="eastAsia"/>
          <w:szCs w:val="32"/>
        </w:rPr>
        <w:t>综合场景感知模块</w:t>
      </w:r>
    </w:p>
    <w:p w14:paraId="4599E5D1" w14:textId="26E0459C" w:rsidR="005E0B65" w:rsidRDefault="00000000">
      <w:pPr>
        <w:ind w:firstLineChars="200" w:firstLine="676"/>
        <w:rPr>
          <w:rFonts w:cs="Times New Roman"/>
          <w:szCs w:val="32"/>
        </w:rPr>
      </w:pPr>
      <w:r>
        <w:rPr>
          <w:rFonts w:cs="Times New Roman" w:hint="eastAsia"/>
          <w:szCs w:val="32"/>
        </w:rPr>
        <w:t>基于交通大模型和</w:t>
      </w:r>
      <w:r w:rsidR="006C572B">
        <w:rPr>
          <w:rFonts w:cs="Times New Roman" w:hint="eastAsia"/>
          <w:szCs w:val="32"/>
        </w:rPr>
        <w:t>多源数据</w:t>
      </w:r>
      <w:r>
        <w:rPr>
          <w:rFonts w:cs="Times New Roman" w:hint="eastAsia"/>
          <w:szCs w:val="32"/>
        </w:rPr>
        <w:t>构建图像提取和分析网络。模块的关键元素包括图像处理主干、用于图像姿态转换的视图转换器、用于多场景融合感知</w:t>
      </w:r>
      <w:r w:rsidR="006C572B">
        <w:rPr>
          <w:rFonts w:cs="Times New Roman" w:hint="eastAsia"/>
          <w:szCs w:val="32"/>
        </w:rPr>
        <w:t>策略</w:t>
      </w:r>
      <w:r>
        <w:rPr>
          <w:rFonts w:cs="Times New Roman" w:hint="eastAsia"/>
          <w:szCs w:val="32"/>
        </w:rPr>
        <w:t>，以及用于目标检测</w:t>
      </w:r>
      <w:r w:rsidR="006C572B">
        <w:rPr>
          <w:rFonts w:cs="Times New Roman" w:hint="eastAsia"/>
          <w:szCs w:val="32"/>
        </w:rPr>
        <w:t>的</w:t>
      </w:r>
      <w:r>
        <w:rPr>
          <w:rFonts w:cs="Times New Roman" w:hint="eastAsia"/>
          <w:szCs w:val="32"/>
        </w:rPr>
        <w:t>多头模块。</w:t>
      </w:r>
    </w:p>
    <w:p w14:paraId="3C126D40" w14:textId="04530AC1" w:rsidR="005E0B65" w:rsidRDefault="00000000">
      <w:pPr>
        <w:ind w:firstLineChars="200" w:firstLine="676"/>
        <w:rPr>
          <w:rFonts w:cs="Times New Roman"/>
          <w:szCs w:val="32"/>
        </w:rPr>
      </w:pPr>
      <w:r>
        <w:rPr>
          <w:rFonts w:cs="Times New Roman" w:hint="eastAsia"/>
          <w:szCs w:val="32"/>
        </w:rPr>
        <w:t>对于来自图像的输入数据，基于图像主干对每个图像进</w:t>
      </w:r>
      <w:r>
        <w:rPr>
          <w:rFonts w:cs="Times New Roman" w:hint="eastAsia"/>
          <w:szCs w:val="32"/>
        </w:rPr>
        <w:lastRenderedPageBreak/>
        <w:t>行预处理，提取不同的信息和特征。将每台设备中的摄像头捕获的信息输入到</w:t>
      </w:r>
      <w:r w:rsidR="00D21B5B">
        <w:rPr>
          <w:rFonts w:cs="Times New Roman" w:hint="eastAsia"/>
          <w:szCs w:val="32"/>
        </w:rPr>
        <w:t>T</w:t>
      </w:r>
      <w:r>
        <w:rPr>
          <w:rFonts w:cs="Times New Roman" w:hint="eastAsia"/>
          <w:szCs w:val="32"/>
        </w:rPr>
        <w:t>ransformer</w:t>
      </w:r>
      <w:r>
        <w:rPr>
          <w:rFonts w:cs="Times New Roman" w:hint="eastAsia"/>
          <w:szCs w:val="32"/>
        </w:rPr>
        <w:t>网络中。基于摄像头参数建立了一种摄像头到</w:t>
      </w:r>
      <w:r w:rsidR="00BE6371">
        <w:rPr>
          <w:rFonts w:cs="Times New Roman" w:hint="eastAsia"/>
          <w:szCs w:val="32"/>
        </w:rPr>
        <w:t>特定格式</w:t>
      </w:r>
      <w:r>
        <w:rPr>
          <w:rFonts w:cs="Times New Roman" w:hint="eastAsia"/>
          <w:szCs w:val="32"/>
        </w:rPr>
        <w:t>的映射，有助于将各种车辆或道路测试设备的信息转换为</w:t>
      </w:r>
      <w:r w:rsidR="00BE6371">
        <w:rPr>
          <w:rFonts w:cs="Times New Roman" w:hint="eastAsia"/>
          <w:szCs w:val="32"/>
        </w:rPr>
        <w:t>统一</w:t>
      </w:r>
      <w:r>
        <w:rPr>
          <w:rFonts w:cs="Times New Roman" w:hint="eastAsia"/>
          <w:szCs w:val="32"/>
        </w:rPr>
        <w:t>视角。</w:t>
      </w:r>
    </w:p>
    <w:p w14:paraId="29F6006D" w14:textId="71AF03FC" w:rsidR="005E0B65" w:rsidRDefault="00000000">
      <w:pPr>
        <w:ind w:firstLineChars="200" w:firstLine="676"/>
        <w:rPr>
          <w:rFonts w:cs="Times New Roman"/>
          <w:szCs w:val="32"/>
        </w:rPr>
      </w:pPr>
      <w:r>
        <w:rPr>
          <w:rFonts w:cs="Times New Roman" w:hint="eastAsia"/>
          <w:szCs w:val="32"/>
        </w:rPr>
        <w:t>对车和道路测试设备在不同时间序列提取感知信息进行对齐，构造表示完整状态的特征，提高全局感知的全面性和识别精度。</w:t>
      </w:r>
    </w:p>
    <w:p w14:paraId="5D7B16B5" w14:textId="3B0A1F77" w:rsidR="005E0B65" w:rsidRDefault="00000000">
      <w:pPr>
        <w:ind w:firstLineChars="200" w:firstLine="676"/>
        <w:rPr>
          <w:rFonts w:cs="Times New Roman"/>
          <w:szCs w:val="32"/>
        </w:rPr>
      </w:pPr>
      <w:r>
        <w:rPr>
          <w:rFonts w:cs="Times New Roman" w:hint="eastAsia"/>
          <w:szCs w:val="32"/>
        </w:rPr>
        <w:t>设计多个检测头实现多种任务输出，包括</w:t>
      </w:r>
      <w:r>
        <w:rPr>
          <w:rFonts w:cs="Times New Roman" w:hint="eastAsia"/>
          <w:szCs w:val="32"/>
        </w:rPr>
        <w:t>3D</w:t>
      </w:r>
      <w:r>
        <w:rPr>
          <w:rFonts w:cs="Times New Roman" w:hint="eastAsia"/>
          <w:szCs w:val="32"/>
        </w:rPr>
        <w:t>目标检测、透视图构建和多车轨迹预测，优化任务的输出类型、效率和质量。为所有任务统一采用特征输出进行采样和检测提取，提高多任务感知工作的准确性和完整性。</w:t>
      </w:r>
    </w:p>
    <w:p w14:paraId="56231809" w14:textId="77777777" w:rsidR="005E0B65" w:rsidRDefault="00000000">
      <w:pPr>
        <w:numPr>
          <w:ilvl w:val="0"/>
          <w:numId w:val="18"/>
        </w:numPr>
        <w:ind w:firstLine="675"/>
        <w:rPr>
          <w:rFonts w:cs="Times New Roman"/>
          <w:szCs w:val="32"/>
        </w:rPr>
      </w:pPr>
      <w:r>
        <w:rPr>
          <w:rFonts w:cs="Times New Roman" w:hint="eastAsia"/>
          <w:szCs w:val="32"/>
        </w:rPr>
        <w:t>自然语言推理交互模块</w:t>
      </w:r>
    </w:p>
    <w:p w14:paraId="1B5DFBE5" w14:textId="01DC4050" w:rsidR="005E0B65" w:rsidRDefault="00000000">
      <w:pPr>
        <w:ind w:firstLineChars="200" w:firstLine="676"/>
        <w:rPr>
          <w:rFonts w:cs="Times New Roman"/>
          <w:szCs w:val="32"/>
        </w:rPr>
      </w:pPr>
      <w:r>
        <w:rPr>
          <w:rFonts w:cs="Times New Roman" w:hint="eastAsia"/>
          <w:szCs w:val="32"/>
        </w:rPr>
        <w:t>基于交通大模型构建基于自然语言的推理交互模块，包括标准的</w:t>
      </w:r>
      <w:r w:rsidR="00B64069">
        <w:rPr>
          <w:rFonts w:cs="Times New Roman" w:hint="eastAsia"/>
          <w:szCs w:val="32"/>
        </w:rPr>
        <w:t>LLM</w:t>
      </w:r>
      <w:r>
        <w:rPr>
          <w:rFonts w:cs="Times New Roman" w:hint="eastAsia"/>
          <w:szCs w:val="32"/>
        </w:rPr>
        <w:t>模块、语料库融合下多级优先级的采样提示模块、主动</w:t>
      </w:r>
      <w:r>
        <w:rPr>
          <w:rFonts w:cs="Times New Roman" w:hint="eastAsia"/>
          <w:szCs w:val="32"/>
        </w:rPr>
        <w:t>-</w:t>
      </w:r>
      <w:r>
        <w:rPr>
          <w:rFonts w:cs="Times New Roman" w:hint="eastAsia"/>
          <w:szCs w:val="32"/>
        </w:rPr>
        <w:t>被动任务提示模块以及用于事故相关任务的多输出模块。促进无缝的人机协作，利用机器语言感知和人类思维驱动的知识来提高交通安全。感知模块为推理模块提供了先验知识，有助于更高效、更准确的感知信息支持。</w:t>
      </w:r>
    </w:p>
    <w:p w14:paraId="7F9545DF" w14:textId="77777777" w:rsidR="005E0B65" w:rsidRDefault="00000000">
      <w:pPr>
        <w:ind w:firstLineChars="200" w:firstLine="676"/>
        <w:rPr>
          <w:rFonts w:cs="Times New Roman"/>
          <w:szCs w:val="32"/>
        </w:rPr>
      </w:pPr>
      <w:r>
        <w:rPr>
          <w:rFonts w:cs="Times New Roman" w:hint="eastAsia"/>
          <w:szCs w:val="32"/>
        </w:rPr>
        <w:t>在推理模块中，通过人机对话和互动，提供主动远程安全警告和盲点警报，改进安全驾驶建议和行为指南。为驾驶员实施两套不同的提示规则，调整提示频率以确保安全余地。在主动</w:t>
      </w:r>
      <w:r>
        <w:rPr>
          <w:rFonts w:cs="Times New Roman" w:hint="eastAsia"/>
          <w:szCs w:val="32"/>
        </w:rPr>
        <w:t>/</w:t>
      </w:r>
      <w:r>
        <w:rPr>
          <w:rFonts w:cs="Times New Roman" w:hint="eastAsia"/>
          <w:szCs w:val="32"/>
        </w:rPr>
        <w:t>被动提示和语料库更新模块中，利用</w:t>
      </w:r>
      <w:r>
        <w:rPr>
          <w:rFonts w:cs="Times New Roman" w:hint="eastAsia"/>
          <w:szCs w:val="32"/>
        </w:rPr>
        <w:t>LLM</w:t>
      </w:r>
      <w:r>
        <w:rPr>
          <w:rFonts w:cs="Times New Roman" w:hint="eastAsia"/>
          <w:szCs w:val="32"/>
        </w:rPr>
        <w:t>在提示模</w:t>
      </w:r>
      <w:r>
        <w:rPr>
          <w:rFonts w:cs="Times New Roman" w:hint="eastAsia"/>
          <w:szCs w:val="32"/>
        </w:rPr>
        <w:lastRenderedPageBreak/>
        <w:t>块的帮助下执行主动和被动提示任务。</w:t>
      </w:r>
      <w:r>
        <w:rPr>
          <w:rFonts w:cs="Times New Roman" w:hint="eastAsia"/>
          <w:szCs w:val="32"/>
        </w:rPr>
        <w:t>LLM</w:t>
      </w:r>
      <w:r>
        <w:rPr>
          <w:rFonts w:cs="Times New Roman" w:hint="eastAsia"/>
          <w:szCs w:val="32"/>
        </w:rPr>
        <w:t>评估正在进行的行为是否与驾驶员的预期安全风险提示范围一致，从而实现主动提示。提示的信息随后被用作后续提示的先验知识，积累宝贵的安全余地经验，丰富语料库模块。在系统识别出重大安全风险的情况下，无论驾驶员的提示要求如何，都需要发出风险提示。对于语料库更新，引入迭代更新方法，通过不断从过去的事故案例和决策中学习，逐步增强模块的稳健性和推理准确性。</w:t>
      </w:r>
    </w:p>
    <w:p w14:paraId="1CA6795F" w14:textId="77777777" w:rsidR="005E0B65" w:rsidRDefault="00000000">
      <w:pPr>
        <w:ind w:firstLineChars="200" w:firstLine="676"/>
        <w:rPr>
          <w:rFonts w:cs="Times New Roman"/>
          <w:szCs w:val="32"/>
        </w:rPr>
      </w:pPr>
      <w:r>
        <w:rPr>
          <w:rFonts w:cs="Times New Roman" w:hint="eastAsia"/>
          <w:szCs w:val="32"/>
        </w:rPr>
        <w:t>基于</w:t>
      </w:r>
      <w:r>
        <w:rPr>
          <w:rFonts w:cs="Times New Roman" w:hint="eastAsia"/>
          <w:szCs w:val="32"/>
        </w:rPr>
        <w:t>LLM</w:t>
      </w:r>
      <w:r>
        <w:rPr>
          <w:rFonts w:cs="Times New Roman" w:hint="eastAsia"/>
          <w:szCs w:val="32"/>
        </w:rPr>
        <w:t>为每个决策帧生成相应决策。一旦驾驶会话在没有碰撞或危险事件的情况下结束，表示成功完成，大模型将从序列中对关键决策帧进行采样。这些帧是评估风险体验必须的，所以能丰富语料库模块。相反，如果当前场景导致危险情况，例如由于误判和决策导致的碰撞，表明系统决策存在偏差，则会对其进行语义记录，改善未来的决策结果。通过迭代过程逐渐让事故分析系统能够从错误中吸取教训。</w:t>
      </w:r>
    </w:p>
    <w:p w14:paraId="398AE0A4" w14:textId="77777777" w:rsidR="005E0B65" w:rsidRDefault="00000000">
      <w:pPr>
        <w:pStyle w:val="4"/>
        <w:ind w:firstLineChars="200" w:firstLine="676"/>
        <w:rPr>
          <w:rFonts w:ascii="Times New Roman" w:eastAsia="仿宋_GB2312" w:hAnsi="Times New Roman" w:hint="default"/>
          <w:b w:val="0"/>
          <w:bCs w:val="0"/>
          <w:kern w:val="2"/>
          <w:sz w:val="32"/>
          <w:szCs w:val="32"/>
        </w:rPr>
      </w:pPr>
      <w:r>
        <w:rPr>
          <w:rFonts w:ascii="Times New Roman" w:eastAsia="仿宋_GB2312" w:hAnsi="Times New Roman"/>
          <w:b w:val="0"/>
          <w:bCs w:val="0"/>
          <w:kern w:val="2"/>
          <w:sz w:val="32"/>
          <w:szCs w:val="32"/>
        </w:rPr>
        <w:t>实施方案</w:t>
      </w:r>
      <w:r>
        <w:rPr>
          <w:rFonts w:ascii="Times New Roman" w:eastAsia="仿宋_GB2312" w:hAnsi="Times New Roman"/>
          <w:b w:val="0"/>
          <w:bCs w:val="0"/>
          <w:kern w:val="2"/>
          <w:sz w:val="32"/>
          <w:szCs w:val="32"/>
        </w:rPr>
        <w:t>3</w:t>
      </w:r>
      <w:r>
        <w:rPr>
          <w:rFonts w:ascii="Times New Roman" w:eastAsia="仿宋_GB2312" w:hAnsi="Times New Roman" w:hint="default"/>
          <w:b w:val="0"/>
          <w:bCs w:val="0"/>
          <w:kern w:val="2"/>
          <w:sz w:val="32"/>
          <w:szCs w:val="32"/>
        </w:rPr>
        <w:t>：高速公路智能问答助手</w:t>
      </w:r>
      <w:r>
        <w:rPr>
          <w:rFonts w:ascii="Times New Roman" w:eastAsia="仿宋_GB2312" w:hAnsi="Times New Roman"/>
          <w:b w:val="0"/>
          <w:bCs w:val="0"/>
          <w:kern w:val="2"/>
          <w:sz w:val="32"/>
          <w:szCs w:val="32"/>
        </w:rPr>
        <w:t>（对应研究内容</w:t>
      </w:r>
      <w:r>
        <w:rPr>
          <w:rFonts w:ascii="Times New Roman" w:eastAsia="仿宋_GB2312" w:hAnsi="Times New Roman"/>
          <w:b w:val="0"/>
          <w:bCs w:val="0"/>
          <w:kern w:val="2"/>
          <w:sz w:val="32"/>
          <w:szCs w:val="32"/>
        </w:rPr>
        <w:t>3</w:t>
      </w:r>
      <w:r>
        <w:rPr>
          <w:rFonts w:ascii="Times New Roman" w:eastAsia="仿宋_GB2312" w:hAnsi="Times New Roman"/>
          <w:b w:val="0"/>
          <w:bCs w:val="0"/>
          <w:kern w:val="2"/>
          <w:sz w:val="32"/>
          <w:szCs w:val="32"/>
        </w:rPr>
        <w:t>）</w:t>
      </w:r>
    </w:p>
    <w:p w14:paraId="1FD8D716" w14:textId="77777777" w:rsidR="005E0B65" w:rsidRDefault="00000000">
      <w:pPr>
        <w:numPr>
          <w:ilvl w:val="0"/>
          <w:numId w:val="19"/>
        </w:numPr>
        <w:ind w:firstLine="675"/>
        <w:rPr>
          <w:rFonts w:cs="Times New Roman"/>
          <w:szCs w:val="32"/>
        </w:rPr>
      </w:pPr>
      <w:r>
        <w:rPr>
          <w:rFonts w:cs="Times New Roman" w:hint="eastAsia"/>
          <w:szCs w:val="32"/>
        </w:rPr>
        <w:t>语义理解模型构建</w:t>
      </w:r>
    </w:p>
    <w:p w14:paraId="5CC022DC" w14:textId="77777777" w:rsidR="005E0B65" w:rsidRDefault="00000000">
      <w:pPr>
        <w:ind w:firstLineChars="200" w:firstLine="676"/>
        <w:rPr>
          <w:rFonts w:cs="Times New Roman"/>
          <w:szCs w:val="32"/>
        </w:rPr>
      </w:pPr>
      <w:r>
        <w:rPr>
          <w:rFonts w:cs="Times New Roman" w:hint="eastAsia"/>
          <w:szCs w:val="32"/>
        </w:rPr>
        <w:t>研究基于高速公路行业特性构建分层语义理解框架，分别针对单语句义理解、多轮对话管理和跨场景迁移学习进行模型设计。单语句义理解作为基础单元，聚焦于用户输入的</w:t>
      </w:r>
      <w:r>
        <w:rPr>
          <w:rFonts w:cs="Times New Roman" w:hint="eastAsia"/>
          <w:szCs w:val="32"/>
        </w:rPr>
        <w:lastRenderedPageBreak/>
        <w:t>即时语义解析；多个关联语句通过上下文耦合形成对话流，构成多轮交互管理模块；不同业务场景（如路况查询、事故上报）的语义特征通过迁移学习实现知识共享。</w:t>
      </w:r>
    </w:p>
    <w:p w14:paraId="520630C8" w14:textId="3E61847D" w:rsidR="005E0B65" w:rsidRDefault="00000000">
      <w:pPr>
        <w:ind w:firstLineChars="200" w:firstLine="676"/>
        <w:rPr>
          <w:rFonts w:cs="Times New Roman"/>
          <w:szCs w:val="32"/>
        </w:rPr>
      </w:pPr>
      <w:r>
        <w:rPr>
          <w:rFonts w:cs="Times New Roman" w:hint="eastAsia"/>
          <w:szCs w:val="32"/>
        </w:rPr>
        <w:t>采用</w:t>
      </w:r>
      <w:r w:rsidR="009A1F14">
        <w:rPr>
          <w:rFonts w:cs="Times New Roman" w:hint="eastAsia"/>
          <w:szCs w:val="32"/>
        </w:rPr>
        <w:t>混合专家</w:t>
      </w:r>
      <w:r>
        <w:rPr>
          <w:rFonts w:cs="Times New Roman" w:hint="eastAsia"/>
          <w:szCs w:val="32"/>
        </w:rPr>
        <w:t>预训练模型作为核心架构，通过动态词表扩展技术融合</w:t>
      </w:r>
      <w:r>
        <w:rPr>
          <w:rFonts w:cs="Times New Roman" w:hint="eastAsia"/>
          <w:szCs w:val="32"/>
        </w:rPr>
        <w:t>3,200</w:t>
      </w:r>
      <w:r>
        <w:rPr>
          <w:rFonts w:cs="Times New Roman" w:hint="eastAsia"/>
          <w:szCs w:val="32"/>
        </w:rPr>
        <w:t>个行业专业术语（如“超限运输证”“龙门架坐标”），解决通用语言模型对行业术语识别率低的问题。研究基于对比学习的语义增强方法，构建正负样本对以强化业务场景特征，例如将“大件运输申请流程”与“绿通车辆预约”作为差异样本，提升模型对相似业务的区分能力。</w:t>
      </w:r>
    </w:p>
    <w:p w14:paraId="528A40D9" w14:textId="77777777" w:rsidR="005E0B65" w:rsidRDefault="00000000">
      <w:pPr>
        <w:ind w:firstLineChars="200" w:firstLine="676"/>
        <w:rPr>
          <w:rFonts w:cs="Times New Roman"/>
          <w:szCs w:val="32"/>
        </w:rPr>
      </w:pPr>
      <w:r>
        <w:rPr>
          <w:rFonts w:cs="Times New Roman" w:hint="eastAsia"/>
          <w:szCs w:val="32"/>
        </w:rPr>
        <w:t>研究多轮对话状态的多维度表征方法，定义五元组结构（意图、实体槽位、历史动作、时效标记、用户身份）作为状态存储单元。针对高速公路场景中的时效性特征，建立状态冻结与重启机制：当对话间隔超过</w:t>
      </w:r>
      <w:r>
        <w:rPr>
          <w:rFonts w:cs="Times New Roman" w:hint="eastAsia"/>
          <w:szCs w:val="32"/>
        </w:rPr>
        <w:t>10</w:t>
      </w:r>
      <w:r>
        <w:rPr>
          <w:rFonts w:cs="Times New Roman" w:hint="eastAsia"/>
          <w:szCs w:val="32"/>
        </w:rPr>
        <w:t>分钟或检测到场景切换信号时（如从“费用争议”转向“施工绕行”），自动触发状态重置并保留核心实体信息。</w:t>
      </w:r>
    </w:p>
    <w:p w14:paraId="1CE696A8" w14:textId="77777777" w:rsidR="005E0B65" w:rsidRDefault="00000000">
      <w:pPr>
        <w:ind w:firstLineChars="200" w:firstLine="676"/>
        <w:rPr>
          <w:rFonts w:cs="Times New Roman"/>
          <w:szCs w:val="32"/>
        </w:rPr>
      </w:pPr>
      <w:r>
        <w:rPr>
          <w:rFonts w:cs="Times New Roman" w:hint="eastAsia"/>
          <w:szCs w:val="32"/>
        </w:rPr>
        <w:t>构建基于</w:t>
      </w:r>
      <w:r>
        <w:rPr>
          <w:rFonts w:cs="Times New Roman" w:hint="eastAsia"/>
          <w:szCs w:val="32"/>
        </w:rPr>
        <w:t>Transformer-XL</w:t>
      </w:r>
      <w:r>
        <w:rPr>
          <w:rFonts w:cs="Times New Roman" w:hint="eastAsia"/>
          <w:szCs w:val="32"/>
        </w:rPr>
        <w:t>的对话策略网络，采用注意力机制捕获跨轮次长程依赖关系。研究多目标强化学习策略，设计融合任务完成率、对话轮次效率和用户满意度指标的奖励函数，通过在线学习机制实时优化策略网络参数。针对高频业务链（如事故处理</w:t>
      </w:r>
      <w:r>
        <w:rPr>
          <w:rFonts w:cs="Times New Roman" w:hint="eastAsia"/>
          <w:szCs w:val="32"/>
        </w:rPr>
        <w:t>-</w:t>
      </w:r>
      <w:r>
        <w:rPr>
          <w:rFonts w:cs="Times New Roman" w:hint="eastAsia"/>
          <w:szCs w:val="32"/>
        </w:rPr>
        <w:t>救援调度</w:t>
      </w:r>
      <w:r>
        <w:rPr>
          <w:rFonts w:cs="Times New Roman" w:hint="eastAsia"/>
          <w:szCs w:val="32"/>
        </w:rPr>
        <w:t>-</w:t>
      </w:r>
      <w:r>
        <w:rPr>
          <w:rFonts w:cs="Times New Roman" w:hint="eastAsia"/>
          <w:szCs w:val="32"/>
        </w:rPr>
        <w:t>保险理赔），建立包含</w:t>
      </w:r>
      <w:r>
        <w:rPr>
          <w:rFonts w:cs="Times New Roman" w:hint="eastAsia"/>
          <w:szCs w:val="32"/>
        </w:rPr>
        <w:t>20</w:t>
      </w:r>
      <w:r>
        <w:rPr>
          <w:rFonts w:cs="Times New Roman" w:hint="eastAsia"/>
          <w:szCs w:val="32"/>
        </w:rPr>
        <w:t>种状态转移路径的对话树模型，实现复杂业务流程的自动化引导。</w:t>
      </w:r>
    </w:p>
    <w:p w14:paraId="552E6BFE" w14:textId="77777777" w:rsidR="005E0B65" w:rsidRDefault="00000000">
      <w:pPr>
        <w:ind w:firstLineChars="200" w:firstLine="676"/>
        <w:rPr>
          <w:rFonts w:cs="Times New Roman"/>
          <w:szCs w:val="32"/>
        </w:rPr>
      </w:pPr>
      <w:r>
        <w:rPr>
          <w:rFonts w:cs="Times New Roman" w:hint="eastAsia"/>
          <w:szCs w:val="32"/>
        </w:rPr>
        <w:lastRenderedPageBreak/>
        <w:t>研究低资源场景下的语义迁移技术，通过对抗训练和特征解耦方法提取行业共性语义特征（如地理位置描述、时间区间解析）。构建双层迁移学习框架：底层网络共享跨场景通用特征，顶层网络适配特定任务头部（如投诉分类器、工单生成器）。针对路网监测黑点区域（无历史对话数据），采用基于图神经网络的拓扑迁移算法，利用相邻区域语义特征生成初始化模型参数。</w:t>
      </w:r>
    </w:p>
    <w:p w14:paraId="70F1DB9E" w14:textId="77777777" w:rsidR="005E0B65" w:rsidRDefault="00000000">
      <w:pPr>
        <w:numPr>
          <w:ilvl w:val="0"/>
          <w:numId w:val="19"/>
        </w:numPr>
        <w:ind w:firstLine="675"/>
        <w:rPr>
          <w:rFonts w:cs="Times New Roman"/>
          <w:szCs w:val="32"/>
        </w:rPr>
      </w:pPr>
      <w:r>
        <w:rPr>
          <w:rFonts w:cs="Times New Roman" w:hint="eastAsia"/>
          <w:szCs w:val="32"/>
        </w:rPr>
        <w:t>动态知识图谱构建与推理</w:t>
      </w:r>
    </w:p>
    <w:p w14:paraId="09832F44" w14:textId="77777777" w:rsidR="005E0B65" w:rsidRDefault="00000000">
      <w:pPr>
        <w:ind w:firstLineChars="200" w:firstLine="676"/>
        <w:rPr>
          <w:rFonts w:cs="Times New Roman"/>
          <w:szCs w:val="32"/>
        </w:rPr>
      </w:pPr>
      <w:r>
        <w:rPr>
          <w:rFonts w:cs="Times New Roman" w:hint="eastAsia"/>
          <w:szCs w:val="32"/>
        </w:rPr>
        <w:t>研究基于高速公路行业知识体系构建“实体</w:t>
      </w:r>
      <w:r>
        <w:rPr>
          <w:rFonts w:cs="Times New Roman" w:hint="eastAsia"/>
          <w:szCs w:val="32"/>
        </w:rPr>
        <w:t>-</w:t>
      </w:r>
      <w:r>
        <w:rPr>
          <w:rFonts w:cs="Times New Roman" w:hint="eastAsia"/>
          <w:szCs w:val="32"/>
        </w:rPr>
        <w:t>关系</w:t>
      </w:r>
      <w:r>
        <w:rPr>
          <w:rFonts w:cs="Times New Roman" w:hint="eastAsia"/>
          <w:szCs w:val="32"/>
        </w:rPr>
        <w:t>-</w:t>
      </w:r>
      <w:r>
        <w:rPr>
          <w:rFonts w:cs="Times New Roman" w:hint="eastAsia"/>
          <w:szCs w:val="32"/>
        </w:rPr>
        <w:t>场景”三层图谱架构。实体层聚焦基础单元，定义</w:t>
      </w:r>
      <w:r>
        <w:rPr>
          <w:rFonts w:cs="Times New Roman" w:hint="eastAsia"/>
          <w:szCs w:val="32"/>
        </w:rPr>
        <w:t>5</w:t>
      </w:r>
      <w:r>
        <w:rPr>
          <w:rFonts w:cs="Times New Roman" w:hint="eastAsia"/>
          <w:szCs w:val="32"/>
        </w:rPr>
        <w:t>大类核心实体（路段、设施、事件、政策、主体），细分</w:t>
      </w:r>
      <w:r>
        <w:rPr>
          <w:rFonts w:cs="Times New Roman" w:hint="eastAsia"/>
          <w:szCs w:val="32"/>
        </w:rPr>
        <w:t>32</w:t>
      </w:r>
      <w:r>
        <w:rPr>
          <w:rFonts w:cs="Times New Roman" w:hint="eastAsia"/>
          <w:szCs w:val="32"/>
        </w:rPr>
        <w:t>个子类（如“路段”包含桥梁、隧道、枢纽等）；关系层建立拓扑关联规则，涵盖空间关系（相邻</w:t>
      </w:r>
      <w:r>
        <w:rPr>
          <w:rFonts w:cs="Times New Roman" w:hint="eastAsia"/>
          <w:szCs w:val="32"/>
        </w:rPr>
        <w:t>/</w:t>
      </w:r>
      <w:r>
        <w:rPr>
          <w:rFonts w:cs="Times New Roman" w:hint="eastAsia"/>
          <w:szCs w:val="32"/>
        </w:rPr>
        <w:t>包含）、业务关系（触发</w:t>
      </w:r>
      <w:r>
        <w:rPr>
          <w:rFonts w:cs="Times New Roman" w:hint="eastAsia"/>
          <w:szCs w:val="32"/>
        </w:rPr>
        <w:t>/</w:t>
      </w:r>
      <w:r>
        <w:rPr>
          <w:rFonts w:cs="Times New Roman" w:hint="eastAsia"/>
          <w:szCs w:val="32"/>
        </w:rPr>
        <w:t>依赖）和时序关系（前置</w:t>
      </w:r>
      <w:r>
        <w:rPr>
          <w:rFonts w:cs="Times New Roman" w:hint="eastAsia"/>
          <w:szCs w:val="32"/>
        </w:rPr>
        <w:t>/</w:t>
      </w:r>
      <w:r>
        <w:rPr>
          <w:rFonts w:cs="Times New Roman" w:hint="eastAsia"/>
          <w:szCs w:val="32"/>
        </w:rPr>
        <w:t>并发），例如“施工封道→触发→绕行方案”；场景层整合多实体交互逻辑，构建</w:t>
      </w:r>
      <w:r>
        <w:rPr>
          <w:rFonts w:cs="Times New Roman" w:hint="eastAsia"/>
          <w:szCs w:val="32"/>
        </w:rPr>
        <w:t>15</w:t>
      </w:r>
      <w:r>
        <w:rPr>
          <w:rFonts w:cs="Times New Roman" w:hint="eastAsia"/>
          <w:szCs w:val="32"/>
        </w:rPr>
        <w:t>类业务场景知识子图（如“恶劣天气应急处置”场景关联气象数据、管制措施、救援资源）。</w:t>
      </w:r>
    </w:p>
    <w:p w14:paraId="08B908B7" w14:textId="77777777" w:rsidR="005E0B65" w:rsidRDefault="00000000">
      <w:pPr>
        <w:ind w:firstLineChars="200" w:firstLine="676"/>
        <w:rPr>
          <w:rFonts w:cs="Times New Roman"/>
          <w:szCs w:val="32"/>
        </w:rPr>
      </w:pPr>
      <w:r>
        <w:rPr>
          <w:rFonts w:cs="Times New Roman" w:hint="eastAsia"/>
          <w:szCs w:val="32"/>
        </w:rPr>
        <w:t>采用</w:t>
      </w:r>
      <w:r>
        <w:rPr>
          <w:rFonts w:cs="Times New Roman" w:hint="eastAsia"/>
          <w:szCs w:val="32"/>
        </w:rPr>
        <w:t>Neo4j</w:t>
      </w:r>
      <w:r>
        <w:rPr>
          <w:rFonts w:cs="Times New Roman" w:hint="eastAsia"/>
          <w:szCs w:val="32"/>
        </w:rPr>
        <w:t>图数据库实现知识存储，设计混合索引机制：对高频查询实体（如省级路段）建立属性索引，对复杂关系链（如“交通事故→责任认定→保险理赔”）建立路径索引。研究基于图注意力网络（</w:t>
      </w:r>
      <w:r>
        <w:rPr>
          <w:rFonts w:cs="Times New Roman" w:hint="eastAsia"/>
          <w:szCs w:val="32"/>
        </w:rPr>
        <w:t>GAT</w:t>
      </w:r>
      <w:r>
        <w:rPr>
          <w:rFonts w:cs="Times New Roman" w:hint="eastAsia"/>
          <w:szCs w:val="32"/>
        </w:rPr>
        <w:t>）的动态剪枝算法，针对实时业务需求（如突发事故处置）自动提取关联子图，提升知识</w:t>
      </w:r>
      <w:r>
        <w:rPr>
          <w:rFonts w:cs="Times New Roman" w:hint="eastAsia"/>
          <w:szCs w:val="32"/>
        </w:rPr>
        <w:lastRenderedPageBreak/>
        <w:t>检索效率。</w:t>
      </w:r>
    </w:p>
    <w:p w14:paraId="3D90131F" w14:textId="77777777" w:rsidR="005E0B65" w:rsidRDefault="00000000">
      <w:pPr>
        <w:ind w:firstLineChars="200" w:firstLine="676"/>
        <w:rPr>
          <w:rFonts w:cs="Times New Roman"/>
          <w:szCs w:val="32"/>
        </w:rPr>
      </w:pPr>
      <w:r>
        <w:rPr>
          <w:rFonts w:cs="Times New Roman" w:hint="eastAsia"/>
          <w:szCs w:val="32"/>
        </w:rPr>
        <w:t>研究异构数据统一表征方法，定义三类数据源处理范式：结构化数据、半结构化数据、非结构化数据。构建时空对齐引擎，解决多源数据时空基准差异问题：对视频监控数据采用北斗坐标转换算法，统一至</w:t>
      </w:r>
      <w:r>
        <w:rPr>
          <w:rFonts w:cs="Times New Roman" w:hint="eastAsia"/>
          <w:szCs w:val="32"/>
        </w:rPr>
        <w:t>WGS84</w:t>
      </w:r>
      <w:r>
        <w:rPr>
          <w:rFonts w:cs="Times New Roman" w:hint="eastAsia"/>
          <w:szCs w:val="32"/>
        </w:rPr>
        <w:t>坐标系；对文本描述的模糊时间表述（如“上午”“傍晚”）映射至精确时间区间（</w:t>
      </w:r>
      <w:r>
        <w:rPr>
          <w:rFonts w:cs="Times New Roman" w:hint="eastAsia"/>
          <w:szCs w:val="32"/>
        </w:rPr>
        <w:t>06:00-08:00</w:t>
      </w:r>
      <w:r>
        <w:rPr>
          <w:rFonts w:cs="Times New Roman" w:hint="eastAsia"/>
          <w:szCs w:val="32"/>
        </w:rPr>
        <w:t>、</w:t>
      </w:r>
      <w:r>
        <w:rPr>
          <w:rFonts w:cs="Times New Roman" w:hint="eastAsia"/>
          <w:szCs w:val="32"/>
        </w:rPr>
        <w:t>17:00-19:00</w:t>
      </w:r>
      <w:r>
        <w:rPr>
          <w:rFonts w:cs="Times New Roman" w:hint="eastAsia"/>
          <w:szCs w:val="32"/>
        </w:rPr>
        <w:t>）。研究跨模态一致性校验机制，当视频识别“畅通”与用户上报“拥堵”冲突时，激活置信度加权模块（视频权重</w:t>
      </w:r>
      <w:r>
        <w:rPr>
          <w:rFonts w:cs="Times New Roman" w:hint="eastAsia"/>
          <w:szCs w:val="32"/>
        </w:rPr>
        <w:t xml:space="preserve">0.7 vs </w:t>
      </w:r>
      <w:r>
        <w:rPr>
          <w:rFonts w:cs="Times New Roman" w:hint="eastAsia"/>
          <w:szCs w:val="32"/>
        </w:rPr>
        <w:t>用户报告权重</w:t>
      </w:r>
      <w:r>
        <w:rPr>
          <w:rFonts w:cs="Times New Roman" w:hint="eastAsia"/>
          <w:szCs w:val="32"/>
        </w:rPr>
        <w:t>0.3</w:t>
      </w:r>
      <w:r>
        <w:rPr>
          <w:rFonts w:cs="Times New Roman" w:hint="eastAsia"/>
          <w:szCs w:val="32"/>
        </w:rPr>
        <w:t>）生成最终状态判定。</w:t>
      </w:r>
    </w:p>
    <w:p w14:paraId="5B3A6068" w14:textId="77777777" w:rsidR="005E0B65" w:rsidRDefault="00000000">
      <w:pPr>
        <w:ind w:firstLineChars="200" w:firstLine="676"/>
        <w:rPr>
          <w:rFonts w:cs="Times New Roman"/>
          <w:szCs w:val="32"/>
        </w:rPr>
      </w:pPr>
      <w:r>
        <w:rPr>
          <w:rFonts w:cs="Times New Roman" w:hint="eastAsia"/>
          <w:szCs w:val="32"/>
        </w:rPr>
        <w:t>开发多目标优化决策算法，针对应急处置场景：输入事件类型（如危化品泄漏）、环境参数（风速</w:t>
      </w:r>
      <w:r>
        <w:rPr>
          <w:rFonts w:cs="Times New Roman" w:hint="eastAsia"/>
          <w:szCs w:val="32"/>
        </w:rPr>
        <w:t>2</w:t>
      </w:r>
      <w:r>
        <w:rPr>
          <w:rFonts w:cs="Times New Roman" w:hint="eastAsia"/>
          <w:szCs w:val="32"/>
        </w:rPr>
        <w:t>级、下游</w:t>
      </w:r>
      <w:r>
        <w:rPr>
          <w:rFonts w:cs="Times New Roman" w:hint="eastAsia"/>
          <w:szCs w:val="32"/>
        </w:rPr>
        <w:t>1</w:t>
      </w:r>
      <w:r>
        <w:rPr>
          <w:rFonts w:cs="Times New Roman" w:hint="eastAsia"/>
          <w:szCs w:val="32"/>
        </w:rPr>
        <w:t>公里有村庄）后，联合优化救援路径、管制范围和舆情通报策略。研究可解释性增强技术，基于</w:t>
      </w:r>
      <w:r>
        <w:rPr>
          <w:rFonts w:cs="Times New Roman" w:hint="eastAsia"/>
          <w:szCs w:val="32"/>
        </w:rPr>
        <w:t>GNNExplainer</w:t>
      </w:r>
      <w:r>
        <w:rPr>
          <w:rFonts w:cs="Times New Roman" w:hint="eastAsia"/>
          <w:szCs w:val="32"/>
        </w:rPr>
        <w:t>生成推理路径报告，例如“推荐关闭杭州南收费站入口的决策依据：下游</w:t>
      </w:r>
      <w:r>
        <w:rPr>
          <w:rFonts w:cs="Times New Roman" w:hint="eastAsia"/>
          <w:szCs w:val="32"/>
        </w:rPr>
        <w:t>3</w:t>
      </w:r>
      <w:r>
        <w:rPr>
          <w:rFonts w:cs="Times New Roman" w:hint="eastAsia"/>
          <w:szCs w:val="32"/>
        </w:rPr>
        <w:t>公里存在学校且疏散通道容量不足”。</w:t>
      </w:r>
    </w:p>
    <w:p w14:paraId="69914EF2" w14:textId="77777777" w:rsidR="005E0B65" w:rsidRDefault="00000000">
      <w:pPr>
        <w:numPr>
          <w:ilvl w:val="0"/>
          <w:numId w:val="19"/>
        </w:numPr>
        <w:ind w:firstLine="675"/>
        <w:rPr>
          <w:rFonts w:cs="Times New Roman"/>
          <w:szCs w:val="32"/>
        </w:rPr>
      </w:pPr>
      <w:r>
        <w:rPr>
          <w:rFonts w:cs="Times New Roman" w:hint="eastAsia"/>
          <w:szCs w:val="32"/>
        </w:rPr>
        <w:t>多模态语音交互引擎构建</w:t>
      </w:r>
    </w:p>
    <w:p w14:paraId="068E799A" w14:textId="77777777" w:rsidR="005E0B65" w:rsidRDefault="00000000">
      <w:pPr>
        <w:ind w:firstLineChars="200" w:firstLine="676"/>
        <w:rPr>
          <w:rFonts w:cs="Times New Roman"/>
          <w:szCs w:val="32"/>
        </w:rPr>
      </w:pPr>
      <w:r>
        <w:rPr>
          <w:rFonts w:cs="Times New Roman" w:hint="eastAsia"/>
          <w:szCs w:val="32"/>
        </w:rPr>
        <w:t>研究构建“前端信号处理</w:t>
      </w:r>
      <w:r>
        <w:rPr>
          <w:rFonts w:cs="Times New Roman" w:hint="eastAsia"/>
          <w:szCs w:val="32"/>
        </w:rPr>
        <w:t>-</w:t>
      </w:r>
      <w:r>
        <w:rPr>
          <w:rFonts w:cs="Times New Roman" w:hint="eastAsia"/>
          <w:szCs w:val="32"/>
        </w:rPr>
        <w:t>核心识别合成</w:t>
      </w:r>
      <w:r>
        <w:rPr>
          <w:rFonts w:cs="Times New Roman" w:hint="eastAsia"/>
          <w:szCs w:val="32"/>
        </w:rPr>
        <w:t>-</w:t>
      </w:r>
      <w:r>
        <w:rPr>
          <w:rFonts w:cs="Times New Roman" w:hint="eastAsia"/>
          <w:szCs w:val="32"/>
        </w:rPr>
        <w:t>后端场景适配”三层语音交互架构。前端处理层聚焦多源信号融合，集成麦克风阵列、车载噪声传感器、视频唇形捕捉设备数据，通过波束成形算法与自适应滤波器消除引擎噪声、风噪等干扰，信噪比提升至</w:t>
      </w:r>
      <w:r>
        <w:rPr>
          <w:rFonts w:cs="Times New Roman" w:hint="eastAsia"/>
          <w:szCs w:val="32"/>
        </w:rPr>
        <w:t>15dB</w:t>
      </w:r>
      <w:r>
        <w:rPr>
          <w:rFonts w:cs="Times New Roman" w:hint="eastAsia"/>
          <w:szCs w:val="32"/>
        </w:rPr>
        <w:t>以上。核心层采用双通道模型：语音识</w:t>
      </w:r>
      <w:r>
        <w:rPr>
          <w:rFonts w:cs="Times New Roman" w:hint="eastAsia"/>
          <w:szCs w:val="32"/>
        </w:rPr>
        <w:lastRenderedPageBreak/>
        <w:t>别通道部署</w:t>
      </w:r>
      <w:r>
        <w:rPr>
          <w:rFonts w:cs="Times New Roman" w:hint="eastAsia"/>
          <w:szCs w:val="32"/>
        </w:rPr>
        <w:t>Conformer-Transformer</w:t>
      </w:r>
      <w:r>
        <w:rPr>
          <w:rFonts w:cs="Times New Roman" w:hint="eastAsia"/>
          <w:szCs w:val="32"/>
        </w:rPr>
        <w:t>混合架构，支持</w:t>
      </w:r>
      <w:r>
        <w:rPr>
          <w:rFonts w:cs="Times New Roman" w:hint="eastAsia"/>
          <w:szCs w:val="32"/>
        </w:rPr>
        <w:t>200ms</w:t>
      </w:r>
      <w:r>
        <w:rPr>
          <w:rFonts w:cs="Times New Roman" w:hint="eastAsia"/>
          <w:szCs w:val="32"/>
        </w:rPr>
        <w:t>级实时流式识别；语音合成通道基于</w:t>
      </w:r>
      <w:r>
        <w:rPr>
          <w:rFonts w:cs="Times New Roman" w:hint="eastAsia"/>
          <w:szCs w:val="32"/>
        </w:rPr>
        <w:t>FastSpeech2+WaveGAN</w:t>
      </w:r>
      <w:r>
        <w:rPr>
          <w:rFonts w:cs="Times New Roman" w:hint="eastAsia"/>
          <w:szCs w:val="32"/>
        </w:rPr>
        <w:t>模型，实现</w:t>
      </w:r>
      <w:r>
        <w:rPr>
          <w:rFonts w:cs="Times New Roman" w:hint="eastAsia"/>
          <w:szCs w:val="32"/>
        </w:rPr>
        <w:t>5</w:t>
      </w:r>
      <w:r>
        <w:rPr>
          <w:rFonts w:cs="Times New Roman" w:hint="eastAsia"/>
          <w:szCs w:val="32"/>
        </w:rPr>
        <w:t>种情感参数化播报。后端适配层研究动态场景切换技术，针对隧道（卫星信号丢失）、收费站（高回声）等典型场景预置声学特征模板，实时调整降噪与语音增强策略。</w:t>
      </w:r>
    </w:p>
    <w:p w14:paraId="22DBBAB3" w14:textId="77777777" w:rsidR="005E0B65" w:rsidRDefault="00000000">
      <w:pPr>
        <w:ind w:firstLineChars="200" w:firstLine="676"/>
        <w:rPr>
          <w:rFonts w:cs="Times New Roman"/>
          <w:szCs w:val="32"/>
        </w:rPr>
      </w:pPr>
      <w:r>
        <w:rPr>
          <w:rFonts w:cs="Times New Roman" w:hint="eastAsia"/>
          <w:szCs w:val="32"/>
        </w:rPr>
        <w:t>研究多源异构数据时空对齐方法，定义三类数据范式：语音流数据：</w:t>
      </w:r>
      <w:r>
        <w:rPr>
          <w:rFonts w:cs="Times New Roman" w:hint="eastAsia"/>
          <w:szCs w:val="32"/>
        </w:rPr>
        <w:t>16kHz</w:t>
      </w:r>
      <w:r>
        <w:rPr>
          <w:rFonts w:cs="Times New Roman" w:hint="eastAsia"/>
          <w:szCs w:val="32"/>
        </w:rPr>
        <w:t>采样率音频，通过</w:t>
      </w:r>
      <w:r>
        <w:rPr>
          <w:rFonts w:cs="Times New Roman" w:hint="eastAsia"/>
          <w:szCs w:val="32"/>
        </w:rPr>
        <w:t>VAD</w:t>
      </w:r>
      <w:r>
        <w:rPr>
          <w:rFonts w:cs="Times New Roman" w:hint="eastAsia"/>
          <w:szCs w:val="32"/>
        </w:rPr>
        <w:t>（语音活动检测）分割为有效片段，采用</w:t>
      </w:r>
      <w:r>
        <w:rPr>
          <w:rFonts w:cs="Times New Roman" w:hint="eastAsia"/>
          <w:szCs w:val="32"/>
        </w:rPr>
        <w:t>SpecAugment</w:t>
      </w:r>
      <w:r>
        <w:rPr>
          <w:rFonts w:cs="Times New Roman" w:hint="eastAsia"/>
          <w:szCs w:val="32"/>
        </w:rPr>
        <w:t>算法添加时域</w:t>
      </w:r>
      <w:r>
        <w:rPr>
          <w:rFonts w:cs="Times New Roman" w:hint="eastAsia"/>
          <w:szCs w:val="32"/>
        </w:rPr>
        <w:t>/</w:t>
      </w:r>
      <w:r>
        <w:rPr>
          <w:rFonts w:cs="Times New Roman" w:hint="eastAsia"/>
          <w:szCs w:val="32"/>
        </w:rPr>
        <w:t>频域掩码增强鲁棒性；环境参数：车载传感器采集的噪声频谱、温湿度、车速（</w:t>
      </w:r>
      <w:r>
        <w:rPr>
          <w:rFonts w:cs="Times New Roman" w:hint="eastAsia"/>
          <w:szCs w:val="32"/>
        </w:rPr>
        <w:t>0-120km/h</w:t>
      </w:r>
      <w:r>
        <w:rPr>
          <w:rFonts w:cs="Times New Roman" w:hint="eastAsia"/>
          <w:szCs w:val="32"/>
        </w:rPr>
        <w:t>）数据，与语音流同步打标，构建声学环境特征向量；视觉辅助数据：通过轻量化</w:t>
      </w:r>
      <w:r>
        <w:rPr>
          <w:rFonts w:cs="Times New Roman" w:hint="eastAsia"/>
          <w:szCs w:val="32"/>
        </w:rPr>
        <w:t>LipNet</w:t>
      </w:r>
      <w:r>
        <w:rPr>
          <w:rFonts w:cs="Times New Roman" w:hint="eastAsia"/>
          <w:szCs w:val="32"/>
        </w:rPr>
        <w:t>模型提取唇部运动特征，与语音特征进行跨模态对齐，解决高噪声场景（如暴雨敲击车窗）下的识别歧义问题。构建多模态数据增强流水线，模拟典型干扰场景：噪声注入：在纯净语音中叠加高速公路环境噪声库（含</w:t>
      </w:r>
      <w:r>
        <w:rPr>
          <w:rFonts w:cs="Times New Roman" w:hint="eastAsia"/>
          <w:szCs w:val="32"/>
        </w:rPr>
        <w:t>32</w:t>
      </w:r>
      <w:r>
        <w:rPr>
          <w:rFonts w:cs="Times New Roman" w:hint="eastAsia"/>
          <w:szCs w:val="32"/>
        </w:rPr>
        <w:t>类噪声，如轮胎摩擦声、</w:t>
      </w:r>
      <w:r>
        <w:rPr>
          <w:rFonts w:cs="Times New Roman" w:hint="eastAsia"/>
          <w:szCs w:val="32"/>
        </w:rPr>
        <w:t>ETC</w:t>
      </w:r>
      <w:r>
        <w:rPr>
          <w:rFonts w:cs="Times New Roman" w:hint="eastAsia"/>
          <w:szCs w:val="32"/>
        </w:rPr>
        <w:t>提示音），信噪比覆盖</w:t>
      </w:r>
      <w:r>
        <w:rPr>
          <w:rFonts w:cs="Times New Roman" w:hint="eastAsia"/>
          <w:szCs w:val="32"/>
        </w:rPr>
        <w:t>-5dB</w:t>
      </w:r>
      <w:r>
        <w:rPr>
          <w:rFonts w:cs="Times New Roman" w:hint="eastAsia"/>
          <w:szCs w:val="32"/>
        </w:rPr>
        <w:t>至</w:t>
      </w:r>
      <w:r>
        <w:rPr>
          <w:rFonts w:cs="Times New Roman" w:hint="eastAsia"/>
          <w:szCs w:val="32"/>
        </w:rPr>
        <w:t>20dB</w:t>
      </w:r>
      <w:r>
        <w:rPr>
          <w:rFonts w:cs="Times New Roman" w:hint="eastAsia"/>
          <w:szCs w:val="32"/>
        </w:rPr>
        <w:t>；多设备模拟：生成不同麦克风阵列（线性</w:t>
      </w:r>
      <w:r>
        <w:rPr>
          <w:rFonts w:cs="Times New Roman" w:hint="eastAsia"/>
          <w:szCs w:val="32"/>
        </w:rPr>
        <w:t>/</w:t>
      </w:r>
      <w:r>
        <w:rPr>
          <w:rFonts w:cs="Times New Roman" w:hint="eastAsia"/>
          <w:szCs w:val="32"/>
        </w:rPr>
        <w:t>环形）、手机通话压缩编码（</w:t>
      </w:r>
      <w:r>
        <w:rPr>
          <w:rFonts w:cs="Times New Roman" w:hint="eastAsia"/>
          <w:szCs w:val="32"/>
        </w:rPr>
        <w:t>AMR-WB</w:t>
      </w:r>
      <w:r>
        <w:rPr>
          <w:rFonts w:cs="Times New Roman" w:hint="eastAsia"/>
          <w:szCs w:val="32"/>
        </w:rPr>
        <w:t>、</w:t>
      </w:r>
      <w:r>
        <w:rPr>
          <w:rFonts w:cs="Times New Roman" w:hint="eastAsia"/>
          <w:szCs w:val="32"/>
        </w:rPr>
        <w:t>EVS</w:t>
      </w:r>
      <w:r>
        <w:rPr>
          <w:rFonts w:cs="Times New Roman" w:hint="eastAsia"/>
          <w:szCs w:val="32"/>
        </w:rPr>
        <w:t>）的混合数据，提升设备泛化能力。</w:t>
      </w:r>
    </w:p>
    <w:p w14:paraId="62962FE1" w14:textId="77777777" w:rsidR="005E0B65" w:rsidRDefault="00000000">
      <w:pPr>
        <w:ind w:firstLineChars="200" w:firstLine="676"/>
        <w:rPr>
          <w:rFonts w:cs="Times New Roman"/>
          <w:szCs w:val="32"/>
        </w:rPr>
      </w:pPr>
      <w:r>
        <w:rPr>
          <w:rFonts w:cs="Times New Roman" w:hint="eastAsia"/>
          <w:szCs w:val="32"/>
        </w:rPr>
        <w:t>研究语音</w:t>
      </w:r>
      <w:r>
        <w:rPr>
          <w:rFonts w:cs="Times New Roman" w:hint="eastAsia"/>
          <w:szCs w:val="32"/>
        </w:rPr>
        <w:t>-</w:t>
      </w:r>
      <w:r>
        <w:rPr>
          <w:rFonts w:cs="Times New Roman" w:hint="eastAsia"/>
          <w:szCs w:val="32"/>
        </w:rPr>
        <w:t>文本</w:t>
      </w:r>
      <w:r>
        <w:rPr>
          <w:rFonts w:cs="Times New Roman" w:hint="eastAsia"/>
          <w:szCs w:val="32"/>
        </w:rPr>
        <w:t>-</w:t>
      </w:r>
      <w:r>
        <w:rPr>
          <w:rFonts w:cs="Times New Roman" w:hint="eastAsia"/>
          <w:szCs w:val="32"/>
        </w:rPr>
        <w:t>环境的多模态联合编码技术，构建双塔融合模型：语音编码塔：采用</w:t>
      </w:r>
      <w:r>
        <w:rPr>
          <w:rFonts w:cs="Times New Roman" w:hint="eastAsia"/>
          <w:szCs w:val="32"/>
        </w:rPr>
        <w:t>Conformer</w:t>
      </w:r>
      <w:r>
        <w:rPr>
          <w:rFonts w:cs="Times New Roman" w:hint="eastAsia"/>
          <w:szCs w:val="32"/>
        </w:rPr>
        <w:t>网络提取时频特征，通过多头注意力捕获长程上下文依赖；环境编码塔：基于</w:t>
      </w:r>
      <w:r>
        <w:rPr>
          <w:rFonts w:cs="Times New Roman" w:hint="eastAsia"/>
          <w:szCs w:val="32"/>
        </w:rPr>
        <w:t>TCN</w:t>
      </w:r>
      <w:r>
        <w:rPr>
          <w:rFonts w:cs="Times New Roman" w:hint="eastAsia"/>
          <w:szCs w:val="32"/>
        </w:rPr>
        <w:t>（时间卷积网络）建模噪声频谱、车速等时序参数，输</w:t>
      </w:r>
      <w:r>
        <w:rPr>
          <w:rFonts w:cs="Times New Roman" w:hint="eastAsia"/>
          <w:szCs w:val="32"/>
        </w:rPr>
        <w:lastRenderedPageBreak/>
        <w:t>出</w:t>
      </w:r>
      <w:r>
        <w:rPr>
          <w:rFonts w:cs="Times New Roman" w:hint="eastAsia"/>
          <w:szCs w:val="32"/>
        </w:rPr>
        <w:t>256</w:t>
      </w:r>
      <w:r>
        <w:rPr>
          <w:rFonts w:cs="Times New Roman" w:hint="eastAsia"/>
          <w:szCs w:val="32"/>
        </w:rPr>
        <w:t>维环境嵌入向量。设计跨模态交互模块，实现信息互补：动态门控机制：根据环境噪声强度（如</w:t>
      </w:r>
      <w:r>
        <w:rPr>
          <w:rFonts w:cs="Times New Roman" w:hint="eastAsia"/>
          <w:szCs w:val="32"/>
        </w:rPr>
        <w:t>80dB</w:t>
      </w:r>
      <w:r>
        <w:rPr>
          <w:rFonts w:cs="Times New Roman" w:hint="eastAsia"/>
          <w:szCs w:val="32"/>
        </w:rPr>
        <w:t>以上）自动增强唇形视觉特征的融合权重；对抗训练策略：通过梯度反转层（</w:t>
      </w:r>
      <w:r>
        <w:rPr>
          <w:rFonts w:cs="Times New Roman" w:hint="eastAsia"/>
          <w:szCs w:val="32"/>
        </w:rPr>
        <w:t>GRL</w:t>
      </w:r>
      <w:r>
        <w:rPr>
          <w:rFonts w:cs="Times New Roman" w:hint="eastAsia"/>
          <w:szCs w:val="32"/>
        </w:rPr>
        <w:t>）消除设备差异（如手机与车载麦克风）导致的特征分布偏移。</w:t>
      </w:r>
    </w:p>
    <w:p w14:paraId="36B7B630" w14:textId="5BA92E9A" w:rsidR="005E0B65" w:rsidRDefault="00C50168">
      <w:pPr>
        <w:ind w:firstLineChars="200" w:firstLine="676"/>
        <w:outlineLvl w:val="0"/>
        <w:rPr>
          <w:rFonts w:eastAsia="黑体" w:cs="Times New Roman"/>
        </w:rPr>
      </w:pPr>
      <w:r>
        <w:rPr>
          <w:rFonts w:eastAsia="黑体" w:cs="Times New Roman" w:hint="eastAsia"/>
        </w:rPr>
        <w:t>四</w:t>
      </w:r>
      <w:r w:rsidR="00000000">
        <w:rPr>
          <w:rFonts w:eastAsia="黑体" w:cs="Times New Roman"/>
        </w:rPr>
        <w:t>、依托工程实施方案</w:t>
      </w:r>
    </w:p>
    <w:p w14:paraId="40D5150C" w14:textId="54AC000C" w:rsidR="005E0B65" w:rsidRDefault="00DA00DE">
      <w:pPr>
        <w:ind w:firstLineChars="200" w:firstLine="676"/>
        <w:rPr>
          <w:rFonts w:cs="Times New Roman"/>
        </w:rPr>
      </w:pPr>
      <w:r>
        <w:rPr>
          <w:rFonts w:cs="Times New Roman" w:hint="eastAsia"/>
        </w:rPr>
        <w:t>可部署在高速公路交通监控中心，作为核心监控与判断平台，实时接收并处理来自各路段的交通数据。监控中心人员可通过系统界面和问答助手直观了解高速公路的运行状态，包括系统对车辆流量、速度、拥堵情况等的预测。</w:t>
      </w:r>
    </w:p>
    <w:p w14:paraId="49953D62" w14:textId="56B5FC3B" w:rsidR="005E0B65" w:rsidRDefault="00000000">
      <w:pPr>
        <w:ind w:firstLineChars="200" w:firstLine="676"/>
        <w:rPr>
          <w:rFonts w:cs="Times New Roman"/>
        </w:rPr>
      </w:pPr>
      <w:r>
        <w:rPr>
          <w:rFonts w:cs="Times New Roman" w:hint="eastAsia"/>
        </w:rPr>
        <w:t>在高速公路的关键路段，如事故多发区、长上下坡、隧道等，系统可通过部署的传感器和摄像头实时监测交通状况。一旦发生交通事故或发现潜在风险因素，系统会立即触发报警，并通过多种方式（如声光电报警、短信、推送等）通知相关人员。</w:t>
      </w:r>
    </w:p>
    <w:p w14:paraId="7D60B223" w14:textId="30B13BEE" w:rsidR="005E0B65" w:rsidRDefault="00000000">
      <w:pPr>
        <w:ind w:firstLineChars="200" w:firstLine="676"/>
        <w:rPr>
          <w:rFonts w:cs="Times New Roman"/>
        </w:rPr>
      </w:pPr>
      <w:r>
        <w:rPr>
          <w:rFonts w:cs="Times New Roman" w:hint="eastAsia"/>
        </w:rPr>
        <w:t>交通管理部门可利用该系统提供的实时交通数据和预测结果，制定和调整交通管理措施。在交通拥堵或事故发生时，系统可智能生成应急响应方案，为交通管理部门提供决策支持。</w:t>
      </w:r>
    </w:p>
    <w:sectPr w:rsidR="005E0B65">
      <w:pgSz w:w="11906" w:h="16838"/>
      <w:pgMar w:top="1701" w:right="1418" w:bottom="1701" w:left="1701" w:header="0" w:footer="851" w:gutter="0"/>
      <w:pgNumType w:fmt="numberInDash"/>
      <w:cols w:space="425"/>
      <w:docGrid w:type="linesAndChars" w:linePitch="610" w:charSpace="367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FDBCB6" w14:textId="77777777" w:rsidR="00624AA4" w:rsidRDefault="00624AA4" w:rsidP="00A62CB0">
      <w:r>
        <w:separator/>
      </w:r>
    </w:p>
  </w:endnote>
  <w:endnote w:type="continuationSeparator" w:id="0">
    <w:p w14:paraId="0A605C4C" w14:textId="77777777" w:rsidR="00624AA4" w:rsidRDefault="00624AA4" w:rsidP="00A62C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panose1 w:val="020B0604020202020204"/>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楷体_GB2312">
    <w:altName w:val="楷体"/>
    <w:panose1 w:val="020B0604020202020204"/>
    <w:charset w:val="86"/>
    <w:family w:val="modern"/>
    <w:pitch w:val="default"/>
    <w:sig w:usb0="00000001" w:usb1="080E0000" w:usb2="00000000" w:usb3="00000000" w:csb0="0004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ECB8E7" w14:textId="77777777" w:rsidR="00624AA4" w:rsidRDefault="00624AA4" w:rsidP="00A62CB0">
      <w:r>
        <w:separator/>
      </w:r>
    </w:p>
  </w:footnote>
  <w:footnote w:type="continuationSeparator" w:id="0">
    <w:p w14:paraId="67CC2B61" w14:textId="77777777" w:rsidR="00624AA4" w:rsidRDefault="00624AA4" w:rsidP="00A62C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9B8FF3"/>
    <w:multiLevelType w:val="singleLevel"/>
    <w:tmpl w:val="829B8FF3"/>
    <w:lvl w:ilvl="0">
      <w:start w:val="1"/>
      <w:numFmt w:val="decimal"/>
      <w:lvlText w:val="(%1)"/>
      <w:lvlJc w:val="left"/>
      <w:pPr>
        <w:ind w:left="425" w:hanging="425"/>
      </w:pPr>
      <w:rPr>
        <w:rFonts w:hint="default"/>
      </w:rPr>
    </w:lvl>
  </w:abstractNum>
  <w:abstractNum w:abstractNumId="1" w15:restartNumberingAfterBreak="0">
    <w:nsid w:val="8C2A08F8"/>
    <w:multiLevelType w:val="singleLevel"/>
    <w:tmpl w:val="8C2A08F8"/>
    <w:lvl w:ilvl="0">
      <w:start w:val="1"/>
      <w:numFmt w:val="decimal"/>
      <w:lvlText w:val="%1."/>
      <w:lvlJc w:val="left"/>
      <w:pPr>
        <w:ind w:left="425" w:hanging="425"/>
      </w:pPr>
      <w:rPr>
        <w:rFonts w:hint="default"/>
      </w:rPr>
    </w:lvl>
  </w:abstractNum>
  <w:abstractNum w:abstractNumId="2" w15:restartNumberingAfterBreak="0">
    <w:nsid w:val="8C40E42B"/>
    <w:multiLevelType w:val="singleLevel"/>
    <w:tmpl w:val="8C40E42B"/>
    <w:lvl w:ilvl="0">
      <w:start w:val="1"/>
      <w:numFmt w:val="chineseCounting"/>
      <w:suff w:val="nothing"/>
      <w:lvlText w:val="（%1）"/>
      <w:lvlJc w:val="left"/>
      <w:rPr>
        <w:rFonts w:hint="eastAsia"/>
      </w:rPr>
    </w:lvl>
  </w:abstractNum>
  <w:abstractNum w:abstractNumId="3" w15:restartNumberingAfterBreak="0">
    <w:nsid w:val="9BB72615"/>
    <w:multiLevelType w:val="singleLevel"/>
    <w:tmpl w:val="9BB72615"/>
    <w:lvl w:ilvl="0">
      <w:start w:val="1"/>
      <w:numFmt w:val="decimal"/>
      <w:suff w:val="nothing"/>
      <w:lvlText w:val="（%1）"/>
      <w:lvlJc w:val="left"/>
    </w:lvl>
  </w:abstractNum>
  <w:abstractNum w:abstractNumId="4" w15:restartNumberingAfterBreak="0">
    <w:nsid w:val="9D7D1B2E"/>
    <w:multiLevelType w:val="singleLevel"/>
    <w:tmpl w:val="9D7D1B2E"/>
    <w:lvl w:ilvl="0">
      <w:start w:val="1"/>
      <w:numFmt w:val="decimal"/>
      <w:lvlText w:val="(%1)"/>
      <w:lvlJc w:val="left"/>
      <w:pPr>
        <w:ind w:left="425" w:hanging="425"/>
      </w:pPr>
      <w:rPr>
        <w:rFonts w:hint="default"/>
      </w:rPr>
    </w:lvl>
  </w:abstractNum>
  <w:abstractNum w:abstractNumId="5" w15:restartNumberingAfterBreak="0">
    <w:nsid w:val="9FEEED6D"/>
    <w:multiLevelType w:val="singleLevel"/>
    <w:tmpl w:val="9FEEED6D"/>
    <w:lvl w:ilvl="0">
      <w:start w:val="1"/>
      <w:numFmt w:val="decimal"/>
      <w:suff w:val="nothing"/>
      <w:lvlText w:val="（%1）"/>
      <w:lvlJc w:val="left"/>
    </w:lvl>
  </w:abstractNum>
  <w:abstractNum w:abstractNumId="6" w15:restartNumberingAfterBreak="0">
    <w:nsid w:val="A91610E1"/>
    <w:multiLevelType w:val="singleLevel"/>
    <w:tmpl w:val="A91610E1"/>
    <w:lvl w:ilvl="0">
      <w:start w:val="3"/>
      <w:numFmt w:val="chineseCounting"/>
      <w:suff w:val="nothing"/>
      <w:lvlText w:val="（%1）"/>
      <w:lvlJc w:val="left"/>
      <w:rPr>
        <w:rFonts w:hint="eastAsia"/>
      </w:rPr>
    </w:lvl>
  </w:abstractNum>
  <w:abstractNum w:abstractNumId="7" w15:restartNumberingAfterBreak="0">
    <w:nsid w:val="AA80B4E1"/>
    <w:multiLevelType w:val="singleLevel"/>
    <w:tmpl w:val="AA80B4E1"/>
    <w:lvl w:ilvl="0">
      <w:start w:val="1"/>
      <w:numFmt w:val="decimal"/>
      <w:lvlText w:val="(%1)"/>
      <w:lvlJc w:val="left"/>
      <w:pPr>
        <w:tabs>
          <w:tab w:val="left" w:pos="0"/>
        </w:tabs>
        <w:ind w:left="425" w:hanging="425"/>
      </w:pPr>
      <w:rPr>
        <w:rFonts w:hint="default"/>
      </w:rPr>
    </w:lvl>
  </w:abstractNum>
  <w:abstractNum w:abstractNumId="8" w15:restartNumberingAfterBreak="0">
    <w:nsid w:val="AB526154"/>
    <w:multiLevelType w:val="singleLevel"/>
    <w:tmpl w:val="AB526154"/>
    <w:lvl w:ilvl="0">
      <w:start w:val="1"/>
      <w:numFmt w:val="decimal"/>
      <w:lvlText w:val="%1."/>
      <w:lvlJc w:val="left"/>
      <w:pPr>
        <w:ind w:left="425" w:hanging="425"/>
      </w:pPr>
      <w:rPr>
        <w:rFonts w:hint="default"/>
      </w:rPr>
    </w:lvl>
  </w:abstractNum>
  <w:abstractNum w:abstractNumId="9" w15:restartNumberingAfterBreak="0">
    <w:nsid w:val="B3AF4EBA"/>
    <w:multiLevelType w:val="singleLevel"/>
    <w:tmpl w:val="B3AF4EBA"/>
    <w:lvl w:ilvl="0">
      <w:start w:val="1"/>
      <w:numFmt w:val="decimal"/>
      <w:suff w:val="nothing"/>
      <w:lvlText w:val="（%1）"/>
      <w:lvlJc w:val="left"/>
    </w:lvl>
  </w:abstractNum>
  <w:abstractNum w:abstractNumId="10" w15:restartNumberingAfterBreak="0">
    <w:nsid w:val="B52C85C0"/>
    <w:multiLevelType w:val="singleLevel"/>
    <w:tmpl w:val="B52C85C0"/>
    <w:lvl w:ilvl="0">
      <w:start w:val="1"/>
      <w:numFmt w:val="decimal"/>
      <w:lvlText w:val="%1."/>
      <w:lvlJc w:val="left"/>
      <w:pPr>
        <w:ind w:left="425" w:hanging="425"/>
      </w:pPr>
      <w:rPr>
        <w:rFonts w:hint="default"/>
      </w:rPr>
    </w:lvl>
  </w:abstractNum>
  <w:abstractNum w:abstractNumId="11" w15:restartNumberingAfterBreak="0">
    <w:nsid w:val="B62E7E8A"/>
    <w:multiLevelType w:val="singleLevel"/>
    <w:tmpl w:val="B62E7E8A"/>
    <w:lvl w:ilvl="0">
      <w:start w:val="1"/>
      <w:numFmt w:val="decimal"/>
      <w:lvlText w:val="(%1)"/>
      <w:lvlJc w:val="left"/>
      <w:pPr>
        <w:ind w:left="425" w:hanging="425"/>
      </w:pPr>
      <w:rPr>
        <w:rFonts w:hint="default"/>
      </w:rPr>
    </w:lvl>
  </w:abstractNum>
  <w:abstractNum w:abstractNumId="12" w15:restartNumberingAfterBreak="0">
    <w:nsid w:val="BE913CA4"/>
    <w:multiLevelType w:val="singleLevel"/>
    <w:tmpl w:val="BE913CA4"/>
    <w:lvl w:ilvl="0">
      <w:start w:val="1"/>
      <w:numFmt w:val="decimal"/>
      <w:suff w:val="nothing"/>
      <w:lvlText w:val="（%1）"/>
      <w:lvlJc w:val="left"/>
    </w:lvl>
  </w:abstractNum>
  <w:abstractNum w:abstractNumId="13" w15:restartNumberingAfterBreak="0">
    <w:nsid w:val="BF60E25E"/>
    <w:multiLevelType w:val="singleLevel"/>
    <w:tmpl w:val="BF60E25E"/>
    <w:lvl w:ilvl="0">
      <w:start w:val="1"/>
      <w:numFmt w:val="decimal"/>
      <w:lvlText w:val="(%1)"/>
      <w:lvlJc w:val="left"/>
      <w:pPr>
        <w:ind w:left="425" w:hanging="425"/>
      </w:pPr>
      <w:rPr>
        <w:rFonts w:hint="default"/>
      </w:rPr>
    </w:lvl>
  </w:abstractNum>
  <w:abstractNum w:abstractNumId="14" w15:restartNumberingAfterBreak="0">
    <w:nsid w:val="C33E238D"/>
    <w:multiLevelType w:val="singleLevel"/>
    <w:tmpl w:val="C33E238D"/>
    <w:lvl w:ilvl="0">
      <w:start w:val="1"/>
      <w:numFmt w:val="decimal"/>
      <w:suff w:val="nothing"/>
      <w:lvlText w:val="（%1）"/>
      <w:lvlJc w:val="left"/>
    </w:lvl>
  </w:abstractNum>
  <w:abstractNum w:abstractNumId="15" w15:restartNumberingAfterBreak="0">
    <w:nsid w:val="CA5CE415"/>
    <w:multiLevelType w:val="singleLevel"/>
    <w:tmpl w:val="CA5CE415"/>
    <w:lvl w:ilvl="0">
      <w:start w:val="1"/>
      <w:numFmt w:val="decimal"/>
      <w:suff w:val="nothing"/>
      <w:lvlText w:val="（%1）"/>
      <w:lvlJc w:val="left"/>
    </w:lvl>
  </w:abstractNum>
  <w:abstractNum w:abstractNumId="16" w15:restartNumberingAfterBreak="0">
    <w:nsid w:val="CF11D1BD"/>
    <w:multiLevelType w:val="singleLevel"/>
    <w:tmpl w:val="CF11D1BD"/>
    <w:lvl w:ilvl="0">
      <w:start w:val="1"/>
      <w:numFmt w:val="decimal"/>
      <w:suff w:val="nothing"/>
      <w:lvlText w:val="（%1）"/>
      <w:lvlJc w:val="left"/>
    </w:lvl>
  </w:abstractNum>
  <w:abstractNum w:abstractNumId="17" w15:restartNumberingAfterBreak="0">
    <w:nsid w:val="D2D1B1D3"/>
    <w:multiLevelType w:val="singleLevel"/>
    <w:tmpl w:val="D2D1B1D3"/>
    <w:lvl w:ilvl="0">
      <w:start w:val="1"/>
      <w:numFmt w:val="decimal"/>
      <w:suff w:val="nothing"/>
      <w:lvlText w:val="（%1）"/>
      <w:lvlJc w:val="left"/>
    </w:lvl>
  </w:abstractNum>
  <w:abstractNum w:abstractNumId="18" w15:restartNumberingAfterBreak="0">
    <w:nsid w:val="D5601088"/>
    <w:multiLevelType w:val="singleLevel"/>
    <w:tmpl w:val="D5601088"/>
    <w:lvl w:ilvl="0">
      <w:start w:val="1"/>
      <w:numFmt w:val="decimal"/>
      <w:suff w:val="nothing"/>
      <w:lvlText w:val="（%1）"/>
      <w:lvlJc w:val="left"/>
    </w:lvl>
  </w:abstractNum>
  <w:abstractNum w:abstractNumId="19" w15:restartNumberingAfterBreak="0">
    <w:nsid w:val="F8D196CF"/>
    <w:multiLevelType w:val="singleLevel"/>
    <w:tmpl w:val="F8D196CF"/>
    <w:lvl w:ilvl="0">
      <w:start w:val="1"/>
      <w:numFmt w:val="chineseCounting"/>
      <w:suff w:val="nothing"/>
      <w:lvlText w:val="（%1）"/>
      <w:lvlJc w:val="left"/>
      <w:rPr>
        <w:rFonts w:hint="eastAsia"/>
      </w:rPr>
    </w:lvl>
  </w:abstractNum>
  <w:abstractNum w:abstractNumId="20" w15:restartNumberingAfterBreak="0">
    <w:nsid w:val="F8D40413"/>
    <w:multiLevelType w:val="singleLevel"/>
    <w:tmpl w:val="F8D40413"/>
    <w:lvl w:ilvl="0">
      <w:start w:val="1"/>
      <w:numFmt w:val="decimal"/>
      <w:lvlText w:val="%1."/>
      <w:lvlJc w:val="left"/>
      <w:pPr>
        <w:ind w:left="425" w:hanging="425"/>
      </w:pPr>
      <w:rPr>
        <w:rFonts w:hint="default"/>
      </w:rPr>
    </w:lvl>
  </w:abstractNum>
  <w:abstractNum w:abstractNumId="21" w15:restartNumberingAfterBreak="0">
    <w:nsid w:val="FC34575B"/>
    <w:multiLevelType w:val="singleLevel"/>
    <w:tmpl w:val="FC34575B"/>
    <w:lvl w:ilvl="0">
      <w:start w:val="1"/>
      <w:numFmt w:val="decimal"/>
      <w:lvlText w:val="(%1)"/>
      <w:lvlJc w:val="left"/>
      <w:pPr>
        <w:ind w:left="425" w:hanging="425"/>
      </w:pPr>
      <w:rPr>
        <w:rFonts w:hint="default"/>
      </w:rPr>
    </w:lvl>
  </w:abstractNum>
  <w:abstractNum w:abstractNumId="22" w15:restartNumberingAfterBreak="0">
    <w:nsid w:val="1BAF81B0"/>
    <w:multiLevelType w:val="singleLevel"/>
    <w:tmpl w:val="1BAF81B0"/>
    <w:lvl w:ilvl="0">
      <w:start w:val="1"/>
      <w:numFmt w:val="decimal"/>
      <w:lvlText w:val="(%1)"/>
      <w:lvlJc w:val="left"/>
      <w:pPr>
        <w:ind w:left="425" w:hanging="425"/>
      </w:pPr>
      <w:rPr>
        <w:rFonts w:hint="default"/>
      </w:rPr>
    </w:lvl>
  </w:abstractNum>
  <w:abstractNum w:abstractNumId="23" w15:restartNumberingAfterBreak="0">
    <w:nsid w:val="21BB5B48"/>
    <w:multiLevelType w:val="singleLevel"/>
    <w:tmpl w:val="21BB5B48"/>
    <w:lvl w:ilvl="0">
      <w:start w:val="1"/>
      <w:numFmt w:val="decimal"/>
      <w:suff w:val="nothing"/>
      <w:lvlText w:val="（%1）"/>
      <w:lvlJc w:val="left"/>
    </w:lvl>
  </w:abstractNum>
  <w:abstractNum w:abstractNumId="24" w15:restartNumberingAfterBreak="0">
    <w:nsid w:val="22301A11"/>
    <w:multiLevelType w:val="singleLevel"/>
    <w:tmpl w:val="22301A11"/>
    <w:lvl w:ilvl="0">
      <w:start w:val="1"/>
      <w:numFmt w:val="decimal"/>
      <w:lvlText w:val="%1)"/>
      <w:lvlJc w:val="left"/>
      <w:pPr>
        <w:tabs>
          <w:tab w:val="left" w:pos="0"/>
        </w:tabs>
        <w:ind w:left="425" w:hanging="425"/>
      </w:pPr>
      <w:rPr>
        <w:rFonts w:hint="default"/>
      </w:rPr>
    </w:lvl>
  </w:abstractNum>
  <w:abstractNum w:abstractNumId="25" w15:restartNumberingAfterBreak="0">
    <w:nsid w:val="2E6B0646"/>
    <w:multiLevelType w:val="singleLevel"/>
    <w:tmpl w:val="2E6B0646"/>
    <w:lvl w:ilvl="0">
      <w:start w:val="1"/>
      <w:numFmt w:val="decimal"/>
      <w:lvlText w:val="%1."/>
      <w:lvlJc w:val="left"/>
      <w:pPr>
        <w:tabs>
          <w:tab w:val="left" w:pos="840"/>
        </w:tabs>
        <w:ind w:left="1265" w:hanging="425"/>
      </w:pPr>
      <w:rPr>
        <w:rFonts w:hint="default"/>
      </w:rPr>
    </w:lvl>
  </w:abstractNum>
  <w:abstractNum w:abstractNumId="26" w15:restartNumberingAfterBreak="0">
    <w:nsid w:val="36724A5A"/>
    <w:multiLevelType w:val="singleLevel"/>
    <w:tmpl w:val="36724A5A"/>
    <w:lvl w:ilvl="0">
      <w:start w:val="1"/>
      <w:numFmt w:val="decimal"/>
      <w:suff w:val="nothing"/>
      <w:lvlText w:val="（%1）"/>
      <w:lvlJc w:val="left"/>
    </w:lvl>
  </w:abstractNum>
  <w:abstractNum w:abstractNumId="27" w15:restartNumberingAfterBreak="0">
    <w:nsid w:val="36CD71FA"/>
    <w:multiLevelType w:val="singleLevel"/>
    <w:tmpl w:val="36CD71FA"/>
    <w:lvl w:ilvl="0">
      <w:start w:val="7"/>
      <w:numFmt w:val="chineseCounting"/>
      <w:suff w:val="nothing"/>
      <w:lvlText w:val="%1、"/>
      <w:lvlJc w:val="left"/>
      <w:rPr>
        <w:rFonts w:hint="eastAsia"/>
      </w:rPr>
    </w:lvl>
  </w:abstractNum>
  <w:abstractNum w:abstractNumId="28" w15:restartNumberingAfterBreak="0">
    <w:nsid w:val="3E980680"/>
    <w:multiLevelType w:val="hybridMultilevel"/>
    <w:tmpl w:val="2B0CD436"/>
    <w:lvl w:ilvl="0" w:tplc="B52C85C0">
      <w:start w:val="1"/>
      <w:numFmt w:val="decimal"/>
      <w:lvlText w:val="%1."/>
      <w:lvlJc w:val="left"/>
      <w:pPr>
        <w:ind w:left="860" w:hanging="44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9" w15:restartNumberingAfterBreak="0">
    <w:nsid w:val="3F67287A"/>
    <w:multiLevelType w:val="singleLevel"/>
    <w:tmpl w:val="3F67287A"/>
    <w:lvl w:ilvl="0">
      <w:start w:val="1"/>
      <w:numFmt w:val="decimal"/>
      <w:suff w:val="nothing"/>
      <w:lvlText w:val="（%1）"/>
      <w:lvlJc w:val="left"/>
    </w:lvl>
  </w:abstractNum>
  <w:abstractNum w:abstractNumId="30" w15:restartNumberingAfterBreak="0">
    <w:nsid w:val="40AED2C2"/>
    <w:multiLevelType w:val="singleLevel"/>
    <w:tmpl w:val="40AED2C2"/>
    <w:lvl w:ilvl="0">
      <w:start w:val="1"/>
      <w:numFmt w:val="decimal"/>
      <w:suff w:val="nothing"/>
      <w:lvlText w:val="（%1）"/>
      <w:lvlJc w:val="left"/>
    </w:lvl>
  </w:abstractNum>
  <w:abstractNum w:abstractNumId="31" w15:restartNumberingAfterBreak="0">
    <w:nsid w:val="4F3F6114"/>
    <w:multiLevelType w:val="singleLevel"/>
    <w:tmpl w:val="4F3F6114"/>
    <w:lvl w:ilvl="0">
      <w:start w:val="1"/>
      <w:numFmt w:val="decimal"/>
      <w:lvlText w:val="%1."/>
      <w:lvlJc w:val="left"/>
      <w:pPr>
        <w:ind w:left="425" w:hanging="425"/>
      </w:pPr>
      <w:rPr>
        <w:rFonts w:hint="default"/>
      </w:rPr>
    </w:lvl>
  </w:abstractNum>
  <w:abstractNum w:abstractNumId="32" w15:restartNumberingAfterBreak="0">
    <w:nsid w:val="502E4AE8"/>
    <w:multiLevelType w:val="hybridMultilevel"/>
    <w:tmpl w:val="2B0CD436"/>
    <w:lvl w:ilvl="0" w:tplc="FFFFFFFF">
      <w:start w:val="1"/>
      <w:numFmt w:val="decimal"/>
      <w:lvlText w:val="%1."/>
      <w:lvlJc w:val="left"/>
      <w:pPr>
        <w:ind w:left="860" w:hanging="44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33" w15:restartNumberingAfterBreak="0">
    <w:nsid w:val="5D3FCBDE"/>
    <w:multiLevelType w:val="singleLevel"/>
    <w:tmpl w:val="5D3FCBDE"/>
    <w:lvl w:ilvl="0">
      <w:start w:val="1"/>
      <w:numFmt w:val="decimal"/>
      <w:lvlText w:val="%1)"/>
      <w:lvlJc w:val="left"/>
      <w:pPr>
        <w:tabs>
          <w:tab w:val="left" w:pos="0"/>
        </w:tabs>
        <w:ind w:left="425" w:hanging="425"/>
      </w:pPr>
      <w:rPr>
        <w:rFonts w:hint="default"/>
      </w:rPr>
    </w:lvl>
  </w:abstractNum>
  <w:abstractNum w:abstractNumId="34" w15:restartNumberingAfterBreak="0">
    <w:nsid w:val="6FA70281"/>
    <w:multiLevelType w:val="singleLevel"/>
    <w:tmpl w:val="6FA70281"/>
    <w:lvl w:ilvl="0">
      <w:start w:val="1"/>
      <w:numFmt w:val="decimal"/>
      <w:lvlText w:val="(%1)"/>
      <w:lvlJc w:val="left"/>
      <w:pPr>
        <w:ind w:left="425" w:hanging="425"/>
      </w:pPr>
      <w:rPr>
        <w:rFonts w:hint="default"/>
      </w:rPr>
    </w:lvl>
  </w:abstractNum>
  <w:abstractNum w:abstractNumId="35" w15:restartNumberingAfterBreak="0">
    <w:nsid w:val="721BF597"/>
    <w:multiLevelType w:val="singleLevel"/>
    <w:tmpl w:val="721BF597"/>
    <w:lvl w:ilvl="0">
      <w:start w:val="1"/>
      <w:numFmt w:val="decimal"/>
      <w:lvlText w:val="%1."/>
      <w:lvlJc w:val="left"/>
      <w:pPr>
        <w:ind w:left="425" w:hanging="425"/>
      </w:pPr>
      <w:rPr>
        <w:rFonts w:hint="default"/>
      </w:rPr>
    </w:lvl>
  </w:abstractNum>
  <w:abstractNum w:abstractNumId="36" w15:restartNumberingAfterBreak="0">
    <w:nsid w:val="7CD87115"/>
    <w:multiLevelType w:val="singleLevel"/>
    <w:tmpl w:val="7CD87115"/>
    <w:lvl w:ilvl="0">
      <w:start w:val="1"/>
      <w:numFmt w:val="decimal"/>
      <w:suff w:val="nothing"/>
      <w:lvlText w:val="（%1）"/>
      <w:lvlJc w:val="left"/>
    </w:lvl>
  </w:abstractNum>
  <w:num w:numId="1" w16cid:durableId="2092580444">
    <w:abstractNumId w:val="10"/>
  </w:num>
  <w:num w:numId="2" w16cid:durableId="684139781">
    <w:abstractNumId w:val="6"/>
  </w:num>
  <w:num w:numId="3" w16cid:durableId="1142621321">
    <w:abstractNumId w:val="1"/>
  </w:num>
  <w:num w:numId="4" w16cid:durableId="741678322">
    <w:abstractNumId w:val="19"/>
  </w:num>
  <w:num w:numId="5" w16cid:durableId="816460110">
    <w:abstractNumId w:val="8"/>
  </w:num>
  <w:num w:numId="6" w16cid:durableId="2089496392">
    <w:abstractNumId w:val="22"/>
  </w:num>
  <w:num w:numId="7" w16cid:durableId="2026325587">
    <w:abstractNumId w:val="21"/>
  </w:num>
  <w:num w:numId="8" w16cid:durableId="1639603303">
    <w:abstractNumId w:val="13"/>
  </w:num>
  <w:num w:numId="9" w16cid:durableId="1524854811">
    <w:abstractNumId w:val="31"/>
  </w:num>
  <w:num w:numId="10" w16cid:durableId="678583968">
    <w:abstractNumId w:val="4"/>
  </w:num>
  <w:num w:numId="11" w16cid:durableId="49227536">
    <w:abstractNumId w:val="34"/>
  </w:num>
  <w:num w:numId="12" w16cid:durableId="2119448241">
    <w:abstractNumId w:val="25"/>
  </w:num>
  <w:num w:numId="13" w16cid:durableId="1680886645">
    <w:abstractNumId w:val="36"/>
  </w:num>
  <w:num w:numId="14" w16cid:durableId="456683792">
    <w:abstractNumId w:val="29"/>
  </w:num>
  <w:num w:numId="15" w16cid:durableId="385221321">
    <w:abstractNumId w:val="30"/>
  </w:num>
  <w:num w:numId="16" w16cid:durableId="1940138699">
    <w:abstractNumId w:val="20"/>
  </w:num>
  <w:num w:numId="17" w16cid:durableId="1864126593">
    <w:abstractNumId w:val="14"/>
  </w:num>
  <w:num w:numId="18" w16cid:durableId="1332440944">
    <w:abstractNumId w:val="9"/>
  </w:num>
  <w:num w:numId="19" w16cid:durableId="986401339">
    <w:abstractNumId w:val="15"/>
  </w:num>
  <w:num w:numId="20" w16cid:durableId="684284152">
    <w:abstractNumId w:val="27"/>
  </w:num>
  <w:num w:numId="21" w16cid:durableId="1066338665">
    <w:abstractNumId w:val="26"/>
  </w:num>
  <w:num w:numId="22" w16cid:durableId="1115639992">
    <w:abstractNumId w:val="18"/>
  </w:num>
  <w:num w:numId="23" w16cid:durableId="766462546">
    <w:abstractNumId w:val="3"/>
  </w:num>
  <w:num w:numId="24" w16cid:durableId="1399284115">
    <w:abstractNumId w:val="12"/>
  </w:num>
  <w:num w:numId="25" w16cid:durableId="1529950851">
    <w:abstractNumId w:val="23"/>
  </w:num>
  <w:num w:numId="26" w16cid:durableId="1668245203">
    <w:abstractNumId w:val="5"/>
  </w:num>
  <w:num w:numId="27" w16cid:durableId="2101363190">
    <w:abstractNumId w:val="17"/>
  </w:num>
  <w:num w:numId="28" w16cid:durableId="1798832431">
    <w:abstractNumId w:val="16"/>
  </w:num>
  <w:num w:numId="29" w16cid:durableId="1351376322">
    <w:abstractNumId w:val="2"/>
  </w:num>
  <w:num w:numId="30" w16cid:durableId="953288576">
    <w:abstractNumId w:val="35"/>
  </w:num>
  <w:num w:numId="31" w16cid:durableId="1240822363">
    <w:abstractNumId w:val="7"/>
  </w:num>
  <w:num w:numId="32" w16cid:durableId="217396521">
    <w:abstractNumId w:val="0"/>
  </w:num>
  <w:num w:numId="33" w16cid:durableId="1352295224">
    <w:abstractNumId w:val="24"/>
  </w:num>
  <w:num w:numId="34" w16cid:durableId="622613855">
    <w:abstractNumId w:val="33"/>
  </w:num>
  <w:num w:numId="35" w16cid:durableId="144901453">
    <w:abstractNumId w:val="11"/>
  </w:num>
  <w:num w:numId="36" w16cid:durableId="1823157035">
    <w:abstractNumId w:val="28"/>
  </w:num>
  <w:num w:numId="37" w16cid:durableId="195875719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Dk2Y2NjMTA2OGY2YzgxNDNlNTNhZjEzMjRhOTZiNTEifQ=="/>
  </w:docVars>
  <w:rsids>
    <w:rsidRoot w:val="73CE3187"/>
    <w:rsid w:val="0002480F"/>
    <w:rsid w:val="000C1453"/>
    <w:rsid w:val="000D4236"/>
    <w:rsid w:val="00135013"/>
    <w:rsid w:val="00136A37"/>
    <w:rsid w:val="0019261C"/>
    <w:rsid w:val="001B272B"/>
    <w:rsid w:val="001D4E6D"/>
    <w:rsid w:val="001F6435"/>
    <w:rsid w:val="001F6793"/>
    <w:rsid w:val="001F72C9"/>
    <w:rsid w:val="00272531"/>
    <w:rsid w:val="00276EB7"/>
    <w:rsid w:val="002925B9"/>
    <w:rsid w:val="002A4192"/>
    <w:rsid w:val="002F2E61"/>
    <w:rsid w:val="002F5F1F"/>
    <w:rsid w:val="00302B16"/>
    <w:rsid w:val="00317285"/>
    <w:rsid w:val="003426AD"/>
    <w:rsid w:val="00343B83"/>
    <w:rsid w:val="00344F53"/>
    <w:rsid w:val="003639FC"/>
    <w:rsid w:val="003663B1"/>
    <w:rsid w:val="0037678E"/>
    <w:rsid w:val="003E42A2"/>
    <w:rsid w:val="00456DB7"/>
    <w:rsid w:val="00467452"/>
    <w:rsid w:val="00471245"/>
    <w:rsid w:val="00481948"/>
    <w:rsid w:val="00485E39"/>
    <w:rsid w:val="004A76F5"/>
    <w:rsid w:val="005845FD"/>
    <w:rsid w:val="005E0B65"/>
    <w:rsid w:val="005F250C"/>
    <w:rsid w:val="00623967"/>
    <w:rsid w:val="00624AA4"/>
    <w:rsid w:val="00630F7D"/>
    <w:rsid w:val="006315DC"/>
    <w:rsid w:val="0063694F"/>
    <w:rsid w:val="0064789B"/>
    <w:rsid w:val="006B1733"/>
    <w:rsid w:val="006C4F15"/>
    <w:rsid w:val="006C572B"/>
    <w:rsid w:val="006C6050"/>
    <w:rsid w:val="00712827"/>
    <w:rsid w:val="0075190B"/>
    <w:rsid w:val="00796C14"/>
    <w:rsid w:val="007B7CE0"/>
    <w:rsid w:val="00827125"/>
    <w:rsid w:val="0084234F"/>
    <w:rsid w:val="008635FA"/>
    <w:rsid w:val="00870358"/>
    <w:rsid w:val="008802B7"/>
    <w:rsid w:val="008956FC"/>
    <w:rsid w:val="00896115"/>
    <w:rsid w:val="008A47EB"/>
    <w:rsid w:val="008A6463"/>
    <w:rsid w:val="008C67FD"/>
    <w:rsid w:val="008F12B2"/>
    <w:rsid w:val="008F5A95"/>
    <w:rsid w:val="00937224"/>
    <w:rsid w:val="009535D8"/>
    <w:rsid w:val="009663F9"/>
    <w:rsid w:val="00967E7C"/>
    <w:rsid w:val="009A1F14"/>
    <w:rsid w:val="009A513E"/>
    <w:rsid w:val="009B2F98"/>
    <w:rsid w:val="00A31009"/>
    <w:rsid w:val="00A41DBF"/>
    <w:rsid w:val="00A62CB0"/>
    <w:rsid w:val="00A812E2"/>
    <w:rsid w:val="00A94A99"/>
    <w:rsid w:val="00AE7917"/>
    <w:rsid w:val="00AF4688"/>
    <w:rsid w:val="00B46234"/>
    <w:rsid w:val="00B5304D"/>
    <w:rsid w:val="00B64069"/>
    <w:rsid w:val="00B669EC"/>
    <w:rsid w:val="00B70ADF"/>
    <w:rsid w:val="00BB5921"/>
    <w:rsid w:val="00BD21D2"/>
    <w:rsid w:val="00BE6371"/>
    <w:rsid w:val="00C20576"/>
    <w:rsid w:val="00C50168"/>
    <w:rsid w:val="00C85641"/>
    <w:rsid w:val="00C90983"/>
    <w:rsid w:val="00CB5715"/>
    <w:rsid w:val="00CF02E3"/>
    <w:rsid w:val="00D106F6"/>
    <w:rsid w:val="00D21B5B"/>
    <w:rsid w:val="00D47A7A"/>
    <w:rsid w:val="00D51B07"/>
    <w:rsid w:val="00D55305"/>
    <w:rsid w:val="00D728E0"/>
    <w:rsid w:val="00D9293E"/>
    <w:rsid w:val="00DA00DE"/>
    <w:rsid w:val="00DA1270"/>
    <w:rsid w:val="00DB6526"/>
    <w:rsid w:val="00DC2BF7"/>
    <w:rsid w:val="00DD5A4A"/>
    <w:rsid w:val="00E170EF"/>
    <w:rsid w:val="00E60E8E"/>
    <w:rsid w:val="00E9592F"/>
    <w:rsid w:val="00EB72A1"/>
    <w:rsid w:val="00ED273D"/>
    <w:rsid w:val="00F01B85"/>
    <w:rsid w:val="00F33CF5"/>
    <w:rsid w:val="00F525FC"/>
    <w:rsid w:val="00F84187"/>
    <w:rsid w:val="00F842E0"/>
    <w:rsid w:val="00F92EF7"/>
    <w:rsid w:val="00F951B6"/>
    <w:rsid w:val="028247F4"/>
    <w:rsid w:val="03D35307"/>
    <w:rsid w:val="04F01EE9"/>
    <w:rsid w:val="0506170D"/>
    <w:rsid w:val="0C1A784C"/>
    <w:rsid w:val="11582CFC"/>
    <w:rsid w:val="132E3CD1"/>
    <w:rsid w:val="138A52B7"/>
    <w:rsid w:val="1787048B"/>
    <w:rsid w:val="17E9227D"/>
    <w:rsid w:val="1A4223DF"/>
    <w:rsid w:val="1B83678C"/>
    <w:rsid w:val="1C0320AA"/>
    <w:rsid w:val="1E5F714B"/>
    <w:rsid w:val="1F935488"/>
    <w:rsid w:val="21991BAE"/>
    <w:rsid w:val="2308176A"/>
    <w:rsid w:val="263747E9"/>
    <w:rsid w:val="2A846AAC"/>
    <w:rsid w:val="31992E3D"/>
    <w:rsid w:val="38F611F9"/>
    <w:rsid w:val="398268AC"/>
    <w:rsid w:val="39DA0497"/>
    <w:rsid w:val="3B8B1A48"/>
    <w:rsid w:val="3FE568D4"/>
    <w:rsid w:val="42823479"/>
    <w:rsid w:val="44986F84"/>
    <w:rsid w:val="45130D62"/>
    <w:rsid w:val="457527FA"/>
    <w:rsid w:val="46A121DE"/>
    <w:rsid w:val="47A23D34"/>
    <w:rsid w:val="4A963F66"/>
    <w:rsid w:val="4D115B26"/>
    <w:rsid w:val="4F2332C6"/>
    <w:rsid w:val="513D348D"/>
    <w:rsid w:val="51E8779D"/>
    <w:rsid w:val="5325057D"/>
    <w:rsid w:val="59236118"/>
    <w:rsid w:val="5B96735B"/>
    <w:rsid w:val="5EF57055"/>
    <w:rsid w:val="604E2842"/>
    <w:rsid w:val="62DC3740"/>
    <w:rsid w:val="63156F72"/>
    <w:rsid w:val="647C0C20"/>
    <w:rsid w:val="64B64BAF"/>
    <w:rsid w:val="683E468E"/>
    <w:rsid w:val="6A3C1FDC"/>
    <w:rsid w:val="6B996D7C"/>
    <w:rsid w:val="6F123AE7"/>
    <w:rsid w:val="702D234A"/>
    <w:rsid w:val="73CE3187"/>
    <w:rsid w:val="7A8D3FE6"/>
    <w:rsid w:val="7AB472F7"/>
    <w:rsid w:val="7C520B62"/>
    <w:rsid w:val="7E885398"/>
    <w:rsid w:val="7F1E756F"/>
    <w:rsid w:val="7F3F1C45"/>
    <w:rsid w:val="7F8278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937BA3"/>
  <w15:docId w15:val="{9F31C8D4-BF0A-4335-9B2D-E90CC59FB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eastAsia="仿宋_GB2312" w:cstheme="minorBidi"/>
      <w:kern w:val="2"/>
      <w:sz w:val="32"/>
      <w:szCs w:val="22"/>
    </w:rPr>
  </w:style>
  <w:style w:type="paragraph" w:styleId="1">
    <w:name w:val="heading 1"/>
    <w:basedOn w:val="a"/>
    <w:next w:val="a"/>
    <w:qFormat/>
    <w:pPr>
      <w:keepNext/>
      <w:keepLines/>
      <w:spacing w:before="340" w:after="330" w:line="576" w:lineRule="auto"/>
      <w:ind w:firstLineChars="200" w:firstLine="674"/>
      <w:outlineLvl w:val="0"/>
    </w:pPr>
    <w:rPr>
      <w:rFonts w:eastAsia="黑体"/>
      <w:b/>
      <w:kern w:val="44"/>
    </w:rPr>
  </w:style>
  <w:style w:type="paragraph" w:styleId="2">
    <w:name w:val="heading 2"/>
    <w:basedOn w:val="a"/>
    <w:next w:val="a"/>
    <w:unhideWhenUsed/>
    <w:qFormat/>
    <w:pPr>
      <w:keepNext/>
      <w:keepLines/>
      <w:spacing w:before="260" w:after="260" w:line="413" w:lineRule="auto"/>
      <w:ind w:firstLineChars="200" w:firstLine="674"/>
      <w:outlineLvl w:val="1"/>
    </w:pPr>
    <w:rPr>
      <w:rFonts w:ascii="Arial" w:eastAsia="楷体" w:hAnsi="Arial"/>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unhideWhenUsed/>
    <w:qFormat/>
    <w:pPr>
      <w:spacing w:beforeAutospacing="1" w:afterAutospacing="1"/>
      <w:jc w:val="left"/>
      <w:outlineLvl w:val="3"/>
    </w:pPr>
    <w:rPr>
      <w:rFonts w:ascii="宋体" w:eastAsia="宋体" w:hAnsi="宋体" w:cs="Times New Roman" w:hint="eastAsia"/>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after="120"/>
    </w:pPr>
    <w:rPr>
      <w:rFonts w:asciiTheme="minorHAnsi" w:eastAsiaTheme="minorEastAsia" w:hAnsiTheme="minorHAnsi"/>
      <w:sz w:val="21"/>
    </w:rPr>
  </w:style>
  <w:style w:type="paragraph" w:styleId="a4">
    <w:name w:val="Plain Text"/>
    <w:basedOn w:val="a"/>
    <w:qFormat/>
    <w:rPr>
      <w:rFonts w:ascii="宋体" w:eastAsiaTheme="minorEastAsia" w:hAnsi="Courier New"/>
      <w:kern w:val="0"/>
      <w:sz w:val="20"/>
      <w:szCs w:val="21"/>
    </w:rPr>
  </w:style>
  <w:style w:type="paragraph" w:styleId="a5">
    <w:name w:val="Normal (Web)"/>
    <w:basedOn w:val="a"/>
    <w:pPr>
      <w:spacing w:beforeAutospacing="1" w:afterAutospacing="1"/>
      <w:jc w:val="left"/>
    </w:pPr>
    <w:rPr>
      <w:rFonts w:cs="Times New Roman"/>
      <w:kern w:val="0"/>
      <w:sz w:val="24"/>
    </w:rPr>
  </w:style>
  <w:style w:type="character" w:styleId="a6">
    <w:name w:val="Strong"/>
    <w:basedOn w:val="a0"/>
    <w:qFormat/>
    <w:rPr>
      <w:b/>
    </w:rPr>
  </w:style>
  <w:style w:type="character" w:styleId="a7">
    <w:name w:val="Hyperlink"/>
    <w:basedOn w:val="a0"/>
    <w:rPr>
      <w:color w:val="0000FF"/>
      <w:u w:val="single"/>
    </w:rPr>
  </w:style>
  <w:style w:type="paragraph" w:styleId="a8">
    <w:name w:val="header"/>
    <w:basedOn w:val="a"/>
    <w:link w:val="a9"/>
    <w:rsid w:val="00A62CB0"/>
    <w:pPr>
      <w:tabs>
        <w:tab w:val="center" w:pos="4153"/>
        <w:tab w:val="right" w:pos="8306"/>
      </w:tabs>
      <w:snapToGrid w:val="0"/>
      <w:jc w:val="center"/>
    </w:pPr>
    <w:rPr>
      <w:sz w:val="18"/>
      <w:szCs w:val="18"/>
    </w:rPr>
  </w:style>
  <w:style w:type="character" w:customStyle="1" w:styleId="a9">
    <w:name w:val="页眉 字符"/>
    <w:basedOn w:val="a0"/>
    <w:link w:val="a8"/>
    <w:rsid w:val="00A62CB0"/>
    <w:rPr>
      <w:rFonts w:eastAsia="仿宋_GB2312" w:cstheme="minorBidi"/>
      <w:kern w:val="2"/>
      <w:sz w:val="18"/>
      <w:szCs w:val="18"/>
    </w:rPr>
  </w:style>
  <w:style w:type="paragraph" w:styleId="aa">
    <w:name w:val="footer"/>
    <w:basedOn w:val="a"/>
    <w:link w:val="ab"/>
    <w:rsid w:val="00A62CB0"/>
    <w:pPr>
      <w:tabs>
        <w:tab w:val="center" w:pos="4153"/>
        <w:tab w:val="right" w:pos="8306"/>
      </w:tabs>
      <w:snapToGrid w:val="0"/>
      <w:jc w:val="left"/>
    </w:pPr>
    <w:rPr>
      <w:sz w:val="18"/>
      <w:szCs w:val="18"/>
    </w:rPr>
  </w:style>
  <w:style w:type="character" w:customStyle="1" w:styleId="ab">
    <w:name w:val="页脚 字符"/>
    <w:basedOn w:val="a0"/>
    <w:link w:val="aa"/>
    <w:rsid w:val="00A62CB0"/>
    <w:rPr>
      <w:rFonts w:eastAsia="仿宋_GB2312" w:cstheme="minorBidi"/>
      <w:kern w:val="2"/>
      <w:sz w:val="18"/>
      <w:szCs w:val="18"/>
    </w:rPr>
  </w:style>
  <w:style w:type="character" w:styleId="ac">
    <w:name w:val="annotation reference"/>
    <w:basedOn w:val="a0"/>
    <w:rsid w:val="00B5304D"/>
    <w:rPr>
      <w:sz w:val="21"/>
      <w:szCs w:val="21"/>
    </w:rPr>
  </w:style>
  <w:style w:type="paragraph" w:styleId="ad">
    <w:name w:val="annotation text"/>
    <w:basedOn w:val="a"/>
    <w:link w:val="ae"/>
    <w:rsid w:val="00B5304D"/>
    <w:pPr>
      <w:jc w:val="left"/>
    </w:pPr>
  </w:style>
  <w:style w:type="character" w:customStyle="1" w:styleId="ae">
    <w:name w:val="批注文字 字符"/>
    <w:basedOn w:val="a0"/>
    <w:link w:val="ad"/>
    <w:rsid w:val="00B5304D"/>
    <w:rPr>
      <w:rFonts w:eastAsia="仿宋_GB2312" w:cstheme="minorBidi"/>
      <w:kern w:val="2"/>
      <w:sz w:val="32"/>
      <w:szCs w:val="22"/>
    </w:rPr>
  </w:style>
  <w:style w:type="paragraph" w:styleId="af">
    <w:name w:val="annotation subject"/>
    <w:basedOn w:val="ad"/>
    <w:next w:val="ad"/>
    <w:link w:val="af0"/>
    <w:rsid w:val="00B5304D"/>
    <w:rPr>
      <w:b/>
      <w:bCs/>
    </w:rPr>
  </w:style>
  <w:style w:type="character" w:customStyle="1" w:styleId="af0">
    <w:name w:val="批注主题 字符"/>
    <w:basedOn w:val="ae"/>
    <w:link w:val="af"/>
    <w:rsid w:val="00B5304D"/>
    <w:rPr>
      <w:rFonts w:eastAsia="仿宋_GB2312" w:cstheme="minorBidi"/>
      <w:b/>
      <w:bCs/>
      <w:kern w:val="2"/>
      <w:sz w:val="3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137</TotalTime>
  <Pages>20</Pages>
  <Words>1475</Words>
  <Characters>8412</Characters>
  <Application>Microsoft Office Word</Application>
  <DocSecurity>0</DocSecurity>
  <Lines>70</Lines>
  <Paragraphs>19</Paragraphs>
  <ScaleCrop>false</ScaleCrop>
  <Company/>
  <LinksUpToDate>false</LinksUpToDate>
  <CharactersWithSpaces>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任俊达</dc:creator>
  <cp:lastModifiedBy>W w</cp:lastModifiedBy>
  <cp:revision>66</cp:revision>
  <cp:lastPrinted>2025-02-28T07:59:00Z</cp:lastPrinted>
  <dcterms:created xsi:type="dcterms:W3CDTF">2025-02-28T04:06:00Z</dcterms:created>
  <dcterms:modified xsi:type="dcterms:W3CDTF">2026-06-22T14:45:00Z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41408CA54DB544F0AA6883BD7FBF6C57_13</vt:lpwstr>
  </property>
  <property fmtid="{D5CDD505-2E9C-101B-9397-08002B2CF9AE}" pid="4" name="KSOTemplateDocerSaveRecord">
    <vt:lpwstr>eyJoZGlkIjoiMjJiMTQ4NWU5NTkzNmNhZTA1YWYzZmU3MjdiMzc3NjQiLCJ1c2VySWQiOiIxNjYyODUwMDI0In0=</vt:lpwstr>
  </property>
</Properties>
</file>