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F97A1" w14:textId="42C1E4B2" w:rsidR="00D54DB4" w:rsidRPr="0062439C" w:rsidRDefault="00EA5D2D" w:rsidP="00E721A9">
      <w:pPr>
        <w:pStyle w:val="DOP"/>
        <w:tabs>
          <w:tab w:val="left" w:pos="180"/>
        </w:tabs>
      </w:pPr>
      <w:bookmarkStart w:id="0" w:name="_Hlk152965363"/>
      <w:bookmarkEnd w:id="0"/>
      <w:r w:rsidRPr="0062439C">
        <w:t xml:space="preserve">Date of publication </w:t>
      </w:r>
      <w:r w:rsidR="00A13647">
        <w:t>2023,12,08</w:t>
      </w:r>
      <w:r w:rsidRPr="0062439C">
        <w:t xml:space="preserve">, date of current version </w:t>
      </w:r>
      <w:r w:rsidR="00A13647">
        <w:t>1</w:t>
      </w:r>
    </w:p>
    <w:p w14:paraId="03FF4D4C" w14:textId="77777777" w:rsidR="00A655B8" w:rsidRDefault="00A655B8" w:rsidP="00105925">
      <w:pPr>
        <w:pStyle w:val="PaperTitle"/>
        <w:rPr>
          <w:bCs/>
          <w:u w:val="single"/>
          <w:lang w:val="en-CA"/>
        </w:rPr>
      </w:pPr>
      <w:r w:rsidRPr="00A655B8">
        <w:rPr>
          <w:bCs/>
          <w:lang w:val="en-CA"/>
        </w:rPr>
        <w:t>Unlocking Consumer Insights: A Comprehensive Analysis of Black Friday Sales Data</w:t>
      </w:r>
    </w:p>
    <w:p w14:paraId="774CFF19" w14:textId="1B82CD01" w:rsidR="00EA5D2D" w:rsidRPr="00A655B8" w:rsidRDefault="00084BD2" w:rsidP="00105925">
      <w:pPr>
        <w:pStyle w:val="PaperTitle"/>
        <w:rPr>
          <w:bCs/>
          <w:u w:val="single"/>
          <w:lang w:val="en-CA"/>
        </w:rPr>
      </w:pPr>
      <w:r w:rsidRPr="00084BD2">
        <w:t>(</w:t>
      </w:r>
      <w:r w:rsidR="00A655B8">
        <w:t>December 2023</w:t>
      </w:r>
      <w:r w:rsidRPr="00084BD2">
        <w:t>)</w:t>
      </w:r>
    </w:p>
    <w:p w14:paraId="5FE3534C" w14:textId="4D9FD2DB" w:rsidR="00EA5D2D" w:rsidRPr="00084BD2" w:rsidRDefault="00A13647" w:rsidP="005C261D">
      <w:pPr>
        <w:pStyle w:val="AU"/>
        <w:spacing w:after="0"/>
      </w:pPr>
      <w:proofErr w:type="spellStart"/>
      <w:proofErr w:type="gramStart"/>
      <w:r>
        <w:t>W.Wassef</w:t>
      </w:r>
      <w:proofErr w:type="spellEnd"/>
      <w:proofErr w:type="gramEnd"/>
      <w:r>
        <w:t xml:space="preserve">, </w:t>
      </w:r>
      <w:proofErr w:type="spellStart"/>
      <w:r>
        <w:t>A.Saksham</w:t>
      </w:r>
      <w:proofErr w:type="spellEnd"/>
      <w:r>
        <w:t xml:space="preserve">, </w:t>
      </w:r>
      <w:proofErr w:type="spellStart"/>
      <w:r>
        <w:t>J.Saransh</w:t>
      </w:r>
      <w:proofErr w:type="spellEnd"/>
    </w:p>
    <w:p w14:paraId="2339F05E" w14:textId="4AE55190" w:rsidR="00EA5D2D" w:rsidRPr="005C261D" w:rsidRDefault="00A13647" w:rsidP="005C261D">
      <w:pPr>
        <w:pStyle w:val="PI"/>
        <w:spacing w:after="0"/>
        <w:ind w:right="1598" w:firstLine="0"/>
        <w:rPr>
          <w:sz w:val="14"/>
          <w:szCs w:val="14"/>
        </w:rPr>
      </w:pPr>
      <w:r>
        <w:rPr>
          <w:sz w:val="14"/>
          <w:szCs w:val="14"/>
        </w:rPr>
        <w:t>Humber college institute of technology &amp; advanced learning</w:t>
      </w:r>
    </w:p>
    <w:p w14:paraId="5FC28DB2" w14:textId="77777777" w:rsidR="00A13647" w:rsidRDefault="00A13647" w:rsidP="005C3955">
      <w:pPr>
        <w:pStyle w:val="Abstract"/>
        <w:rPr>
          <w:rStyle w:val="H5CharChar"/>
        </w:rPr>
      </w:pPr>
    </w:p>
    <w:p w14:paraId="1BDA77F9" w14:textId="0A299152" w:rsidR="00A13647" w:rsidRDefault="00EA5D2D" w:rsidP="00A13647">
      <w:pPr>
        <w:pStyle w:val="Abstract"/>
      </w:pPr>
      <w:r w:rsidRPr="00887BB0">
        <w:rPr>
          <w:rStyle w:val="H5CharChar"/>
        </w:rPr>
        <w:t>ABSTRACT</w:t>
      </w:r>
      <w:r w:rsidRPr="0062439C">
        <w:t xml:space="preserve"> </w:t>
      </w:r>
      <w:r w:rsidR="00A13647">
        <w:t xml:space="preserve">This comprehensive report undertakes a thorough exploration of Black Friday sales data, employing a nuanced approach to develop predictive models aimed at forecasting customer purchases. Employing sophisticated tools like Python and </w:t>
      </w:r>
      <w:proofErr w:type="spellStart"/>
      <w:r w:rsidR="00A13647">
        <w:t>Jupyter</w:t>
      </w:r>
      <w:proofErr w:type="spellEnd"/>
      <w:r w:rsidR="00A13647">
        <w:t xml:space="preserve"> Notebooks for meticulous data analysis, coupled with the efficiency of Visual Studio Code for streamlined code editing, this project seamlessly integrates data cleaning, feature engineering, and advanced machine learning techniques.</w:t>
      </w:r>
      <w:r w:rsidR="00A13647">
        <w:t xml:space="preserve"> </w:t>
      </w:r>
      <w:proofErr w:type="gramStart"/>
      <w:r w:rsidR="00A13647">
        <w:t>The</w:t>
      </w:r>
      <w:proofErr w:type="gramEnd"/>
      <w:r w:rsidR="00A13647">
        <w:t xml:space="preserve"> dataset under, sourced from Kaggle, encapsulates a rich tapestry of customer transactions during the Black Friday sales event. This multifaceted dataset spans crucial details, including but not limited </w:t>
      </w:r>
      <w:proofErr w:type="gramStart"/>
      <w:r w:rsidR="00A13647">
        <w:t>to,</w:t>
      </w:r>
      <w:proofErr w:type="gramEnd"/>
      <w:r w:rsidR="00A13647">
        <w:t xml:space="preserve"> gender, age, occupation, city, marital status, product categories, and the corresponding purchase amounts. The analysis</w:t>
      </w:r>
      <w:r w:rsidR="00A13647">
        <w:t xml:space="preserve"> </w:t>
      </w:r>
      <w:r w:rsidR="00A13647">
        <w:t>seeks to unravel the intricate patterns and correlations within this dataset, shedding light on the underlying factors influencing customer purchasing behavior during the Black Friday shopping extravaganza.</w:t>
      </w:r>
      <w:r w:rsidR="00A13647">
        <w:t xml:space="preserve"> </w:t>
      </w:r>
      <w:proofErr w:type="gramStart"/>
      <w:r w:rsidR="00A13647">
        <w:t>The</w:t>
      </w:r>
      <w:proofErr w:type="gramEnd"/>
      <w:r w:rsidR="00A13647">
        <w:t xml:space="preserve"> exploration is not merely confined to the raw data but delves deeper into the realms of data cleaning and feature engineering. The transformative journey involves converting intricate strings into meaningful numerical representations, handling missing values judiciously, and crafting new features that amplify the predictive power of machine learning models. This meticulous approach is quintessential in preparing the dataset for the ensuing machine learning models, ensuring they can discern meaningful patterns and generate accurate predictions.</w:t>
      </w:r>
    </w:p>
    <w:p w14:paraId="5D90FDC6" w14:textId="77777777" w:rsidR="00D828C6" w:rsidRPr="00887BB0" w:rsidRDefault="00D828C6" w:rsidP="003B3FFE">
      <w:pPr>
        <w:pStyle w:val="IT"/>
        <w:sectPr w:rsidR="00D828C6" w:rsidRPr="00887BB0" w:rsidSect="00F50781">
          <w:headerReference w:type="default" r:id="rId8"/>
          <w:footerReference w:type="default" r:id="rId9"/>
          <w:pgSz w:w="11520" w:h="15660" w:code="1"/>
          <w:pgMar w:top="1280" w:right="740" w:bottom="1040" w:left="740" w:header="360" w:footer="640" w:gutter="0"/>
          <w:cols w:space="720"/>
          <w:docGrid w:linePitch="360"/>
        </w:sectPr>
      </w:pPr>
    </w:p>
    <w:p w14:paraId="1FA64BC3" w14:textId="77777777" w:rsidR="00A13647" w:rsidRDefault="00D828C6" w:rsidP="00A13647">
      <w:pPr>
        <w:pStyle w:val="H1ListNoSpace"/>
      </w:pPr>
      <w:r w:rsidRPr="00F448F1">
        <w:t>INTRODUCTION</w:t>
      </w:r>
    </w:p>
    <w:p w14:paraId="093A2DFD" w14:textId="77777777" w:rsidR="00A13647" w:rsidRDefault="00A13647" w:rsidP="00A13647">
      <w:pPr>
        <w:pStyle w:val="H1ListNoSpace"/>
        <w:numPr>
          <w:ilvl w:val="0"/>
          <w:numId w:val="0"/>
        </w:numPr>
        <w:jc w:val="both"/>
        <w:rPr>
          <w:rFonts w:ascii="Times New Roman" w:hAnsi="Times New Roman" w:cs="TimesLTStd-Roman"/>
          <w:b w:val="0"/>
          <w:bCs w:val="0"/>
          <w:color w:val="auto"/>
          <w:spacing w:val="2"/>
          <w:sz w:val="20"/>
        </w:rPr>
      </w:pPr>
      <w:r w:rsidRPr="00A13647">
        <w:rPr>
          <w:rFonts w:ascii="Times New Roman" w:hAnsi="Times New Roman" w:cs="TimesLTStd-Roman"/>
          <w:b w:val="0"/>
          <w:bCs w:val="0"/>
          <w:color w:val="auto"/>
          <w:spacing w:val="2"/>
          <w:sz w:val="20"/>
        </w:rPr>
        <w:t>The central goal of this analysis is to gain insights into Black Friday sales data and develop predictive models to forecast customer purchases. By exploring and cleaning the dataset, implementing feature engineering, and leveraging machine learning techniques, we aim to understand the factors influencing purchase behavior and build models capable of accurate predictions. This report will detail the data cleaning process, the choice of machine learning models, their hyperparameters, evaluation results, and conclusions drawn from the analysis.</w:t>
      </w:r>
    </w:p>
    <w:p w14:paraId="56657863" w14:textId="77777777" w:rsidR="00A13647" w:rsidRDefault="00A13647" w:rsidP="00A13647">
      <w:pPr>
        <w:pStyle w:val="H1ListNoSpace"/>
        <w:numPr>
          <w:ilvl w:val="0"/>
          <w:numId w:val="0"/>
        </w:numPr>
        <w:rPr>
          <w:rFonts w:ascii="Times New Roman" w:hAnsi="Times New Roman" w:cs="TimesLTStd-Roman"/>
          <w:b w:val="0"/>
          <w:bCs w:val="0"/>
          <w:color w:val="auto"/>
          <w:spacing w:val="2"/>
          <w:sz w:val="20"/>
        </w:rPr>
      </w:pPr>
    </w:p>
    <w:p w14:paraId="57F8D5B0" w14:textId="77777777" w:rsidR="00A13647" w:rsidRDefault="00A13647" w:rsidP="00A13647">
      <w:pPr>
        <w:pStyle w:val="H1ListNoSpace"/>
        <w:numPr>
          <w:ilvl w:val="0"/>
          <w:numId w:val="0"/>
        </w:numPr>
        <w:rPr>
          <w:rFonts w:ascii="Times New Roman" w:hAnsi="Times New Roman" w:cs="TimesLTStd-Roman"/>
          <w:b w:val="0"/>
          <w:bCs w:val="0"/>
          <w:color w:val="auto"/>
          <w:spacing w:val="2"/>
          <w:sz w:val="20"/>
        </w:rPr>
      </w:pPr>
    </w:p>
    <w:p w14:paraId="7E63ABBF" w14:textId="77777777" w:rsidR="00A13647" w:rsidRDefault="00A13647" w:rsidP="00A13647">
      <w:pPr>
        <w:pStyle w:val="H1ListNoSpace"/>
        <w:numPr>
          <w:ilvl w:val="0"/>
          <w:numId w:val="0"/>
        </w:numPr>
        <w:rPr>
          <w:rFonts w:ascii="Times New Roman" w:hAnsi="Times New Roman" w:cs="TimesLTStd-Roman"/>
          <w:b w:val="0"/>
          <w:bCs w:val="0"/>
          <w:color w:val="auto"/>
          <w:spacing w:val="2"/>
          <w:sz w:val="20"/>
        </w:rPr>
      </w:pPr>
    </w:p>
    <w:p w14:paraId="0A7F87E5" w14:textId="77777777" w:rsidR="00A13647" w:rsidRDefault="00A13647" w:rsidP="00A13647">
      <w:pPr>
        <w:pStyle w:val="H1ListNoSpace"/>
        <w:numPr>
          <w:ilvl w:val="0"/>
          <w:numId w:val="0"/>
        </w:numPr>
        <w:rPr>
          <w:rFonts w:ascii="Times New Roman" w:hAnsi="Times New Roman" w:cs="TimesLTStd-Roman"/>
          <w:b w:val="0"/>
          <w:bCs w:val="0"/>
          <w:color w:val="auto"/>
          <w:spacing w:val="2"/>
          <w:sz w:val="20"/>
        </w:rPr>
      </w:pPr>
    </w:p>
    <w:p w14:paraId="151773DB" w14:textId="77777777" w:rsidR="00A13647" w:rsidRDefault="00A13647" w:rsidP="00A13647">
      <w:pPr>
        <w:pStyle w:val="H1ListNoSpace"/>
        <w:numPr>
          <w:ilvl w:val="0"/>
          <w:numId w:val="0"/>
        </w:numPr>
        <w:rPr>
          <w:rFonts w:ascii="Times New Roman" w:hAnsi="Times New Roman" w:cs="TimesLTStd-Roman"/>
          <w:b w:val="0"/>
          <w:bCs w:val="0"/>
          <w:color w:val="auto"/>
          <w:spacing w:val="2"/>
          <w:sz w:val="20"/>
        </w:rPr>
      </w:pPr>
    </w:p>
    <w:p w14:paraId="682A2C80" w14:textId="77777777" w:rsidR="00A13647" w:rsidRDefault="00A13647" w:rsidP="00A13647">
      <w:pPr>
        <w:pStyle w:val="H1ListNoSpace"/>
        <w:numPr>
          <w:ilvl w:val="0"/>
          <w:numId w:val="0"/>
        </w:numPr>
        <w:rPr>
          <w:rFonts w:ascii="Times New Roman" w:hAnsi="Times New Roman" w:cs="TimesLTStd-Roman"/>
          <w:b w:val="0"/>
          <w:bCs w:val="0"/>
          <w:color w:val="auto"/>
          <w:spacing w:val="2"/>
          <w:sz w:val="20"/>
        </w:rPr>
      </w:pPr>
    </w:p>
    <w:p w14:paraId="7A03470E" w14:textId="77777777" w:rsidR="00A13647" w:rsidRDefault="00A13647" w:rsidP="00A13647">
      <w:pPr>
        <w:pStyle w:val="H1ListNoSpace"/>
        <w:numPr>
          <w:ilvl w:val="0"/>
          <w:numId w:val="0"/>
        </w:numPr>
        <w:rPr>
          <w:rFonts w:ascii="Times New Roman" w:hAnsi="Times New Roman" w:cs="TimesLTStd-Roman"/>
          <w:b w:val="0"/>
          <w:bCs w:val="0"/>
          <w:color w:val="auto"/>
          <w:spacing w:val="2"/>
          <w:sz w:val="20"/>
        </w:rPr>
      </w:pPr>
    </w:p>
    <w:p w14:paraId="5BDDB85C" w14:textId="77777777" w:rsidR="00A13647" w:rsidRDefault="00A13647" w:rsidP="00A13647">
      <w:pPr>
        <w:pStyle w:val="H1ListNoSpace"/>
        <w:numPr>
          <w:ilvl w:val="0"/>
          <w:numId w:val="0"/>
        </w:numPr>
        <w:rPr>
          <w:rFonts w:ascii="Times New Roman" w:hAnsi="Times New Roman" w:cs="TimesLTStd-Roman"/>
          <w:b w:val="0"/>
          <w:bCs w:val="0"/>
          <w:color w:val="auto"/>
          <w:spacing w:val="2"/>
          <w:sz w:val="20"/>
        </w:rPr>
      </w:pPr>
    </w:p>
    <w:p w14:paraId="02620553" w14:textId="77777777" w:rsidR="00A13647" w:rsidRDefault="00A13647" w:rsidP="00A13647">
      <w:pPr>
        <w:pStyle w:val="H1ListNoSpace"/>
        <w:numPr>
          <w:ilvl w:val="0"/>
          <w:numId w:val="0"/>
        </w:numPr>
        <w:rPr>
          <w:rFonts w:ascii="Times New Roman" w:hAnsi="Times New Roman" w:cs="TimesLTStd-Roman"/>
          <w:b w:val="0"/>
          <w:bCs w:val="0"/>
          <w:color w:val="auto"/>
          <w:spacing w:val="2"/>
          <w:sz w:val="20"/>
        </w:rPr>
      </w:pPr>
    </w:p>
    <w:p w14:paraId="270B2D1B" w14:textId="77777777" w:rsidR="00A655B8" w:rsidRDefault="00A655B8" w:rsidP="00A13647">
      <w:pPr>
        <w:pStyle w:val="H1ListNoSpace"/>
        <w:numPr>
          <w:ilvl w:val="0"/>
          <w:numId w:val="0"/>
        </w:numPr>
        <w:rPr>
          <w:rFonts w:ascii="Times New Roman" w:hAnsi="Times New Roman" w:cs="TimesLTStd-Roman"/>
          <w:b w:val="0"/>
          <w:bCs w:val="0"/>
          <w:color w:val="auto"/>
          <w:spacing w:val="2"/>
          <w:sz w:val="20"/>
        </w:rPr>
      </w:pPr>
    </w:p>
    <w:p w14:paraId="1C4DE771" w14:textId="44CB8753" w:rsidR="00E91452" w:rsidRPr="00885273" w:rsidRDefault="00A13647" w:rsidP="00A13647">
      <w:pPr>
        <w:pStyle w:val="H1ListNoSpace"/>
        <w:numPr>
          <w:ilvl w:val="0"/>
          <w:numId w:val="0"/>
        </w:numPr>
        <w:rPr>
          <w:b w:val="0"/>
          <w:bCs w:val="0"/>
          <w:i/>
          <w:iCs/>
          <w:color w:val="auto"/>
        </w:rPr>
      </w:pPr>
      <w:r w:rsidRPr="00885273">
        <w:rPr>
          <w:b w:val="0"/>
          <w:bCs w:val="0"/>
          <w:i/>
          <w:iCs/>
          <w:color w:val="auto"/>
        </w:rPr>
        <w:t>Data Collection</w:t>
      </w:r>
    </w:p>
    <w:p w14:paraId="5AE6E602" w14:textId="77777777" w:rsidR="003F719C" w:rsidRPr="003F719C" w:rsidRDefault="003F719C" w:rsidP="00A13647">
      <w:pPr>
        <w:pStyle w:val="H1ListNoSpace"/>
        <w:numPr>
          <w:ilvl w:val="0"/>
          <w:numId w:val="0"/>
        </w:numPr>
        <w:rPr>
          <w:color w:val="auto"/>
        </w:rPr>
      </w:pPr>
    </w:p>
    <w:p w14:paraId="60BF604C" w14:textId="77777777" w:rsidR="00A13647" w:rsidRPr="00A13647" w:rsidRDefault="00A13647" w:rsidP="00A13647">
      <w:pPr>
        <w:autoSpaceDE w:val="0"/>
        <w:autoSpaceDN w:val="0"/>
        <w:adjustRightInd w:val="0"/>
        <w:jc w:val="both"/>
        <w:rPr>
          <w:rFonts w:cs="TimesLTStd-Roman"/>
          <w:spacing w:val="-2"/>
          <w:sz w:val="20"/>
          <w:szCs w:val="20"/>
          <w:lang w:val="en-CA"/>
        </w:rPr>
      </w:pPr>
      <w:r w:rsidRPr="00A13647">
        <w:rPr>
          <w:rFonts w:cs="TimesLTStd-Roman"/>
          <w:spacing w:val="-2"/>
          <w:sz w:val="20"/>
          <w:szCs w:val="20"/>
          <w:lang w:val="en-CA"/>
        </w:rPr>
        <w:t xml:space="preserve">The dataset for this project is sourced from Kaggle and pertains to Black Friday sales. The dataset contains information about customer transactions during Black Friday sales, including details such as gender, age, occupation, city, marital status, product categories, and purchase amounts. </w:t>
      </w:r>
    </w:p>
    <w:p w14:paraId="48BEE995" w14:textId="77777777" w:rsidR="00A13647" w:rsidRDefault="00A13647" w:rsidP="00A13647">
      <w:pPr>
        <w:autoSpaceDE w:val="0"/>
        <w:autoSpaceDN w:val="0"/>
        <w:adjustRightInd w:val="0"/>
        <w:jc w:val="both"/>
        <w:rPr>
          <w:rFonts w:ascii="TimesLTStd-Roman" w:hAnsi="TimesLTStd-Roman" w:cs="TimesLTStd-Roman"/>
          <w:sz w:val="20"/>
          <w:szCs w:val="20"/>
          <w:u w:val="single"/>
          <w:lang w:val="en-CA"/>
        </w:rPr>
      </w:pPr>
      <w:bookmarkStart w:id="1" w:name="_Toc152942258"/>
    </w:p>
    <w:p w14:paraId="2B5EB2E2" w14:textId="743622FA" w:rsidR="00A13647" w:rsidRPr="00A13647" w:rsidRDefault="00A13647" w:rsidP="00A13647">
      <w:pPr>
        <w:autoSpaceDE w:val="0"/>
        <w:autoSpaceDN w:val="0"/>
        <w:adjustRightInd w:val="0"/>
        <w:jc w:val="both"/>
        <w:rPr>
          <w:rFonts w:ascii="TimesLTStd-Roman" w:hAnsi="TimesLTStd-Roman" w:cs="TimesLTStd-Roman"/>
          <w:i/>
          <w:iCs/>
          <w:sz w:val="20"/>
          <w:szCs w:val="20"/>
          <w:lang w:val="en-CA"/>
        </w:rPr>
      </w:pPr>
      <w:r w:rsidRPr="00A13647">
        <w:rPr>
          <w:rFonts w:ascii="TimesLTStd-Roman" w:hAnsi="TimesLTStd-Roman" w:cs="TimesLTStd-Roman"/>
          <w:i/>
          <w:iCs/>
          <w:sz w:val="20"/>
          <w:szCs w:val="20"/>
          <w:lang w:val="en-CA"/>
        </w:rPr>
        <w:t>Problem Statement</w:t>
      </w:r>
      <w:bookmarkEnd w:id="1"/>
    </w:p>
    <w:p w14:paraId="6B016217" w14:textId="77777777" w:rsidR="00A13647" w:rsidRPr="00A13647" w:rsidRDefault="00A13647" w:rsidP="00A13647">
      <w:pPr>
        <w:autoSpaceDE w:val="0"/>
        <w:autoSpaceDN w:val="0"/>
        <w:adjustRightInd w:val="0"/>
        <w:jc w:val="both"/>
        <w:rPr>
          <w:rFonts w:ascii="TimesLTStd-Roman" w:hAnsi="TimesLTStd-Roman" w:cs="TimesLTStd-Roman"/>
          <w:sz w:val="20"/>
          <w:szCs w:val="20"/>
          <w:lang w:val="en-CA"/>
        </w:rPr>
      </w:pPr>
    </w:p>
    <w:p w14:paraId="72D3EC9F" w14:textId="72CE1B81" w:rsidR="00E91452" w:rsidRPr="003F719C" w:rsidRDefault="00A13647" w:rsidP="00A13647">
      <w:pPr>
        <w:autoSpaceDE w:val="0"/>
        <w:autoSpaceDN w:val="0"/>
        <w:adjustRightInd w:val="0"/>
        <w:jc w:val="both"/>
        <w:rPr>
          <w:sz w:val="20"/>
          <w:szCs w:val="20"/>
          <w:lang w:val="en-CA"/>
        </w:rPr>
        <w:sectPr w:rsidR="00E91452" w:rsidRPr="003F719C" w:rsidSect="00422716">
          <w:type w:val="continuous"/>
          <w:pgSz w:w="11520" w:h="15660" w:code="1"/>
          <w:pgMar w:top="1300" w:right="740" w:bottom="1040" w:left="740" w:header="360" w:footer="640" w:gutter="0"/>
          <w:cols w:num="2" w:space="400"/>
          <w:docGrid w:linePitch="360"/>
        </w:sectPr>
      </w:pPr>
      <w:r w:rsidRPr="00A13647">
        <w:rPr>
          <w:sz w:val="20"/>
          <w:szCs w:val="20"/>
          <w:lang w:val="en-CA"/>
        </w:rPr>
        <w:t>Black Friday represents a crucial sales event for retailers, providing an opportunity to understand customer preferences and tailor marketing strategies. The primary problem addressed in this analysis is predicting the purchase amount a customer is likely to make on Black Friday. This predictive capability is valuable for retailers seeking to optimize inventory, tailor promotions, and enhance the overall shopping experience.</w:t>
      </w:r>
    </w:p>
    <w:p w14:paraId="3CFBEEF4" w14:textId="3943165E" w:rsidR="003F719C" w:rsidRPr="00F448F1" w:rsidRDefault="003F719C" w:rsidP="003F719C">
      <w:pPr>
        <w:pStyle w:val="H1ListNoSpace"/>
        <w:numPr>
          <w:ilvl w:val="0"/>
          <w:numId w:val="0"/>
        </w:numPr>
      </w:pPr>
      <w:r>
        <w:lastRenderedPageBreak/>
        <w:t xml:space="preserve">ll. </w:t>
      </w:r>
      <w:r>
        <w:t>Methodology</w:t>
      </w:r>
    </w:p>
    <w:p w14:paraId="39489D05" w14:textId="42AF0370" w:rsidR="00A655B8" w:rsidRPr="00A655B8" w:rsidRDefault="00A655B8" w:rsidP="003F719C">
      <w:pPr>
        <w:pStyle w:val="PARAIndent"/>
        <w:ind w:firstLine="0"/>
        <w:rPr>
          <w:b/>
          <w:bCs/>
          <w:u w:val="single"/>
          <w:lang w:val="en-CA"/>
        </w:rPr>
      </w:pPr>
    </w:p>
    <w:p w14:paraId="31BC9791" w14:textId="4CDDDE28" w:rsidR="00A655B8" w:rsidRPr="00A655B8" w:rsidRDefault="00A655B8" w:rsidP="00A655B8">
      <w:pPr>
        <w:pStyle w:val="PARAIndent"/>
        <w:ind w:firstLine="0"/>
        <w:rPr>
          <w:lang w:val="en-CA"/>
        </w:rPr>
      </w:pPr>
      <w:r w:rsidRPr="00A655B8">
        <w:rPr>
          <w:lang w:val="en-CA"/>
        </w:rPr>
        <w:t xml:space="preserve">The project harnessed the power of Python, a versatile programming language, and </w:t>
      </w:r>
      <w:proofErr w:type="spellStart"/>
      <w:r w:rsidRPr="00A655B8">
        <w:rPr>
          <w:lang w:val="en-CA"/>
        </w:rPr>
        <w:t>Jupyter</w:t>
      </w:r>
      <w:proofErr w:type="spellEnd"/>
      <w:r w:rsidRPr="00A655B8">
        <w:rPr>
          <w:lang w:val="en-CA"/>
        </w:rPr>
        <w:t xml:space="preserve"> Notebooks, an interactive and collaborative coding environment, to conduct data analysis and model development. Visual Studio Code (VS Code) was employed for efficient code editing and version control, enhancing the overall development workflow.</w:t>
      </w:r>
    </w:p>
    <w:p w14:paraId="2B0F6BD8" w14:textId="053BDF66" w:rsidR="00A655B8" w:rsidRPr="00A655B8" w:rsidRDefault="00A655B8" w:rsidP="00A655B8">
      <w:pPr>
        <w:pStyle w:val="PARAIndent"/>
        <w:ind w:firstLine="0"/>
        <w:rPr>
          <w:lang w:val="en-CA"/>
        </w:rPr>
      </w:pPr>
      <w:r w:rsidRPr="00A655B8">
        <w:rPr>
          <w:lang w:val="en-CA"/>
        </w:rPr>
        <w:t xml:space="preserve">For data manipulation and exploration, the project relied on key libraries such as pandas and </w:t>
      </w:r>
      <w:proofErr w:type="spellStart"/>
      <w:r w:rsidRPr="00A655B8">
        <w:rPr>
          <w:lang w:val="en-CA"/>
        </w:rPr>
        <w:t>numpy</w:t>
      </w:r>
      <w:proofErr w:type="spellEnd"/>
      <w:r w:rsidRPr="00A655B8">
        <w:rPr>
          <w:lang w:val="en-CA"/>
        </w:rPr>
        <w:t xml:space="preserve">, enabling seamless handling of datasets and efficient numerical computations. </w:t>
      </w:r>
      <w:proofErr w:type="spellStart"/>
      <w:r w:rsidRPr="00A655B8">
        <w:rPr>
          <w:lang w:val="en-CA"/>
        </w:rPr>
        <w:t>Statsmodels</w:t>
      </w:r>
      <w:proofErr w:type="spellEnd"/>
      <w:r w:rsidRPr="00A655B8">
        <w:rPr>
          <w:lang w:val="en-CA"/>
        </w:rPr>
        <w:t xml:space="preserve"> and </w:t>
      </w:r>
      <w:proofErr w:type="spellStart"/>
      <w:r w:rsidRPr="00A655B8">
        <w:rPr>
          <w:lang w:val="en-CA"/>
        </w:rPr>
        <w:t>scipy</w:t>
      </w:r>
      <w:proofErr w:type="spellEnd"/>
      <w:r w:rsidRPr="00A655B8">
        <w:rPr>
          <w:lang w:val="en-CA"/>
        </w:rPr>
        <w:t xml:space="preserve"> were instrumental for statistical analyses and hypothesis testing, providing valuable insights into the underlying patterns in the data.</w:t>
      </w:r>
    </w:p>
    <w:p w14:paraId="09A912F7" w14:textId="3F3DF2C3" w:rsidR="00A655B8" w:rsidRPr="00A655B8" w:rsidRDefault="00A655B8" w:rsidP="00A655B8">
      <w:pPr>
        <w:pStyle w:val="PARAIndent"/>
        <w:ind w:firstLine="0"/>
        <w:rPr>
          <w:lang w:val="en-CA"/>
        </w:rPr>
      </w:pPr>
      <w:r w:rsidRPr="00A655B8">
        <w:rPr>
          <w:lang w:val="en-CA"/>
        </w:rPr>
        <w:t>Scikit-learn emerged as a cornerstone for machine learning tasks, offering a diverse set of tools and algorithms. Functions like Standard</w:t>
      </w:r>
      <w:r>
        <w:rPr>
          <w:lang w:val="en-CA"/>
        </w:rPr>
        <w:t xml:space="preserve"> </w:t>
      </w:r>
      <w:r w:rsidRPr="00A655B8">
        <w:rPr>
          <w:lang w:val="en-CA"/>
        </w:rPr>
        <w:t xml:space="preserve">Scaler aided in preprocessing, while </w:t>
      </w:r>
      <w:proofErr w:type="spellStart"/>
      <w:r w:rsidRPr="00A655B8">
        <w:rPr>
          <w:lang w:val="en-CA"/>
        </w:rPr>
        <w:t>train_test_split</w:t>
      </w:r>
      <w:proofErr w:type="spellEnd"/>
      <w:r w:rsidRPr="00A655B8">
        <w:rPr>
          <w:lang w:val="en-CA"/>
        </w:rPr>
        <w:t xml:space="preserve"> facilitated dataset splitting for training and testing. </w:t>
      </w:r>
      <w:proofErr w:type="spellStart"/>
      <w:r w:rsidRPr="00A655B8">
        <w:rPr>
          <w:lang w:val="en-CA"/>
        </w:rPr>
        <w:t>Cross_val_score</w:t>
      </w:r>
      <w:proofErr w:type="spellEnd"/>
      <w:r w:rsidRPr="00A655B8">
        <w:rPr>
          <w:lang w:val="en-CA"/>
        </w:rPr>
        <w:t xml:space="preserve"> provided a robust mechanism for cross-validation, ensuring reliable model performance evaluation.</w:t>
      </w:r>
    </w:p>
    <w:p w14:paraId="36494ADF" w14:textId="6C4B4DCB" w:rsidR="00A655B8" w:rsidRPr="00A655B8" w:rsidRDefault="00A655B8" w:rsidP="00A655B8">
      <w:pPr>
        <w:pStyle w:val="PARAIndent"/>
        <w:ind w:firstLine="0"/>
        <w:rPr>
          <w:lang w:val="en-CA"/>
        </w:rPr>
      </w:pPr>
      <w:r w:rsidRPr="00A655B8">
        <w:rPr>
          <w:lang w:val="en-CA"/>
        </w:rPr>
        <w:t>The project explored different regression models, leveraging scikit-</w:t>
      </w:r>
      <w:proofErr w:type="spellStart"/>
      <w:r w:rsidRPr="00A655B8">
        <w:rPr>
          <w:lang w:val="en-CA"/>
        </w:rPr>
        <w:t>learn's</w:t>
      </w:r>
      <w:proofErr w:type="spellEnd"/>
      <w:r w:rsidRPr="00A655B8">
        <w:rPr>
          <w:lang w:val="en-CA"/>
        </w:rPr>
        <w:t xml:space="preserve"> Linear</w:t>
      </w:r>
      <w:r>
        <w:rPr>
          <w:lang w:val="en-CA"/>
        </w:rPr>
        <w:t xml:space="preserve"> </w:t>
      </w:r>
      <w:r w:rsidRPr="00A655B8">
        <w:rPr>
          <w:lang w:val="en-CA"/>
        </w:rPr>
        <w:t>Regression, RFE (Recursive Feature Elimination), Random</w:t>
      </w:r>
      <w:r>
        <w:rPr>
          <w:lang w:val="en-CA"/>
        </w:rPr>
        <w:t xml:space="preserve"> </w:t>
      </w:r>
      <w:r w:rsidRPr="00A655B8">
        <w:rPr>
          <w:lang w:val="en-CA"/>
        </w:rPr>
        <w:t>Forest</w:t>
      </w:r>
      <w:r>
        <w:rPr>
          <w:lang w:val="en-CA"/>
        </w:rPr>
        <w:t xml:space="preserve"> </w:t>
      </w:r>
      <w:r w:rsidRPr="00A655B8">
        <w:rPr>
          <w:lang w:val="en-CA"/>
        </w:rPr>
        <w:t>Regressor,</w:t>
      </w:r>
      <w:r>
        <w:rPr>
          <w:lang w:val="en-CA"/>
        </w:rPr>
        <w:t xml:space="preserve"> </w:t>
      </w:r>
      <w:r w:rsidRPr="00A655B8">
        <w:rPr>
          <w:lang w:val="en-CA"/>
        </w:rPr>
        <w:t>and Gradient</w:t>
      </w:r>
      <w:r>
        <w:rPr>
          <w:lang w:val="en-CA"/>
        </w:rPr>
        <w:t xml:space="preserve"> </w:t>
      </w:r>
      <w:r w:rsidRPr="00A655B8">
        <w:rPr>
          <w:lang w:val="en-CA"/>
        </w:rPr>
        <w:t>Boosting</w:t>
      </w:r>
      <w:r>
        <w:rPr>
          <w:lang w:val="en-CA"/>
        </w:rPr>
        <w:t xml:space="preserve"> </w:t>
      </w:r>
      <w:r w:rsidRPr="00A655B8">
        <w:rPr>
          <w:lang w:val="en-CA"/>
        </w:rPr>
        <w:t>Regressor. These models played a pivotal role in predicting the target variable based on the selected features.</w:t>
      </w:r>
    </w:p>
    <w:p w14:paraId="34CA2F3E" w14:textId="77777777" w:rsidR="00A655B8" w:rsidRPr="00A655B8" w:rsidRDefault="00A655B8" w:rsidP="00A655B8">
      <w:pPr>
        <w:pStyle w:val="PARAIndent"/>
        <w:ind w:firstLine="0"/>
        <w:rPr>
          <w:lang w:val="en-CA"/>
        </w:rPr>
      </w:pPr>
      <w:r w:rsidRPr="00A655B8">
        <w:rPr>
          <w:lang w:val="en-CA"/>
        </w:rPr>
        <w:t xml:space="preserve">Data visualization was achieved using Seaborn and Matplotlib, offering a comprehensive view of the dataset's characteristics and model performance. Additionally, </w:t>
      </w:r>
      <w:proofErr w:type="spellStart"/>
      <w:r w:rsidRPr="00A655B8">
        <w:rPr>
          <w:lang w:val="en-CA"/>
        </w:rPr>
        <w:t>Plotly</w:t>
      </w:r>
      <w:proofErr w:type="spellEnd"/>
      <w:r w:rsidRPr="00A655B8">
        <w:rPr>
          <w:lang w:val="en-CA"/>
        </w:rPr>
        <w:t xml:space="preserve"> and </w:t>
      </w:r>
      <w:proofErr w:type="spellStart"/>
      <w:r w:rsidRPr="00A655B8">
        <w:rPr>
          <w:lang w:val="en-CA"/>
        </w:rPr>
        <w:t>iplot</w:t>
      </w:r>
      <w:proofErr w:type="spellEnd"/>
      <w:r w:rsidRPr="00A655B8">
        <w:rPr>
          <w:lang w:val="en-CA"/>
        </w:rPr>
        <w:t xml:space="preserve"> were utilized to create interactive plots, enhancing the interpretability and engagement of the visualizations.</w:t>
      </w:r>
    </w:p>
    <w:p w14:paraId="4B833C62" w14:textId="77777777" w:rsidR="00A655B8" w:rsidRPr="00A655B8" w:rsidRDefault="00A655B8" w:rsidP="00A655B8">
      <w:pPr>
        <w:pStyle w:val="PARAIndent"/>
        <w:rPr>
          <w:lang w:val="en-CA"/>
        </w:rPr>
      </w:pPr>
    </w:p>
    <w:p w14:paraId="32DC6821" w14:textId="43D66415" w:rsidR="003F719C" w:rsidRPr="00F448F1" w:rsidRDefault="003F719C" w:rsidP="003F719C">
      <w:pPr>
        <w:pStyle w:val="H1ListNoSpace"/>
        <w:numPr>
          <w:ilvl w:val="0"/>
          <w:numId w:val="0"/>
        </w:numPr>
      </w:pPr>
      <w:proofErr w:type="spellStart"/>
      <w:r>
        <w:t>ll</w:t>
      </w:r>
      <w:r>
        <w:t>I</w:t>
      </w:r>
      <w:proofErr w:type="spellEnd"/>
      <w:r>
        <w:t xml:space="preserve">. </w:t>
      </w:r>
      <w:r w:rsidRPr="00A13647">
        <w:t xml:space="preserve">Data </w:t>
      </w:r>
      <w:r>
        <w:t>Cleaning Process</w:t>
      </w:r>
    </w:p>
    <w:p w14:paraId="7B8B6491" w14:textId="106E4C67" w:rsidR="00A655B8" w:rsidRPr="00A655B8" w:rsidRDefault="00A655B8" w:rsidP="00A655B8">
      <w:pPr>
        <w:pStyle w:val="PARAIndent"/>
        <w:rPr>
          <w:lang w:val="en-CA"/>
        </w:rPr>
      </w:pPr>
    </w:p>
    <w:p w14:paraId="2D9DF601" w14:textId="18046BA4" w:rsidR="00A655B8" w:rsidRPr="00A655B8" w:rsidRDefault="00A655B8" w:rsidP="00A655B8">
      <w:pPr>
        <w:pStyle w:val="PARAIndent"/>
        <w:ind w:firstLine="0"/>
        <w:rPr>
          <w:lang w:val="en-CA"/>
        </w:rPr>
      </w:pPr>
      <w:r w:rsidRPr="00A655B8">
        <w:rPr>
          <w:b/>
          <w:bCs/>
          <w:lang w:val="en-CA"/>
        </w:rPr>
        <w:t xml:space="preserve">Initial Data Exploration: </w:t>
      </w:r>
      <w:r w:rsidRPr="00A655B8">
        <w:rPr>
          <w:lang w:val="en-CA"/>
        </w:rPr>
        <w:t>Upon loading the dataset, an initial exploration revealed various columns such as 'Gender,' 'Age,' 'Occupation,' '</w:t>
      </w:r>
      <w:proofErr w:type="spellStart"/>
      <w:r w:rsidRPr="00A655B8">
        <w:rPr>
          <w:lang w:val="en-CA"/>
        </w:rPr>
        <w:t>City_Category</w:t>
      </w:r>
      <w:proofErr w:type="spellEnd"/>
      <w:r w:rsidRPr="00A655B8">
        <w:rPr>
          <w:lang w:val="en-CA"/>
        </w:rPr>
        <w:t>,' '</w:t>
      </w:r>
      <w:proofErr w:type="spellStart"/>
      <w:r w:rsidRPr="00A655B8">
        <w:rPr>
          <w:lang w:val="en-CA"/>
        </w:rPr>
        <w:t>Stay_In_Current_City_Years</w:t>
      </w:r>
      <w:proofErr w:type="spellEnd"/>
      <w:r w:rsidRPr="00A655B8">
        <w:rPr>
          <w:lang w:val="en-CA"/>
        </w:rPr>
        <w:t>,' and '</w:t>
      </w:r>
      <w:proofErr w:type="spellStart"/>
      <w:r w:rsidRPr="00A655B8">
        <w:rPr>
          <w:lang w:val="en-CA"/>
        </w:rPr>
        <w:t>Marital_Status</w:t>
      </w:r>
      <w:proofErr w:type="spellEnd"/>
      <w:r w:rsidRPr="00A655B8">
        <w:rPr>
          <w:lang w:val="en-CA"/>
        </w:rPr>
        <w:t>.' The dataset also included columns '</w:t>
      </w:r>
      <w:proofErr w:type="spellStart"/>
      <w:r w:rsidRPr="00A655B8">
        <w:rPr>
          <w:lang w:val="en-CA"/>
        </w:rPr>
        <w:t>User_ID</w:t>
      </w:r>
      <w:proofErr w:type="spellEnd"/>
      <w:r w:rsidRPr="00A655B8">
        <w:rPr>
          <w:lang w:val="en-CA"/>
        </w:rPr>
        <w:t>' and '</w:t>
      </w:r>
      <w:proofErr w:type="spellStart"/>
      <w:r w:rsidRPr="00A655B8">
        <w:rPr>
          <w:lang w:val="en-CA"/>
        </w:rPr>
        <w:t>Product_ID</w:t>
      </w:r>
      <w:proofErr w:type="spellEnd"/>
      <w:r w:rsidRPr="00A655B8">
        <w:rPr>
          <w:lang w:val="en-CA"/>
        </w:rPr>
        <w:t>,' which were determined to be irrelevant for predicting purchases.</w:t>
      </w:r>
    </w:p>
    <w:p w14:paraId="58F2428A" w14:textId="77777777" w:rsidR="00A655B8" w:rsidRDefault="00A655B8" w:rsidP="00A655B8">
      <w:pPr>
        <w:pStyle w:val="PARAIndent"/>
        <w:ind w:firstLine="0"/>
        <w:rPr>
          <w:u w:val="single"/>
          <w:lang w:val="en-CA"/>
        </w:rPr>
      </w:pPr>
      <w:bookmarkStart w:id="2" w:name="_Toc152942259"/>
    </w:p>
    <w:p w14:paraId="1FF34A6C" w14:textId="5EF97AE1" w:rsidR="00A655B8" w:rsidRPr="00A655B8" w:rsidRDefault="00A655B8" w:rsidP="00A655B8">
      <w:pPr>
        <w:pStyle w:val="PARAIndent"/>
        <w:ind w:firstLine="0"/>
        <w:rPr>
          <w:i/>
          <w:iCs/>
          <w:u w:val="single"/>
          <w:lang w:val="en-CA"/>
        </w:rPr>
      </w:pPr>
      <w:r w:rsidRPr="00A655B8">
        <w:rPr>
          <w:i/>
          <w:iCs/>
          <w:u w:val="single"/>
          <w:lang w:val="en-CA"/>
        </w:rPr>
        <w:t>Visualizing raw data</w:t>
      </w:r>
      <w:bookmarkEnd w:id="2"/>
    </w:p>
    <w:p w14:paraId="5E404BCD" w14:textId="7E1964CD" w:rsidR="00A655B8" w:rsidRDefault="00A655B8" w:rsidP="00A655B8">
      <w:pPr>
        <w:pStyle w:val="PARAIndent"/>
        <w:ind w:firstLine="0"/>
        <w:rPr>
          <w:lang w:val="en-CA"/>
        </w:rPr>
      </w:pPr>
    </w:p>
    <w:p w14:paraId="2CA4B492" w14:textId="7D28F705" w:rsidR="00A655B8" w:rsidRPr="00A655B8" w:rsidRDefault="00A655B8" w:rsidP="00A655B8">
      <w:pPr>
        <w:pStyle w:val="PARAIndent"/>
        <w:ind w:firstLine="0"/>
        <w:rPr>
          <w:lang w:val="en-CA"/>
        </w:rPr>
      </w:pPr>
      <w:r w:rsidRPr="00A655B8">
        <w:rPr>
          <w:lang w:val="en-CA"/>
        </w:rPr>
        <w:t>The raw data, extracted from the Black Friday Sales dataset, presented an unfiltered and unaltered snapshot of customer transactions. This section will showcase the unprocessed data, providing insights into its structure, distributions, and inherent characteristics, setting the stage for the subsequent data cleaning and transformation processes.</w:t>
      </w:r>
    </w:p>
    <w:p w14:paraId="45AFFD16" w14:textId="5E3BF292" w:rsidR="00A655B8" w:rsidRPr="00A655B8" w:rsidRDefault="00A655B8" w:rsidP="00A655B8">
      <w:pPr>
        <w:pStyle w:val="PARAIndent"/>
        <w:rPr>
          <w:lang w:val="en-CA"/>
        </w:rPr>
      </w:pPr>
      <w:r w:rsidRPr="00F44BDE">
        <w:rPr>
          <w:rFonts w:cs="Times New Roman"/>
          <w:noProof/>
          <w:sz w:val="24"/>
          <w:szCs w:val="24"/>
        </w:rPr>
        <w:drawing>
          <wp:anchor distT="0" distB="0" distL="114300" distR="114300" simplePos="0" relativeHeight="251658240" behindDoc="0" locked="0" layoutInCell="1" allowOverlap="1" wp14:anchorId="3C9A4C19" wp14:editId="255ADDE1">
            <wp:simplePos x="0" y="0"/>
            <wp:positionH relativeFrom="column">
              <wp:posOffset>-215265</wp:posOffset>
            </wp:positionH>
            <wp:positionV relativeFrom="paragraph">
              <wp:posOffset>171450</wp:posOffset>
            </wp:positionV>
            <wp:extent cx="3429000" cy="1751965"/>
            <wp:effectExtent l="0" t="0" r="0" b="635"/>
            <wp:wrapSquare wrapText="bothSides"/>
            <wp:docPr id="1321540272"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540272" name="Picture 1" descr="A graph of a bar char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3429000" cy="1751965"/>
                    </a:xfrm>
                    <a:prstGeom prst="rect">
                      <a:avLst/>
                    </a:prstGeom>
                  </pic:spPr>
                </pic:pic>
              </a:graphicData>
            </a:graphic>
            <wp14:sizeRelH relativeFrom="margin">
              <wp14:pctWidth>0</wp14:pctWidth>
            </wp14:sizeRelH>
            <wp14:sizeRelV relativeFrom="margin">
              <wp14:pctHeight>0</wp14:pctHeight>
            </wp14:sizeRelV>
          </wp:anchor>
        </w:drawing>
      </w:r>
    </w:p>
    <w:p w14:paraId="0FF2F96F" w14:textId="7382940D" w:rsidR="00A655B8" w:rsidRDefault="00A655B8" w:rsidP="00A655B8">
      <w:pPr>
        <w:pStyle w:val="PARAIndent"/>
        <w:ind w:firstLine="0"/>
        <w:rPr>
          <w:b/>
          <w:bCs/>
          <w:lang w:val="en-CA"/>
        </w:rPr>
      </w:pPr>
    </w:p>
    <w:p w14:paraId="3CBB5BD8" w14:textId="4696EF0B" w:rsidR="00A655B8" w:rsidRPr="00A655B8" w:rsidRDefault="00826E27" w:rsidP="00A655B8">
      <w:pPr>
        <w:pStyle w:val="PARAIndent"/>
        <w:ind w:firstLine="0"/>
        <w:rPr>
          <w:b/>
          <w:bCs/>
          <w:lang w:val="en-CA"/>
        </w:rPr>
      </w:pPr>
      <w:r w:rsidRPr="00F44BDE">
        <w:rPr>
          <w:rFonts w:cs="Times New Roman"/>
          <w:noProof/>
          <w:sz w:val="24"/>
          <w:szCs w:val="24"/>
        </w:rPr>
        <w:drawing>
          <wp:anchor distT="0" distB="0" distL="114300" distR="114300" simplePos="0" relativeHeight="251659264" behindDoc="0" locked="0" layoutInCell="1" allowOverlap="1" wp14:anchorId="3B9260FF" wp14:editId="386E672E">
            <wp:simplePos x="0" y="0"/>
            <wp:positionH relativeFrom="column">
              <wp:posOffset>-149225</wp:posOffset>
            </wp:positionH>
            <wp:positionV relativeFrom="paragraph">
              <wp:posOffset>390525</wp:posOffset>
            </wp:positionV>
            <wp:extent cx="3461385" cy="1771650"/>
            <wp:effectExtent l="0" t="0" r="5715" b="0"/>
            <wp:wrapSquare wrapText="bothSides"/>
            <wp:docPr id="186523560" name="Picture 1" descr="A red and blue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23560" name="Picture 1" descr="A red and blue rectangular object with whit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461385" cy="1771650"/>
                    </a:xfrm>
                    <a:prstGeom prst="rect">
                      <a:avLst/>
                    </a:prstGeom>
                  </pic:spPr>
                </pic:pic>
              </a:graphicData>
            </a:graphic>
            <wp14:sizeRelH relativeFrom="margin">
              <wp14:pctWidth>0</wp14:pctWidth>
            </wp14:sizeRelH>
            <wp14:sizeRelV relativeFrom="margin">
              <wp14:pctHeight>0</wp14:pctHeight>
            </wp14:sizeRelV>
          </wp:anchor>
        </w:drawing>
      </w:r>
      <w:r w:rsidR="00A655B8" w:rsidRPr="00A655B8">
        <w:rPr>
          <w:b/>
          <w:bCs/>
          <w:lang w:val="en-CA"/>
        </w:rPr>
        <w:t>Figure 1</w:t>
      </w:r>
      <w:r w:rsidR="00A655B8" w:rsidRPr="00A655B8">
        <w:rPr>
          <w:lang w:val="en-CA"/>
        </w:rPr>
        <w:t>. The frequency of age distribution of customers</w:t>
      </w:r>
    </w:p>
    <w:p w14:paraId="7ABF528B" w14:textId="3A84E329" w:rsidR="00A655B8" w:rsidRPr="00A655B8" w:rsidRDefault="00A655B8" w:rsidP="00A655B8">
      <w:pPr>
        <w:pStyle w:val="PARAIndent"/>
        <w:rPr>
          <w:lang w:val="en-CA"/>
        </w:rPr>
      </w:pPr>
    </w:p>
    <w:p w14:paraId="18CE9FFA" w14:textId="7CB1E9D4" w:rsidR="00A655B8" w:rsidRPr="00A655B8" w:rsidRDefault="00A655B8" w:rsidP="00A655B8">
      <w:pPr>
        <w:pStyle w:val="PARAIndent"/>
        <w:ind w:firstLine="0"/>
        <w:rPr>
          <w:lang w:val="en-CA"/>
        </w:rPr>
      </w:pPr>
      <w:r w:rsidRPr="00A655B8">
        <w:rPr>
          <w:b/>
          <w:bCs/>
          <w:lang w:val="en-CA"/>
        </w:rPr>
        <w:t>Figure 2</w:t>
      </w:r>
      <w:r w:rsidRPr="00A655B8">
        <w:rPr>
          <w:lang w:val="en-CA"/>
        </w:rPr>
        <w:t>. Frequency of single and married customers</w:t>
      </w:r>
    </w:p>
    <w:p w14:paraId="49DBE880" w14:textId="14651D88" w:rsidR="00A655B8" w:rsidRDefault="00A655B8" w:rsidP="00A655B8">
      <w:pPr>
        <w:pStyle w:val="PARAIndent"/>
        <w:rPr>
          <w:lang w:val="en-CA"/>
        </w:rPr>
      </w:pPr>
      <w:r w:rsidRPr="00F44BDE">
        <w:rPr>
          <w:rFonts w:cs="Times New Roman"/>
          <w:noProof/>
          <w:sz w:val="24"/>
          <w:szCs w:val="24"/>
        </w:rPr>
        <w:drawing>
          <wp:anchor distT="0" distB="0" distL="114300" distR="114300" simplePos="0" relativeHeight="251660288" behindDoc="0" locked="0" layoutInCell="1" allowOverlap="1" wp14:anchorId="76D28F56" wp14:editId="7B33606E">
            <wp:simplePos x="0" y="0"/>
            <wp:positionH relativeFrom="column">
              <wp:posOffset>-148590</wp:posOffset>
            </wp:positionH>
            <wp:positionV relativeFrom="paragraph">
              <wp:posOffset>161925</wp:posOffset>
            </wp:positionV>
            <wp:extent cx="3580765" cy="1695450"/>
            <wp:effectExtent l="0" t="0" r="635" b="0"/>
            <wp:wrapSquare wrapText="bothSides"/>
            <wp:docPr id="1881239687" name="Picture 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39687" name="Picture 1" descr="A graph of different colored square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80765" cy="1695450"/>
                    </a:xfrm>
                    <a:prstGeom prst="rect">
                      <a:avLst/>
                    </a:prstGeom>
                  </pic:spPr>
                </pic:pic>
              </a:graphicData>
            </a:graphic>
            <wp14:sizeRelH relativeFrom="margin">
              <wp14:pctWidth>0</wp14:pctWidth>
            </wp14:sizeRelH>
            <wp14:sizeRelV relativeFrom="margin">
              <wp14:pctHeight>0</wp14:pctHeight>
            </wp14:sizeRelV>
          </wp:anchor>
        </w:drawing>
      </w:r>
    </w:p>
    <w:p w14:paraId="53D54D09" w14:textId="46F254C2" w:rsidR="00A655B8" w:rsidRDefault="00A655B8" w:rsidP="00A655B8">
      <w:pPr>
        <w:pStyle w:val="PARAIndent"/>
        <w:rPr>
          <w:lang w:val="en-CA"/>
        </w:rPr>
      </w:pPr>
    </w:p>
    <w:p w14:paraId="14735690" w14:textId="792F6CA7" w:rsidR="00A655B8" w:rsidRPr="00A655B8" w:rsidRDefault="00A655B8" w:rsidP="00A655B8">
      <w:pPr>
        <w:pStyle w:val="PARAIndent"/>
        <w:ind w:firstLine="0"/>
        <w:rPr>
          <w:lang w:val="en-CA"/>
        </w:rPr>
      </w:pPr>
      <w:r w:rsidRPr="00A655B8">
        <w:rPr>
          <w:b/>
          <w:bCs/>
          <w:lang w:val="en-CA"/>
        </w:rPr>
        <w:t>Figure 3</w:t>
      </w:r>
      <w:r w:rsidRPr="00A655B8">
        <w:rPr>
          <w:lang w:val="en-CA"/>
        </w:rPr>
        <w:t>. Frequency of products sold by age</w:t>
      </w:r>
    </w:p>
    <w:p w14:paraId="27CC808C" w14:textId="301E650B" w:rsidR="00A655B8" w:rsidRDefault="00A655B8" w:rsidP="00A655B8">
      <w:pPr>
        <w:pStyle w:val="PARAIndent"/>
        <w:rPr>
          <w:lang w:val="en-CA"/>
        </w:rPr>
      </w:pPr>
    </w:p>
    <w:p w14:paraId="55E4A08F" w14:textId="2A0B296C" w:rsidR="00826E27" w:rsidRDefault="00826E27" w:rsidP="00A655B8">
      <w:pPr>
        <w:pStyle w:val="PARAIndent"/>
        <w:rPr>
          <w:lang w:val="en-CA"/>
        </w:rPr>
      </w:pPr>
    </w:p>
    <w:p w14:paraId="2831FD67" w14:textId="77777777" w:rsidR="00826E27" w:rsidRDefault="00826E27" w:rsidP="00A655B8">
      <w:pPr>
        <w:pStyle w:val="PARAIndent"/>
        <w:rPr>
          <w:lang w:val="en-CA"/>
        </w:rPr>
      </w:pPr>
    </w:p>
    <w:p w14:paraId="5879B816" w14:textId="18FFDD12" w:rsidR="00826E27" w:rsidRDefault="00826E27" w:rsidP="00826E27">
      <w:pPr>
        <w:pStyle w:val="PARAIndent"/>
        <w:ind w:firstLine="0"/>
        <w:rPr>
          <w:lang w:val="en-CA"/>
        </w:rPr>
      </w:pPr>
      <w:r w:rsidRPr="00F44BDE">
        <w:rPr>
          <w:rFonts w:cs="Times New Roman"/>
          <w:noProof/>
          <w:sz w:val="24"/>
          <w:szCs w:val="24"/>
        </w:rPr>
        <w:lastRenderedPageBreak/>
        <w:drawing>
          <wp:anchor distT="0" distB="0" distL="114300" distR="114300" simplePos="0" relativeHeight="251663360" behindDoc="1" locked="0" layoutInCell="1" allowOverlap="1" wp14:anchorId="55815D70" wp14:editId="2F754A23">
            <wp:simplePos x="0" y="0"/>
            <wp:positionH relativeFrom="column">
              <wp:posOffset>3076575</wp:posOffset>
            </wp:positionH>
            <wp:positionV relativeFrom="paragraph">
              <wp:posOffset>0</wp:posOffset>
            </wp:positionV>
            <wp:extent cx="3335020" cy="2743200"/>
            <wp:effectExtent l="0" t="0" r="0" b="0"/>
            <wp:wrapTight wrapText="bothSides">
              <wp:wrapPolygon edited="0">
                <wp:start x="0" y="0"/>
                <wp:lineTo x="0" y="21450"/>
                <wp:lineTo x="21468" y="21450"/>
                <wp:lineTo x="21468" y="0"/>
                <wp:lineTo x="0" y="0"/>
              </wp:wrapPolygon>
            </wp:wrapTight>
            <wp:docPr id="1702908455" name="Picture 1" descr="A blue rectangular object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908455" name="Picture 1" descr="A blue rectangular object with number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35020" cy="2743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44BDE">
        <w:rPr>
          <w:rFonts w:cs="Times New Roman"/>
          <w:noProof/>
          <w:sz w:val="24"/>
          <w:szCs w:val="24"/>
        </w:rPr>
        <w:drawing>
          <wp:anchor distT="0" distB="0" distL="114300" distR="114300" simplePos="0" relativeHeight="251662336" behindDoc="0" locked="0" layoutInCell="1" allowOverlap="1" wp14:anchorId="1291ACBE" wp14:editId="2B0508E7">
            <wp:simplePos x="0" y="0"/>
            <wp:positionH relativeFrom="column">
              <wp:posOffset>-381635</wp:posOffset>
            </wp:positionH>
            <wp:positionV relativeFrom="paragraph">
              <wp:posOffset>1838325</wp:posOffset>
            </wp:positionV>
            <wp:extent cx="3454400" cy="3028950"/>
            <wp:effectExtent l="0" t="0" r="0" b="0"/>
            <wp:wrapSquare wrapText="bothSides"/>
            <wp:docPr id="21124223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42237" name="Picture 1" descr="A screenshot of a graph&#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flipH="1">
                      <a:off x="0" y="0"/>
                      <a:ext cx="3454400" cy="3028950"/>
                    </a:xfrm>
                    <a:prstGeom prst="rect">
                      <a:avLst/>
                    </a:prstGeom>
                  </pic:spPr>
                </pic:pic>
              </a:graphicData>
            </a:graphic>
            <wp14:sizeRelH relativeFrom="margin">
              <wp14:pctWidth>0</wp14:pctWidth>
            </wp14:sizeRelH>
            <wp14:sizeRelV relativeFrom="margin">
              <wp14:pctHeight>0</wp14:pctHeight>
            </wp14:sizeRelV>
          </wp:anchor>
        </w:drawing>
      </w:r>
      <w:r w:rsidRPr="00F44BDE">
        <w:rPr>
          <w:rFonts w:cs="Times New Roman"/>
          <w:noProof/>
          <w:sz w:val="24"/>
          <w:szCs w:val="24"/>
        </w:rPr>
        <w:drawing>
          <wp:anchor distT="0" distB="0" distL="114300" distR="114300" simplePos="0" relativeHeight="251661312" behindDoc="0" locked="0" layoutInCell="1" allowOverlap="1" wp14:anchorId="687F8959" wp14:editId="68EEA7D0">
            <wp:simplePos x="0" y="0"/>
            <wp:positionH relativeFrom="column">
              <wp:posOffset>-323850</wp:posOffset>
            </wp:positionH>
            <wp:positionV relativeFrom="paragraph">
              <wp:posOffset>0</wp:posOffset>
            </wp:positionV>
            <wp:extent cx="3202246" cy="1628775"/>
            <wp:effectExtent l="0" t="0" r="0" b="0"/>
            <wp:wrapSquare wrapText="bothSides"/>
            <wp:docPr id="1469783599" name="Picture 1" descr="A graph of a person with a black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783599" name="Picture 1" descr="A graph of a person with a black squar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202246" cy="1628775"/>
                    </a:xfrm>
                    <a:prstGeom prst="rect">
                      <a:avLst/>
                    </a:prstGeom>
                  </pic:spPr>
                </pic:pic>
              </a:graphicData>
            </a:graphic>
            <wp14:sizeRelH relativeFrom="margin">
              <wp14:pctWidth>0</wp14:pctWidth>
            </wp14:sizeRelH>
            <wp14:sizeRelV relativeFrom="margin">
              <wp14:pctHeight>0</wp14:pctHeight>
            </wp14:sizeRelV>
          </wp:anchor>
        </w:drawing>
      </w:r>
      <w:r w:rsidR="00A655B8" w:rsidRPr="00A655B8">
        <w:rPr>
          <w:b/>
          <w:bCs/>
          <w:lang w:val="en-CA"/>
        </w:rPr>
        <w:t xml:space="preserve">Figure 4. </w:t>
      </w:r>
      <w:r w:rsidR="00A655B8" w:rsidRPr="00A655B8">
        <w:rPr>
          <w:lang w:val="en-CA"/>
        </w:rPr>
        <w:t>Frequency of male and female customers</w:t>
      </w:r>
    </w:p>
    <w:p w14:paraId="3C51BA6D" w14:textId="790BE5BF" w:rsidR="00A655B8" w:rsidRDefault="00A655B8" w:rsidP="00826E27">
      <w:pPr>
        <w:pStyle w:val="PARAIndent"/>
        <w:ind w:firstLine="0"/>
        <w:rPr>
          <w:lang w:val="en-CA"/>
        </w:rPr>
      </w:pPr>
      <w:r w:rsidRPr="00A655B8">
        <w:rPr>
          <w:b/>
          <w:bCs/>
          <w:lang w:val="en-CA"/>
        </w:rPr>
        <w:t>Figure 5</w:t>
      </w:r>
      <w:r w:rsidRPr="00A655B8">
        <w:rPr>
          <w:lang w:val="en-CA"/>
        </w:rPr>
        <w:t>. Heatmap showings the correlation matrix of numerical features.</w:t>
      </w:r>
    </w:p>
    <w:p w14:paraId="61699997" w14:textId="3E3FC83B" w:rsidR="00A655B8" w:rsidRDefault="00A655B8" w:rsidP="00A655B8">
      <w:pPr>
        <w:pStyle w:val="PARAIndent"/>
        <w:ind w:firstLine="0"/>
        <w:rPr>
          <w:lang w:val="en-CA"/>
        </w:rPr>
      </w:pPr>
      <w:bookmarkStart w:id="3" w:name="_Toc152942260"/>
    </w:p>
    <w:p w14:paraId="2669CAA8" w14:textId="63A8E517" w:rsidR="00A655B8" w:rsidRPr="00A655B8" w:rsidRDefault="00A655B8" w:rsidP="00A655B8">
      <w:pPr>
        <w:pStyle w:val="PARAIndent"/>
        <w:ind w:firstLine="0"/>
        <w:rPr>
          <w:i/>
          <w:iCs/>
          <w:u w:val="single"/>
          <w:lang w:val="en-CA"/>
        </w:rPr>
      </w:pPr>
      <w:r w:rsidRPr="00A655B8">
        <w:rPr>
          <w:i/>
          <w:iCs/>
          <w:u w:val="single"/>
          <w:lang w:val="en-CA"/>
        </w:rPr>
        <w:t>Handling Categorical Variables</w:t>
      </w:r>
      <w:bookmarkEnd w:id="3"/>
    </w:p>
    <w:p w14:paraId="57A287B1" w14:textId="77777777" w:rsidR="00A655B8" w:rsidRDefault="00A655B8" w:rsidP="00A655B8">
      <w:pPr>
        <w:pStyle w:val="PARAIndent"/>
        <w:ind w:firstLine="0"/>
        <w:rPr>
          <w:lang w:val="en-CA"/>
        </w:rPr>
      </w:pPr>
    </w:p>
    <w:p w14:paraId="1111FE5E" w14:textId="60DD2EF1" w:rsidR="00A655B8" w:rsidRPr="00A655B8" w:rsidRDefault="00A655B8" w:rsidP="00A655B8">
      <w:pPr>
        <w:pStyle w:val="PARAIndent"/>
        <w:ind w:firstLine="0"/>
        <w:rPr>
          <w:lang w:val="en-CA"/>
        </w:rPr>
      </w:pPr>
      <w:r w:rsidRPr="00A655B8">
        <w:rPr>
          <w:lang w:val="en-CA"/>
        </w:rPr>
        <w:t>Categorical variables, such as '</w:t>
      </w:r>
      <w:proofErr w:type="spellStart"/>
      <w:r w:rsidRPr="00A655B8">
        <w:rPr>
          <w:lang w:val="en-CA"/>
        </w:rPr>
        <w:t>City_Category</w:t>
      </w:r>
      <w:proofErr w:type="spellEnd"/>
      <w:r w:rsidRPr="00A655B8">
        <w:rPr>
          <w:lang w:val="en-CA"/>
        </w:rPr>
        <w:t>' and 'Age,' were mapped to more meaningful categories. '</w:t>
      </w:r>
      <w:proofErr w:type="spellStart"/>
      <w:r w:rsidRPr="00A655B8">
        <w:rPr>
          <w:lang w:val="en-CA"/>
        </w:rPr>
        <w:t>City_Category</w:t>
      </w:r>
      <w:proofErr w:type="spellEnd"/>
      <w:r w:rsidRPr="00A655B8">
        <w:rPr>
          <w:lang w:val="en-CA"/>
        </w:rPr>
        <w:t>' was mapped to actual city names ('Toronto,' 'Brampton,' 'Scarborough'), and 'Age' was split into dummy variables for different age categories.</w:t>
      </w:r>
    </w:p>
    <w:p w14:paraId="58317B5E" w14:textId="1119C632" w:rsidR="00A655B8" w:rsidRDefault="00A655B8" w:rsidP="00A655B8">
      <w:pPr>
        <w:pStyle w:val="PARAIndent"/>
        <w:ind w:firstLine="0"/>
        <w:rPr>
          <w:lang w:val="en-CA"/>
        </w:rPr>
      </w:pPr>
    </w:p>
    <w:p w14:paraId="206EE25E" w14:textId="25C2DE56" w:rsidR="00A655B8" w:rsidRPr="001F11D4" w:rsidRDefault="00A655B8" w:rsidP="00A655B8">
      <w:pPr>
        <w:pStyle w:val="PARAIndent"/>
        <w:ind w:firstLine="0"/>
        <w:rPr>
          <w:i/>
          <w:iCs/>
          <w:u w:val="single"/>
          <w:lang w:val="en-CA"/>
        </w:rPr>
      </w:pPr>
      <w:r w:rsidRPr="00A655B8">
        <w:rPr>
          <w:i/>
          <w:iCs/>
          <w:u w:val="single"/>
          <w:lang w:val="en-CA"/>
        </w:rPr>
        <w:t>Outlier Removal</w:t>
      </w:r>
    </w:p>
    <w:p w14:paraId="4A946F55" w14:textId="1C6D7BD5" w:rsidR="00A655B8" w:rsidRPr="00A655B8" w:rsidRDefault="00A655B8" w:rsidP="00A655B8">
      <w:pPr>
        <w:pStyle w:val="PARAIndent"/>
        <w:ind w:firstLine="0"/>
        <w:rPr>
          <w:u w:val="single"/>
          <w:lang w:val="en-CA"/>
        </w:rPr>
      </w:pPr>
      <w:r w:rsidRPr="00A655B8">
        <w:rPr>
          <w:lang w:val="en-CA"/>
        </w:rPr>
        <w:t>Outliers in the 'Purchase' column were identified using the Z-score method, and rows containing outliers were removed to ensure model stability.</w:t>
      </w:r>
    </w:p>
    <w:p w14:paraId="3B7FFEEC" w14:textId="07F4A22A" w:rsidR="00A655B8" w:rsidRDefault="00A655B8" w:rsidP="00A655B8">
      <w:pPr>
        <w:pStyle w:val="PARAIndent"/>
        <w:rPr>
          <w:b/>
          <w:bCs/>
          <w:lang w:val="en-CA"/>
        </w:rPr>
      </w:pPr>
    </w:p>
    <w:p w14:paraId="51425C96" w14:textId="76900687" w:rsidR="00826E27" w:rsidRDefault="00826E27" w:rsidP="00A655B8">
      <w:pPr>
        <w:pStyle w:val="PARAIndent"/>
        <w:rPr>
          <w:b/>
          <w:bCs/>
          <w:lang w:val="en-CA"/>
        </w:rPr>
      </w:pPr>
    </w:p>
    <w:p w14:paraId="25E01DDF" w14:textId="77777777" w:rsidR="00826E27" w:rsidRDefault="00826E27" w:rsidP="00A655B8">
      <w:pPr>
        <w:pStyle w:val="PARAIndent"/>
        <w:rPr>
          <w:b/>
          <w:bCs/>
          <w:lang w:val="en-CA"/>
        </w:rPr>
      </w:pPr>
    </w:p>
    <w:p w14:paraId="2977AF4A" w14:textId="77777777" w:rsidR="00826E27" w:rsidRDefault="00826E27" w:rsidP="00A655B8">
      <w:pPr>
        <w:pStyle w:val="PARAIndent"/>
        <w:rPr>
          <w:b/>
          <w:bCs/>
          <w:lang w:val="en-CA"/>
        </w:rPr>
      </w:pPr>
    </w:p>
    <w:p w14:paraId="7AD476D4" w14:textId="77777777" w:rsidR="00826E27" w:rsidRDefault="00826E27" w:rsidP="00A655B8">
      <w:pPr>
        <w:pStyle w:val="PARAIndent"/>
        <w:rPr>
          <w:b/>
          <w:bCs/>
          <w:lang w:val="en-CA"/>
        </w:rPr>
      </w:pPr>
    </w:p>
    <w:p w14:paraId="72049570" w14:textId="77777777" w:rsidR="00826E27" w:rsidRDefault="00826E27" w:rsidP="00A655B8">
      <w:pPr>
        <w:pStyle w:val="PARAIndent"/>
        <w:rPr>
          <w:b/>
          <w:bCs/>
          <w:lang w:val="en-CA"/>
        </w:rPr>
      </w:pPr>
    </w:p>
    <w:p w14:paraId="717BD678" w14:textId="463E5C08" w:rsidR="00826E27" w:rsidRDefault="00826E27" w:rsidP="00A655B8">
      <w:pPr>
        <w:pStyle w:val="PARAIndent"/>
        <w:rPr>
          <w:b/>
          <w:bCs/>
          <w:lang w:val="en-CA"/>
        </w:rPr>
      </w:pPr>
    </w:p>
    <w:p w14:paraId="386384EB" w14:textId="77777777" w:rsidR="00A655B8" w:rsidRPr="00A655B8" w:rsidRDefault="00A655B8" w:rsidP="00A655B8">
      <w:pPr>
        <w:pStyle w:val="PARAIndent"/>
        <w:ind w:firstLine="0"/>
        <w:rPr>
          <w:lang w:val="en-CA"/>
        </w:rPr>
      </w:pPr>
      <w:r w:rsidRPr="00A655B8">
        <w:rPr>
          <w:b/>
          <w:bCs/>
          <w:lang w:val="en-CA"/>
        </w:rPr>
        <w:t>Figure 6</w:t>
      </w:r>
      <w:r w:rsidRPr="00A655B8">
        <w:rPr>
          <w:lang w:val="en-CA"/>
        </w:rPr>
        <w:t>. Visualization the range of data which highlights a lack of anomalies</w:t>
      </w:r>
    </w:p>
    <w:p w14:paraId="5E752820" w14:textId="77777777" w:rsidR="00A655B8" w:rsidRDefault="00A655B8" w:rsidP="00A655B8">
      <w:pPr>
        <w:pStyle w:val="PARAIndent"/>
        <w:ind w:firstLine="0"/>
        <w:rPr>
          <w:b/>
          <w:bCs/>
          <w:u w:val="single"/>
          <w:lang w:val="en-CA"/>
        </w:rPr>
      </w:pPr>
      <w:bookmarkStart w:id="4" w:name="_Toc152942261"/>
    </w:p>
    <w:p w14:paraId="12CA4084" w14:textId="21E15831" w:rsidR="003F719C" w:rsidRDefault="003F719C" w:rsidP="003F719C">
      <w:pPr>
        <w:pStyle w:val="H1ListNoSpace"/>
        <w:numPr>
          <w:ilvl w:val="0"/>
          <w:numId w:val="0"/>
        </w:numPr>
      </w:pPr>
      <w:proofErr w:type="spellStart"/>
      <w:r>
        <w:t>l</w:t>
      </w:r>
      <w:r>
        <w:t>V</w:t>
      </w:r>
      <w:r>
        <w:t>.</w:t>
      </w:r>
      <w:proofErr w:type="spellEnd"/>
      <w:r>
        <w:t xml:space="preserve"> </w:t>
      </w:r>
      <w:r>
        <w:t>Feature Engineering</w:t>
      </w:r>
    </w:p>
    <w:p w14:paraId="03CFB5D4" w14:textId="77777777" w:rsidR="001F11D4" w:rsidRPr="00F448F1" w:rsidRDefault="001F11D4" w:rsidP="003F719C">
      <w:pPr>
        <w:pStyle w:val="H1ListNoSpace"/>
        <w:numPr>
          <w:ilvl w:val="0"/>
          <w:numId w:val="0"/>
        </w:numPr>
      </w:pPr>
    </w:p>
    <w:bookmarkEnd w:id="4"/>
    <w:p w14:paraId="56493593" w14:textId="77777777" w:rsidR="00A655B8" w:rsidRPr="00A655B8" w:rsidRDefault="00A655B8" w:rsidP="00A655B8">
      <w:pPr>
        <w:pStyle w:val="PARAIndent"/>
        <w:ind w:firstLine="0"/>
        <w:rPr>
          <w:lang w:val="en-CA"/>
        </w:rPr>
      </w:pPr>
      <w:r w:rsidRPr="00A655B8">
        <w:rPr>
          <w:lang w:val="en-CA"/>
        </w:rPr>
        <w:t>New features were created, including dummy variables for '</w:t>
      </w:r>
      <w:proofErr w:type="spellStart"/>
      <w:r w:rsidRPr="00A655B8">
        <w:rPr>
          <w:lang w:val="en-CA"/>
        </w:rPr>
        <w:t>City_Category</w:t>
      </w:r>
      <w:proofErr w:type="spellEnd"/>
      <w:r w:rsidRPr="00A655B8">
        <w:rPr>
          <w:lang w:val="en-CA"/>
        </w:rPr>
        <w:t>' and 'Age' categories, which were crucial for subsequent machine learning modeling. 'Gender' was converted to binary (0 for male, 1 for female).</w:t>
      </w:r>
    </w:p>
    <w:p w14:paraId="5A6A7D8A" w14:textId="77777777" w:rsidR="00A655B8" w:rsidRDefault="00A655B8" w:rsidP="00A655B8">
      <w:pPr>
        <w:pStyle w:val="PARAIndent"/>
        <w:ind w:firstLine="0"/>
        <w:rPr>
          <w:u w:val="single"/>
          <w:lang w:val="en-CA"/>
        </w:rPr>
      </w:pPr>
      <w:bookmarkStart w:id="5" w:name="_Toc152942262"/>
    </w:p>
    <w:p w14:paraId="51993B57" w14:textId="62C0B079" w:rsidR="00A655B8" w:rsidRPr="00A655B8" w:rsidRDefault="00A655B8" w:rsidP="00A655B8">
      <w:pPr>
        <w:pStyle w:val="PARAIndent"/>
        <w:ind w:firstLine="0"/>
        <w:rPr>
          <w:i/>
          <w:iCs/>
          <w:u w:val="single"/>
          <w:lang w:val="en-CA"/>
        </w:rPr>
      </w:pPr>
      <w:r w:rsidRPr="00A655B8">
        <w:rPr>
          <w:i/>
          <w:iCs/>
          <w:u w:val="single"/>
          <w:lang w:val="en-CA"/>
        </w:rPr>
        <w:t>Scaling</w:t>
      </w:r>
      <w:bookmarkEnd w:id="5"/>
    </w:p>
    <w:p w14:paraId="7E866ADE" w14:textId="77777777" w:rsidR="00A655B8" w:rsidRPr="00A655B8" w:rsidRDefault="00A655B8" w:rsidP="00A655B8">
      <w:pPr>
        <w:pStyle w:val="PARAIndent"/>
        <w:ind w:firstLine="0"/>
        <w:rPr>
          <w:lang w:val="en-CA"/>
        </w:rPr>
      </w:pPr>
      <w:r w:rsidRPr="00A655B8">
        <w:rPr>
          <w:lang w:val="en-CA"/>
        </w:rPr>
        <w:t xml:space="preserve">The 'Purchase' column was scaled using </w:t>
      </w:r>
      <w:proofErr w:type="spellStart"/>
      <w:r w:rsidRPr="00A655B8">
        <w:rPr>
          <w:lang w:val="en-CA"/>
        </w:rPr>
        <w:t>StandardScaler</w:t>
      </w:r>
      <w:proofErr w:type="spellEnd"/>
      <w:r w:rsidRPr="00A655B8">
        <w:rPr>
          <w:lang w:val="en-CA"/>
        </w:rPr>
        <w:t xml:space="preserve"> to bring features to a similar scale for better model performance.</w:t>
      </w:r>
    </w:p>
    <w:p w14:paraId="0D70599B" w14:textId="77777777" w:rsidR="00A655B8" w:rsidRDefault="00A655B8" w:rsidP="00A655B8">
      <w:pPr>
        <w:pStyle w:val="PARAIndent"/>
        <w:ind w:firstLine="0"/>
        <w:rPr>
          <w:b/>
          <w:bCs/>
          <w:u w:val="single"/>
          <w:lang w:val="en-CA"/>
        </w:rPr>
      </w:pPr>
      <w:bookmarkStart w:id="6" w:name="_Toc152942263"/>
    </w:p>
    <w:p w14:paraId="5DBDE18C" w14:textId="74480D44" w:rsidR="003F719C" w:rsidRDefault="003F719C" w:rsidP="003F719C">
      <w:pPr>
        <w:pStyle w:val="H1ListNoSpace"/>
        <w:numPr>
          <w:ilvl w:val="0"/>
          <w:numId w:val="0"/>
        </w:numPr>
      </w:pPr>
      <w:r>
        <w:t>V</w:t>
      </w:r>
      <w:r>
        <w:t xml:space="preserve">. </w:t>
      </w:r>
      <w:r>
        <w:t>Machine Learning Models</w:t>
      </w:r>
    </w:p>
    <w:p w14:paraId="01874A0E" w14:textId="77777777" w:rsidR="001F11D4" w:rsidRPr="00F448F1" w:rsidRDefault="001F11D4" w:rsidP="003F719C">
      <w:pPr>
        <w:pStyle w:val="H1ListNoSpace"/>
        <w:numPr>
          <w:ilvl w:val="0"/>
          <w:numId w:val="0"/>
        </w:numPr>
      </w:pPr>
    </w:p>
    <w:bookmarkEnd w:id="6"/>
    <w:p w14:paraId="02E24ABE" w14:textId="77777777" w:rsidR="00A655B8" w:rsidRPr="00A655B8" w:rsidRDefault="00A655B8" w:rsidP="00A655B8">
      <w:pPr>
        <w:pStyle w:val="PARAIndent"/>
        <w:ind w:firstLine="0"/>
        <w:rPr>
          <w:lang w:val="en-CA"/>
        </w:rPr>
      </w:pPr>
      <w:r w:rsidRPr="00A655B8">
        <w:rPr>
          <w:lang w:val="en-CA"/>
        </w:rPr>
        <w:t>Feature Selection:</w:t>
      </w:r>
    </w:p>
    <w:p w14:paraId="3E5A09EE" w14:textId="77777777" w:rsidR="00A655B8" w:rsidRDefault="00A655B8" w:rsidP="00A655B8">
      <w:pPr>
        <w:pStyle w:val="PARAIndent"/>
        <w:ind w:firstLine="0"/>
        <w:rPr>
          <w:lang w:val="en-CA"/>
        </w:rPr>
      </w:pPr>
      <w:r w:rsidRPr="00A655B8">
        <w:rPr>
          <w:lang w:val="en-CA"/>
        </w:rPr>
        <w:t>A correlation matrix was analyzed to select features relevant to predicting 'Purchase.' The top five features were identified: '</w:t>
      </w:r>
      <w:proofErr w:type="spellStart"/>
      <w:r w:rsidRPr="00A655B8">
        <w:rPr>
          <w:lang w:val="en-CA"/>
        </w:rPr>
        <w:t>City_Scarborough</w:t>
      </w:r>
      <w:proofErr w:type="spellEnd"/>
      <w:r w:rsidRPr="00A655B8">
        <w:rPr>
          <w:lang w:val="en-CA"/>
        </w:rPr>
        <w:t>,' 'Middle Age,' 'Senior Adult,' 'Senior,' and 'Electronics.'</w:t>
      </w:r>
    </w:p>
    <w:p w14:paraId="59438975" w14:textId="77777777" w:rsidR="00826E27" w:rsidRPr="00A655B8" w:rsidRDefault="00826E27" w:rsidP="00A655B8">
      <w:pPr>
        <w:pStyle w:val="PARAIndent"/>
        <w:ind w:firstLine="0"/>
        <w:rPr>
          <w:lang w:val="en-CA"/>
        </w:rPr>
      </w:pPr>
    </w:p>
    <w:p w14:paraId="1F3BBE11" w14:textId="79C36D51" w:rsidR="00A655B8" w:rsidRPr="00A655B8" w:rsidRDefault="00A655B8" w:rsidP="00A655B8">
      <w:pPr>
        <w:pStyle w:val="PARAIndent"/>
        <w:rPr>
          <w:lang w:val="en-CA"/>
        </w:rPr>
      </w:pPr>
    </w:p>
    <w:p w14:paraId="30E40C6C" w14:textId="77777777" w:rsidR="00826E27" w:rsidRDefault="00826E27" w:rsidP="00A655B8">
      <w:pPr>
        <w:pStyle w:val="PARAIndent"/>
        <w:ind w:firstLine="0"/>
        <w:rPr>
          <w:b/>
          <w:bCs/>
          <w:lang w:val="en-CA"/>
        </w:rPr>
      </w:pPr>
    </w:p>
    <w:p w14:paraId="77993E8C" w14:textId="067DAD74" w:rsidR="00826E27" w:rsidRDefault="00826E27" w:rsidP="00A655B8">
      <w:pPr>
        <w:pStyle w:val="PARAIndent"/>
        <w:ind w:firstLine="0"/>
        <w:rPr>
          <w:b/>
          <w:bCs/>
          <w:lang w:val="en-CA"/>
        </w:rPr>
      </w:pPr>
    </w:p>
    <w:p w14:paraId="4AA4D875" w14:textId="1A03FE86" w:rsidR="00826E27" w:rsidRDefault="00826E27" w:rsidP="00A655B8">
      <w:pPr>
        <w:pStyle w:val="PARAIndent"/>
        <w:ind w:firstLine="0"/>
        <w:rPr>
          <w:b/>
          <w:bCs/>
          <w:lang w:val="en-CA"/>
        </w:rPr>
      </w:pPr>
    </w:p>
    <w:p w14:paraId="6F334C86" w14:textId="34C56F1C" w:rsidR="00826E27" w:rsidRDefault="00826E27" w:rsidP="00A655B8">
      <w:pPr>
        <w:pStyle w:val="PARAIndent"/>
        <w:ind w:firstLine="0"/>
        <w:rPr>
          <w:b/>
          <w:bCs/>
          <w:lang w:val="en-CA"/>
        </w:rPr>
      </w:pPr>
    </w:p>
    <w:p w14:paraId="42037A79" w14:textId="1993B7EF" w:rsidR="00826E27" w:rsidRDefault="00826E27" w:rsidP="00A655B8">
      <w:pPr>
        <w:pStyle w:val="PARAIndent"/>
        <w:ind w:firstLine="0"/>
        <w:rPr>
          <w:b/>
          <w:bCs/>
          <w:lang w:val="en-CA"/>
        </w:rPr>
      </w:pPr>
    </w:p>
    <w:p w14:paraId="78171853" w14:textId="5BB80A95" w:rsidR="00826E27" w:rsidRDefault="00826E27" w:rsidP="00A655B8">
      <w:pPr>
        <w:pStyle w:val="PARAIndent"/>
        <w:ind w:firstLine="0"/>
        <w:rPr>
          <w:b/>
          <w:bCs/>
          <w:lang w:val="en-CA"/>
        </w:rPr>
      </w:pPr>
    </w:p>
    <w:p w14:paraId="78116564" w14:textId="03C64D82" w:rsidR="00826E27" w:rsidRDefault="00826E27" w:rsidP="00A655B8">
      <w:pPr>
        <w:pStyle w:val="PARAIndent"/>
        <w:ind w:firstLine="0"/>
        <w:rPr>
          <w:b/>
          <w:bCs/>
          <w:lang w:val="en-CA"/>
        </w:rPr>
      </w:pPr>
    </w:p>
    <w:p w14:paraId="14FE1FF2" w14:textId="77777777" w:rsidR="00826E27" w:rsidRDefault="00826E27" w:rsidP="00A655B8">
      <w:pPr>
        <w:pStyle w:val="PARAIndent"/>
        <w:ind w:firstLine="0"/>
        <w:rPr>
          <w:b/>
          <w:bCs/>
          <w:lang w:val="en-CA"/>
        </w:rPr>
      </w:pPr>
    </w:p>
    <w:p w14:paraId="7AD0764C" w14:textId="77777777" w:rsidR="00826E27" w:rsidRDefault="00826E27" w:rsidP="00A655B8">
      <w:pPr>
        <w:pStyle w:val="PARAIndent"/>
        <w:ind w:firstLine="0"/>
        <w:rPr>
          <w:b/>
          <w:bCs/>
          <w:lang w:val="en-CA"/>
        </w:rPr>
      </w:pPr>
    </w:p>
    <w:p w14:paraId="7022DEB4" w14:textId="77777777" w:rsidR="00826E27" w:rsidRDefault="00826E27" w:rsidP="00A655B8">
      <w:pPr>
        <w:pStyle w:val="PARAIndent"/>
        <w:ind w:firstLine="0"/>
        <w:rPr>
          <w:b/>
          <w:bCs/>
          <w:lang w:val="en-CA"/>
        </w:rPr>
      </w:pPr>
    </w:p>
    <w:p w14:paraId="51DFC7A9" w14:textId="77777777" w:rsidR="00826E27" w:rsidRDefault="00826E27" w:rsidP="00A655B8">
      <w:pPr>
        <w:pStyle w:val="PARAIndent"/>
        <w:ind w:firstLine="0"/>
        <w:rPr>
          <w:b/>
          <w:bCs/>
          <w:lang w:val="en-CA"/>
        </w:rPr>
      </w:pPr>
    </w:p>
    <w:p w14:paraId="18E4971F" w14:textId="77777777" w:rsidR="00826E27" w:rsidRDefault="00826E27" w:rsidP="00A655B8">
      <w:pPr>
        <w:pStyle w:val="PARAIndent"/>
        <w:ind w:firstLine="0"/>
        <w:rPr>
          <w:b/>
          <w:bCs/>
          <w:lang w:val="en-CA"/>
        </w:rPr>
      </w:pPr>
    </w:p>
    <w:p w14:paraId="51F74B0C" w14:textId="684E41E4" w:rsidR="00A655B8" w:rsidRPr="00A655B8" w:rsidRDefault="00A655B8" w:rsidP="00A655B8">
      <w:pPr>
        <w:pStyle w:val="PARAIndent"/>
        <w:ind w:firstLine="0"/>
        <w:rPr>
          <w:lang w:val="en-CA"/>
        </w:rPr>
      </w:pPr>
      <w:r w:rsidRPr="00A655B8">
        <w:rPr>
          <w:b/>
          <w:bCs/>
          <w:lang w:val="en-CA"/>
        </w:rPr>
        <w:t>Figure 7</w:t>
      </w:r>
      <w:r w:rsidRPr="00A655B8">
        <w:rPr>
          <w:lang w:val="en-CA"/>
        </w:rPr>
        <w:t>. Summary of the model using Recursive Feature Elimination</w:t>
      </w:r>
    </w:p>
    <w:p w14:paraId="0B8B470F" w14:textId="08511B65" w:rsidR="00A655B8" w:rsidRDefault="00A655B8" w:rsidP="00A655B8">
      <w:pPr>
        <w:pStyle w:val="PARAIndent"/>
        <w:ind w:firstLine="0"/>
        <w:rPr>
          <w:lang w:val="en-CA"/>
        </w:rPr>
      </w:pPr>
    </w:p>
    <w:p w14:paraId="6C0A06CC" w14:textId="0CAA4C2E" w:rsidR="00A655B8" w:rsidRDefault="00A655B8" w:rsidP="00A655B8">
      <w:pPr>
        <w:pStyle w:val="PARAIndent"/>
        <w:ind w:firstLine="0"/>
        <w:rPr>
          <w:lang w:val="en-CA"/>
        </w:rPr>
      </w:pPr>
      <w:r w:rsidRPr="00A655B8">
        <w:rPr>
          <w:lang w:val="en-CA"/>
        </w:rPr>
        <w:t>The selected features for predicting the 'Purchase' category were determined through an extensive feature selection process, resulting in a subset of six impactful variables. The chosen features include '</w:t>
      </w:r>
      <w:proofErr w:type="spellStart"/>
      <w:r w:rsidRPr="00A655B8">
        <w:rPr>
          <w:lang w:val="en-CA"/>
        </w:rPr>
        <w:t>City_Scarborough</w:t>
      </w:r>
      <w:proofErr w:type="spellEnd"/>
      <w:r w:rsidRPr="00A655B8">
        <w:rPr>
          <w:lang w:val="en-CA"/>
        </w:rPr>
        <w:t>', representing a specific city category; 'Mature Adult', 'Middle Age', 'Senior Adult', and 'Senior', capturing various age groups; and 'Electronics', denoting the product category related to electronics. The Ordinary Least Squares (OLS) regression results reveal that the overall model explains approximately 16.3% of the variance in the 'Purchase' variable, as indicated by the R-squared value. The coefficients associated with each feature provide insights into their individual impact on the purchase behavior. Notably, '</w:t>
      </w:r>
      <w:proofErr w:type="spellStart"/>
      <w:r w:rsidRPr="00A655B8">
        <w:rPr>
          <w:lang w:val="en-CA"/>
        </w:rPr>
        <w:t>City_Scarborough</w:t>
      </w:r>
      <w:proofErr w:type="spellEnd"/>
      <w:r w:rsidRPr="00A655B8">
        <w:rPr>
          <w:lang w:val="en-CA"/>
        </w:rPr>
        <w:t>' and 'Electronics' exhibit statistically significant coefficients, suggesting a considerable influence on the predicted purchase amounts. The statistical significance, combined with the high F-statistic and low p-values, reinforces the reliability of the selected features in the predictive model. The coefficients' signs and magnitudes further aid in interpreting the direction and strength of the relationships between the features and the target variable. Overall, this comprehensive analysis equips businesses with valuable information for targeted marketing strategies and future sales predictions.</w:t>
      </w:r>
    </w:p>
    <w:p w14:paraId="26332B65" w14:textId="77777777" w:rsidR="00A655B8" w:rsidRDefault="00A655B8" w:rsidP="00A655B8">
      <w:pPr>
        <w:pStyle w:val="PARAIndent"/>
        <w:ind w:firstLine="0"/>
        <w:rPr>
          <w:lang w:val="en-CA"/>
        </w:rPr>
      </w:pPr>
    </w:p>
    <w:p w14:paraId="7DCD501F" w14:textId="57B3C255" w:rsidR="00A655B8" w:rsidRPr="00A655B8" w:rsidRDefault="00A655B8" w:rsidP="00A655B8">
      <w:pPr>
        <w:pStyle w:val="PARAIndent"/>
        <w:ind w:firstLine="0"/>
        <w:rPr>
          <w:i/>
          <w:iCs/>
          <w:lang w:val="en-CA"/>
        </w:rPr>
      </w:pPr>
      <w:r w:rsidRPr="00A655B8">
        <w:rPr>
          <w:i/>
          <w:iCs/>
          <w:u w:val="single"/>
          <w:lang w:val="en-CA"/>
        </w:rPr>
        <w:t>Model Selection and Hyperparameters</w:t>
      </w:r>
    </w:p>
    <w:p w14:paraId="7277C66A" w14:textId="77777777" w:rsidR="00A655B8" w:rsidRDefault="00A655B8" w:rsidP="00A655B8">
      <w:pPr>
        <w:pStyle w:val="PARAIndent"/>
        <w:ind w:firstLine="0"/>
        <w:rPr>
          <w:lang w:val="en-CA"/>
        </w:rPr>
      </w:pPr>
    </w:p>
    <w:p w14:paraId="48879E76" w14:textId="1414867B" w:rsidR="00A655B8" w:rsidRPr="00A655B8" w:rsidRDefault="00A655B8" w:rsidP="00A655B8">
      <w:pPr>
        <w:pStyle w:val="PARAIndent"/>
        <w:ind w:firstLine="0"/>
        <w:rPr>
          <w:lang w:val="en-CA"/>
        </w:rPr>
      </w:pPr>
      <w:r w:rsidRPr="00A655B8">
        <w:rPr>
          <w:lang w:val="en-CA"/>
        </w:rPr>
        <w:t>Three machine learning models were employed: Linear Regression, Random Forest Regressor, and Gradient Boosting Regressor. Hyperparameters were chosen based on default values provided by the scikit-learn library.</w:t>
      </w:r>
    </w:p>
    <w:p w14:paraId="466A7C47" w14:textId="77777777" w:rsidR="00A655B8" w:rsidRDefault="00A655B8" w:rsidP="00A655B8">
      <w:pPr>
        <w:pStyle w:val="PARAIndent"/>
        <w:ind w:firstLine="0"/>
        <w:rPr>
          <w:b/>
          <w:bCs/>
          <w:lang w:val="en-CA"/>
        </w:rPr>
      </w:pPr>
    </w:p>
    <w:p w14:paraId="15D6EF9C" w14:textId="1D42C15D" w:rsidR="00A655B8" w:rsidRPr="00A655B8" w:rsidRDefault="00826E27" w:rsidP="00A655B8">
      <w:pPr>
        <w:pStyle w:val="PARAIndent"/>
        <w:ind w:firstLine="0"/>
        <w:rPr>
          <w:lang w:val="en-CA"/>
        </w:rPr>
      </w:pPr>
      <w:r w:rsidRPr="008F6CF8">
        <w:rPr>
          <w:rFonts w:cs="Times New Roman"/>
          <w:noProof/>
          <w:sz w:val="24"/>
          <w:szCs w:val="24"/>
        </w:rPr>
        <w:drawing>
          <wp:anchor distT="0" distB="0" distL="114300" distR="114300" simplePos="0" relativeHeight="251664384" behindDoc="0" locked="0" layoutInCell="1" allowOverlap="1" wp14:anchorId="3846E416" wp14:editId="4B8AE877">
            <wp:simplePos x="0" y="0"/>
            <wp:positionH relativeFrom="column">
              <wp:posOffset>-152400</wp:posOffset>
            </wp:positionH>
            <wp:positionV relativeFrom="paragraph">
              <wp:posOffset>-5791200</wp:posOffset>
            </wp:positionV>
            <wp:extent cx="2981325" cy="2379980"/>
            <wp:effectExtent l="0" t="0" r="9525" b="1270"/>
            <wp:wrapSquare wrapText="bothSides"/>
            <wp:docPr id="18775405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540520" name="Picture 1"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81325" cy="2379980"/>
                    </a:xfrm>
                    <a:prstGeom prst="rect">
                      <a:avLst/>
                    </a:prstGeom>
                  </pic:spPr>
                </pic:pic>
              </a:graphicData>
            </a:graphic>
            <wp14:sizeRelH relativeFrom="margin">
              <wp14:pctWidth>0</wp14:pctWidth>
            </wp14:sizeRelH>
            <wp14:sizeRelV relativeFrom="margin">
              <wp14:pctHeight>0</wp14:pctHeight>
            </wp14:sizeRelV>
          </wp:anchor>
        </w:drawing>
      </w:r>
      <w:r w:rsidR="00A655B8" w:rsidRPr="00A655B8">
        <w:rPr>
          <w:b/>
          <w:bCs/>
          <w:lang w:val="en-CA"/>
        </w:rPr>
        <w:t>Linear Regression Model:</w:t>
      </w:r>
    </w:p>
    <w:p w14:paraId="71B2E5DF" w14:textId="4E6858E6" w:rsidR="00A655B8" w:rsidRPr="00A655B8" w:rsidRDefault="00A655B8" w:rsidP="00A655B8">
      <w:pPr>
        <w:pStyle w:val="PARAIndent"/>
        <w:ind w:firstLine="0"/>
        <w:rPr>
          <w:lang w:val="en-CA"/>
        </w:rPr>
      </w:pPr>
      <w:r w:rsidRPr="00A655B8">
        <w:rPr>
          <w:lang w:val="en-CA"/>
        </w:rPr>
        <w:t>Linear regression is a fundamental statistical model used to establish a linear relationship between the independent variables (features) and the dependent variable (target).</w:t>
      </w:r>
    </w:p>
    <w:p w14:paraId="772990AC" w14:textId="788A8788" w:rsidR="00A655B8" w:rsidRPr="00A655B8" w:rsidRDefault="00A655B8" w:rsidP="00A655B8">
      <w:pPr>
        <w:pStyle w:val="PARAIndent"/>
        <w:ind w:firstLine="0"/>
        <w:rPr>
          <w:lang w:val="en-CA"/>
        </w:rPr>
      </w:pPr>
      <w:r w:rsidRPr="00A655B8">
        <w:rPr>
          <w:b/>
          <w:bCs/>
          <w:lang w:val="en-CA"/>
        </w:rPr>
        <w:t>Strengths:</w:t>
      </w:r>
      <w:r w:rsidRPr="00A655B8">
        <w:rPr>
          <w:lang w:val="en-CA"/>
        </w:rPr>
        <w:t xml:space="preserve"> Simple and interpretable; provides a baseline understanding of the data.</w:t>
      </w:r>
    </w:p>
    <w:p w14:paraId="10A00FA6" w14:textId="77777777" w:rsidR="00A655B8" w:rsidRPr="00A655B8" w:rsidRDefault="00A655B8" w:rsidP="00A655B8">
      <w:pPr>
        <w:pStyle w:val="PARAIndent"/>
        <w:ind w:firstLine="0"/>
        <w:rPr>
          <w:lang w:val="en-CA"/>
        </w:rPr>
      </w:pPr>
      <w:r w:rsidRPr="00A655B8">
        <w:rPr>
          <w:b/>
          <w:bCs/>
          <w:lang w:val="en-CA"/>
        </w:rPr>
        <w:t>Limitations:</w:t>
      </w:r>
      <w:r w:rsidRPr="00A655B8">
        <w:rPr>
          <w:lang w:val="en-CA"/>
        </w:rPr>
        <w:t xml:space="preserve"> Assumes a linear relationship, may not capture complex patterns in the data.</w:t>
      </w:r>
    </w:p>
    <w:p w14:paraId="6784FBD7" w14:textId="77777777" w:rsidR="00A655B8" w:rsidRPr="00A655B8" w:rsidRDefault="00A655B8" w:rsidP="00A655B8">
      <w:pPr>
        <w:pStyle w:val="PARAIndent"/>
        <w:ind w:firstLine="0"/>
        <w:rPr>
          <w:lang w:val="en-CA"/>
        </w:rPr>
      </w:pPr>
      <w:r w:rsidRPr="00A655B8">
        <w:rPr>
          <w:b/>
          <w:bCs/>
          <w:lang w:val="en-CA"/>
        </w:rPr>
        <w:t>Random Forest Regressor Model:</w:t>
      </w:r>
    </w:p>
    <w:p w14:paraId="73BE4B35" w14:textId="77777777" w:rsidR="00A655B8" w:rsidRPr="00A655B8" w:rsidRDefault="00A655B8" w:rsidP="00A655B8">
      <w:pPr>
        <w:pStyle w:val="PARAIndent"/>
        <w:ind w:firstLine="0"/>
        <w:rPr>
          <w:lang w:val="en-CA"/>
        </w:rPr>
      </w:pPr>
      <w:r w:rsidRPr="00A655B8">
        <w:rPr>
          <w:lang w:val="en-CA"/>
        </w:rPr>
        <w:t>Random Forest is an ensemble learning method that builds a multitude of decision trees to enhance predictive performance.</w:t>
      </w:r>
    </w:p>
    <w:p w14:paraId="665823DE" w14:textId="77777777" w:rsidR="00A655B8" w:rsidRPr="00A655B8" w:rsidRDefault="00A655B8" w:rsidP="00A655B8">
      <w:pPr>
        <w:pStyle w:val="PARAIndent"/>
        <w:ind w:firstLine="0"/>
        <w:rPr>
          <w:lang w:val="en-CA"/>
        </w:rPr>
      </w:pPr>
      <w:r w:rsidRPr="00A655B8">
        <w:rPr>
          <w:b/>
          <w:bCs/>
          <w:lang w:val="en-CA"/>
        </w:rPr>
        <w:t>Strengths:</w:t>
      </w:r>
      <w:r w:rsidRPr="00A655B8">
        <w:rPr>
          <w:lang w:val="en-CA"/>
        </w:rPr>
        <w:t xml:space="preserve"> Handles non-linear relationships, reduces overfitting, and is less sensitive to outliers.</w:t>
      </w:r>
    </w:p>
    <w:p w14:paraId="5E64DFFA" w14:textId="77777777" w:rsidR="00A655B8" w:rsidRPr="00A655B8" w:rsidRDefault="00A655B8" w:rsidP="00A655B8">
      <w:pPr>
        <w:pStyle w:val="PARAIndent"/>
        <w:ind w:firstLine="0"/>
        <w:rPr>
          <w:lang w:val="en-CA"/>
        </w:rPr>
      </w:pPr>
      <w:r w:rsidRPr="00A655B8">
        <w:rPr>
          <w:b/>
          <w:bCs/>
          <w:lang w:val="en-CA"/>
        </w:rPr>
        <w:t>Limitations:</w:t>
      </w:r>
      <w:r w:rsidRPr="00A655B8">
        <w:rPr>
          <w:lang w:val="en-CA"/>
        </w:rPr>
        <w:t xml:space="preserve"> May be computationally expensive and challenging to interpret compared to linear models.</w:t>
      </w:r>
    </w:p>
    <w:p w14:paraId="5EF15BFA" w14:textId="77777777" w:rsidR="00A655B8" w:rsidRPr="00A655B8" w:rsidRDefault="00A655B8" w:rsidP="00A655B8">
      <w:pPr>
        <w:pStyle w:val="PARAIndent"/>
        <w:ind w:firstLine="0"/>
        <w:rPr>
          <w:lang w:val="en-CA"/>
        </w:rPr>
      </w:pPr>
      <w:r w:rsidRPr="00A655B8">
        <w:rPr>
          <w:b/>
          <w:bCs/>
          <w:lang w:val="en-CA"/>
        </w:rPr>
        <w:t>Gradient Boosting Regressor Model:</w:t>
      </w:r>
    </w:p>
    <w:p w14:paraId="6C625DB5" w14:textId="77777777" w:rsidR="00A655B8" w:rsidRPr="00A655B8" w:rsidRDefault="00A655B8" w:rsidP="00A655B8">
      <w:pPr>
        <w:pStyle w:val="PARAIndent"/>
        <w:ind w:firstLine="0"/>
        <w:rPr>
          <w:lang w:val="en-CA"/>
        </w:rPr>
      </w:pPr>
      <w:r w:rsidRPr="00A655B8">
        <w:rPr>
          <w:lang w:val="en-CA"/>
        </w:rPr>
        <w:t>Gradient Boosting is another ensemble learning technique that builds trees sequentially, with each tree correcting the errors of the previous one.</w:t>
      </w:r>
    </w:p>
    <w:p w14:paraId="14B1EB6F" w14:textId="77777777" w:rsidR="00A655B8" w:rsidRPr="00A655B8" w:rsidRDefault="00A655B8" w:rsidP="00A655B8">
      <w:pPr>
        <w:pStyle w:val="PARAIndent"/>
        <w:ind w:firstLine="0"/>
        <w:rPr>
          <w:lang w:val="en-CA"/>
        </w:rPr>
      </w:pPr>
      <w:r w:rsidRPr="00A655B8">
        <w:rPr>
          <w:b/>
          <w:bCs/>
          <w:lang w:val="en-CA"/>
        </w:rPr>
        <w:t>Strengths:</w:t>
      </w:r>
      <w:r w:rsidRPr="00A655B8">
        <w:rPr>
          <w:lang w:val="en-CA"/>
        </w:rPr>
        <w:t xml:space="preserve"> Excellent predictive performance and handles non-linear relationships well and is less prone to overfitting.</w:t>
      </w:r>
    </w:p>
    <w:p w14:paraId="08A1AC69" w14:textId="77777777" w:rsidR="00A655B8" w:rsidRPr="00A655B8" w:rsidRDefault="00A655B8" w:rsidP="00A655B8">
      <w:pPr>
        <w:pStyle w:val="PARAIndent"/>
        <w:ind w:firstLine="0"/>
        <w:rPr>
          <w:lang w:val="en-CA"/>
        </w:rPr>
      </w:pPr>
      <w:r w:rsidRPr="00A655B8">
        <w:rPr>
          <w:b/>
          <w:bCs/>
          <w:lang w:val="en-CA"/>
        </w:rPr>
        <w:t>Limitations:</w:t>
      </w:r>
      <w:r w:rsidRPr="00A655B8">
        <w:rPr>
          <w:lang w:val="en-CA"/>
        </w:rPr>
        <w:t xml:space="preserve"> May require fine-tuning of hyperparameters and longer training times.</w:t>
      </w:r>
    </w:p>
    <w:p w14:paraId="3D5FFCA1" w14:textId="77777777" w:rsidR="00A655B8" w:rsidRPr="00A655B8" w:rsidRDefault="00A655B8" w:rsidP="00A655B8">
      <w:pPr>
        <w:pStyle w:val="PARAIndent"/>
        <w:rPr>
          <w:lang w:val="en-CA"/>
        </w:rPr>
      </w:pPr>
    </w:p>
    <w:p w14:paraId="0B31D262" w14:textId="0FB60AD9" w:rsidR="003F719C" w:rsidRPr="00F448F1" w:rsidRDefault="003F719C" w:rsidP="003F719C">
      <w:pPr>
        <w:pStyle w:val="H1ListNoSpace"/>
        <w:numPr>
          <w:ilvl w:val="0"/>
          <w:numId w:val="0"/>
        </w:numPr>
      </w:pPr>
      <w:bookmarkStart w:id="7" w:name="_Toc152942264"/>
      <w:r>
        <w:t>V</w:t>
      </w:r>
      <w:r>
        <w:t xml:space="preserve">l. </w:t>
      </w:r>
      <w:r>
        <w:t>Model Evaluation and Insights</w:t>
      </w:r>
    </w:p>
    <w:bookmarkEnd w:id="7"/>
    <w:p w14:paraId="0629D4E6" w14:textId="77777777" w:rsidR="00A655B8" w:rsidRPr="00A655B8" w:rsidRDefault="00A655B8" w:rsidP="003F719C">
      <w:pPr>
        <w:pStyle w:val="PARAIndent"/>
        <w:ind w:firstLine="0"/>
        <w:rPr>
          <w:lang w:val="en-CA"/>
        </w:rPr>
      </w:pPr>
    </w:p>
    <w:p w14:paraId="0DD92BBD" w14:textId="77777777" w:rsidR="00A655B8" w:rsidRPr="00A655B8" w:rsidRDefault="00A655B8" w:rsidP="00A655B8">
      <w:pPr>
        <w:pStyle w:val="PARAIndent"/>
        <w:ind w:firstLine="0"/>
        <w:rPr>
          <w:lang w:val="en-CA"/>
        </w:rPr>
      </w:pPr>
      <w:r w:rsidRPr="00A655B8">
        <w:rPr>
          <w:b/>
          <w:bCs/>
          <w:lang w:val="en-CA"/>
        </w:rPr>
        <w:t>RMSE (Root Mean Squared Error):</w:t>
      </w:r>
      <w:r w:rsidRPr="00A655B8">
        <w:rPr>
          <w:lang w:val="en-CA"/>
        </w:rPr>
        <w:t xml:space="preserve"> Measures the average magnitude of the errors between predicted and actual values. Lower RMSE indicates better model performance.</w:t>
      </w:r>
    </w:p>
    <w:p w14:paraId="5F6F9D44" w14:textId="6AC605A5" w:rsidR="00A655B8" w:rsidRPr="00A655B8" w:rsidRDefault="00A655B8" w:rsidP="00A655B8">
      <w:pPr>
        <w:pStyle w:val="PARAIndent"/>
        <w:rPr>
          <w:lang w:val="en-CA"/>
        </w:rPr>
      </w:pPr>
    </w:p>
    <w:p w14:paraId="57F12EF7" w14:textId="47AD9F53" w:rsidR="00A655B8" w:rsidRPr="00A655B8" w:rsidRDefault="00A655B8" w:rsidP="00A655B8">
      <w:pPr>
        <w:pStyle w:val="PARAIndent"/>
        <w:rPr>
          <w:lang w:val="en-CA"/>
        </w:rPr>
      </w:pPr>
    </w:p>
    <w:p w14:paraId="5AA39DD5" w14:textId="77777777" w:rsidR="00A655B8" w:rsidRPr="00A655B8" w:rsidRDefault="00A655B8" w:rsidP="00A655B8">
      <w:pPr>
        <w:pStyle w:val="PARAIndent"/>
        <w:numPr>
          <w:ilvl w:val="0"/>
          <w:numId w:val="44"/>
        </w:numPr>
        <w:rPr>
          <w:lang w:val="en-CA"/>
        </w:rPr>
      </w:pPr>
      <w:proofErr w:type="spellStart"/>
      <w:r w:rsidRPr="00A655B8">
        <w:rPr>
          <w:lang w:val="en-CA"/>
        </w:rPr>
        <w:t>yi</w:t>
      </w:r>
      <w:proofErr w:type="spellEnd"/>
      <w:r w:rsidRPr="00A655B8">
        <w:rPr>
          <w:lang w:val="en-CA"/>
        </w:rPr>
        <w:t xml:space="preserve"> is the actual value for the n-</w:t>
      </w:r>
      <w:proofErr w:type="spellStart"/>
      <w:r w:rsidRPr="00A655B8">
        <w:rPr>
          <w:lang w:val="en-CA"/>
        </w:rPr>
        <w:t>ith</w:t>
      </w:r>
      <w:proofErr w:type="spellEnd"/>
      <w:r w:rsidRPr="00A655B8">
        <w:rPr>
          <w:lang w:val="en-CA"/>
        </w:rPr>
        <w:t xml:space="preserve"> observation.</w:t>
      </w:r>
    </w:p>
    <w:p w14:paraId="51EAE7FE" w14:textId="77777777" w:rsidR="00A655B8" w:rsidRPr="00A655B8" w:rsidRDefault="00A655B8" w:rsidP="00A655B8">
      <w:pPr>
        <w:pStyle w:val="PARAIndent"/>
        <w:numPr>
          <w:ilvl w:val="0"/>
          <w:numId w:val="44"/>
        </w:numPr>
        <w:rPr>
          <w:lang w:val="en-CA"/>
        </w:rPr>
      </w:pPr>
      <w:proofErr w:type="spellStart"/>
      <w:r w:rsidRPr="00A655B8">
        <w:rPr>
          <w:lang w:val="en-CA"/>
        </w:rPr>
        <w:t>ŷi</w:t>
      </w:r>
      <w:proofErr w:type="spellEnd"/>
      <w:r w:rsidRPr="00A655B8">
        <w:rPr>
          <w:lang w:val="en-CA"/>
        </w:rPr>
        <w:t xml:space="preserve"> is the predicted value for the n-</w:t>
      </w:r>
      <w:proofErr w:type="spellStart"/>
      <w:r w:rsidRPr="00A655B8">
        <w:rPr>
          <w:lang w:val="en-CA"/>
        </w:rPr>
        <w:t>ith</w:t>
      </w:r>
      <w:proofErr w:type="spellEnd"/>
      <w:r w:rsidRPr="00A655B8">
        <w:rPr>
          <w:lang w:val="en-CA"/>
        </w:rPr>
        <w:t xml:space="preserve"> observation.</w:t>
      </w:r>
    </w:p>
    <w:p w14:paraId="3BD2DF87" w14:textId="77777777" w:rsidR="00A655B8" w:rsidRPr="00A655B8" w:rsidRDefault="00A655B8" w:rsidP="00A655B8">
      <w:pPr>
        <w:pStyle w:val="PARAIndent"/>
        <w:numPr>
          <w:ilvl w:val="0"/>
          <w:numId w:val="44"/>
        </w:numPr>
        <w:rPr>
          <w:lang w:val="en-CA"/>
        </w:rPr>
      </w:pPr>
      <w:r w:rsidRPr="00A655B8">
        <w:rPr>
          <w:lang w:val="en-CA"/>
        </w:rPr>
        <w:t>N is the number of observations.</w:t>
      </w:r>
    </w:p>
    <w:p w14:paraId="23D6193C" w14:textId="77777777" w:rsidR="00A655B8" w:rsidRPr="00A655B8" w:rsidRDefault="00A655B8" w:rsidP="00A655B8">
      <w:pPr>
        <w:pStyle w:val="PARAIndent"/>
        <w:rPr>
          <w:lang w:val="en-CA"/>
        </w:rPr>
      </w:pPr>
    </w:p>
    <w:p w14:paraId="6792C872" w14:textId="77777777" w:rsidR="00A655B8" w:rsidRPr="00A655B8" w:rsidRDefault="00A655B8" w:rsidP="00A655B8">
      <w:pPr>
        <w:pStyle w:val="PARAIndent"/>
        <w:ind w:firstLine="0"/>
        <w:rPr>
          <w:lang w:val="en-CA"/>
        </w:rPr>
      </w:pPr>
      <w:r w:rsidRPr="00A655B8">
        <w:rPr>
          <w:b/>
          <w:bCs/>
          <w:lang w:val="en-CA"/>
        </w:rPr>
        <w:t>R2 Score:</w:t>
      </w:r>
      <w:r w:rsidRPr="00A655B8">
        <w:rPr>
          <w:lang w:val="en-CA"/>
        </w:rPr>
        <w:t xml:space="preserve"> Represents the proportion of the variance in the dependent variable that is predictable from the independent variables. A higher R2 score indicates a better fit.</w:t>
      </w:r>
    </w:p>
    <w:p w14:paraId="0520995B" w14:textId="77777777" w:rsidR="00A655B8" w:rsidRPr="00A655B8" w:rsidRDefault="00A655B8" w:rsidP="00A655B8">
      <w:pPr>
        <w:pStyle w:val="PARAIndent"/>
        <w:ind w:firstLine="0"/>
        <w:rPr>
          <w:lang w:val="en-CA"/>
        </w:rPr>
      </w:pPr>
      <w:r w:rsidRPr="00A655B8">
        <w:rPr>
          <w:b/>
          <w:bCs/>
          <w:lang w:val="en-CA"/>
        </w:rPr>
        <w:t>Overall Consideration:</w:t>
      </w:r>
    </w:p>
    <w:p w14:paraId="4EA7E6AA" w14:textId="1A102949" w:rsidR="00A655B8" w:rsidRPr="00A655B8" w:rsidRDefault="00A655B8" w:rsidP="00A655B8">
      <w:pPr>
        <w:pStyle w:val="PARAIndent"/>
        <w:ind w:firstLine="0"/>
        <w:rPr>
          <w:lang w:val="en-CA"/>
        </w:rPr>
      </w:pPr>
      <w:r w:rsidRPr="00A655B8">
        <w:rPr>
          <w:lang w:val="en-CA"/>
        </w:rPr>
        <w:t>The choice of models involves a trade-off between simplicity and predictive accuracy. Linear Regression provides simplicity and interpretability, while Random Forest and Gradient Boosting enhance predictive power by capturing more complex relationships.</w:t>
      </w:r>
    </w:p>
    <w:p w14:paraId="1A48E0DA" w14:textId="77777777" w:rsidR="00A655B8" w:rsidRDefault="00A655B8" w:rsidP="00A655B8">
      <w:pPr>
        <w:pStyle w:val="PARAIndent"/>
        <w:rPr>
          <w:b/>
          <w:bCs/>
          <w:lang w:val="en-CA"/>
        </w:rPr>
      </w:pPr>
    </w:p>
    <w:p w14:paraId="5379BD05" w14:textId="77777777" w:rsidR="00A655B8" w:rsidRDefault="00A655B8" w:rsidP="00A655B8">
      <w:pPr>
        <w:pStyle w:val="PARAIndent"/>
        <w:rPr>
          <w:b/>
          <w:bCs/>
          <w:lang w:val="en-CA"/>
        </w:rPr>
      </w:pPr>
    </w:p>
    <w:p w14:paraId="606CA9E7" w14:textId="77777777" w:rsidR="00A655B8" w:rsidRDefault="00A655B8" w:rsidP="00A655B8">
      <w:pPr>
        <w:pStyle w:val="PARAIndent"/>
        <w:rPr>
          <w:b/>
          <w:bCs/>
          <w:lang w:val="en-CA"/>
        </w:rPr>
      </w:pPr>
    </w:p>
    <w:p w14:paraId="0DBD2C4E" w14:textId="77777777" w:rsidR="00A655B8" w:rsidRDefault="00A655B8" w:rsidP="00A655B8">
      <w:pPr>
        <w:pStyle w:val="PARAIndent"/>
        <w:rPr>
          <w:b/>
          <w:bCs/>
          <w:lang w:val="en-CA"/>
        </w:rPr>
      </w:pPr>
    </w:p>
    <w:p w14:paraId="47028019" w14:textId="429FA470" w:rsidR="00A655B8" w:rsidRPr="00A655B8" w:rsidRDefault="00A655B8" w:rsidP="00826E27">
      <w:pPr>
        <w:pStyle w:val="PARAIndent"/>
        <w:ind w:firstLine="0"/>
        <w:rPr>
          <w:lang w:val="en-CA"/>
        </w:rPr>
      </w:pPr>
    </w:p>
    <w:tbl>
      <w:tblPr>
        <w:tblStyle w:val="GridTable5Dark-Accent1"/>
        <w:tblW w:w="0" w:type="auto"/>
        <w:tblLook w:val="04A0" w:firstRow="1" w:lastRow="0" w:firstColumn="1" w:lastColumn="0" w:noHBand="0" w:noVBand="1"/>
      </w:tblPr>
      <w:tblGrid>
        <w:gridCol w:w="1438"/>
        <w:gridCol w:w="1439"/>
        <w:gridCol w:w="1439"/>
      </w:tblGrid>
      <w:tr w:rsidR="00A655B8" w:rsidRPr="00A655B8" w14:paraId="49372EEB" w14:textId="77777777" w:rsidTr="005C2B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8" w:type="dxa"/>
          </w:tcPr>
          <w:p w14:paraId="45F909A3" w14:textId="77777777" w:rsidR="00A655B8" w:rsidRPr="00A655B8" w:rsidRDefault="00A655B8" w:rsidP="00A655B8">
            <w:pPr>
              <w:pStyle w:val="PARAIndent"/>
              <w:rPr>
                <w:lang w:val="en-CA"/>
              </w:rPr>
            </w:pPr>
          </w:p>
        </w:tc>
        <w:tc>
          <w:tcPr>
            <w:tcW w:w="1439" w:type="dxa"/>
          </w:tcPr>
          <w:p w14:paraId="7DF381C9" w14:textId="3EB06536" w:rsidR="00A655B8" w:rsidRPr="00A655B8" w:rsidRDefault="00A655B8" w:rsidP="00A655B8">
            <w:pPr>
              <w:pStyle w:val="PARAIndent"/>
              <w:cnfStyle w:val="100000000000" w:firstRow="1" w:lastRow="0" w:firstColumn="0" w:lastColumn="0" w:oddVBand="0" w:evenVBand="0" w:oddHBand="0" w:evenHBand="0" w:firstRowFirstColumn="0" w:firstRowLastColumn="0" w:lastRowFirstColumn="0" w:lastRowLastColumn="0"/>
              <w:rPr>
                <w:lang w:val="en-CA"/>
              </w:rPr>
            </w:pPr>
            <w:r w:rsidRPr="00A655B8">
              <w:rPr>
                <w:lang w:val="en-CA"/>
              </w:rPr>
              <w:t>RMSE</w:t>
            </w:r>
          </w:p>
        </w:tc>
        <w:tc>
          <w:tcPr>
            <w:tcW w:w="1439" w:type="dxa"/>
          </w:tcPr>
          <w:p w14:paraId="01C6F87B" w14:textId="77777777" w:rsidR="00A655B8" w:rsidRPr="00A655B8" w:rsidRDefault="00A655B8" w:rsidP="00A655B8">
            <w:pPr>
              <w:pStyle w:val="PARAIndent"/>
              <w:cnfStyle w:val="100000000000" w:firstRow="1" w:lastRow="0" w:firstColumn="0" w:lastColumn="0" w:oddVBand="0" w:evenVBand="0" w:oddHBand="0" w:evenHBand="0" w:firstRowFirstColumn="0" w:firstRowLastColumn="0" w:lastRowFirstColumn="0" w:lastRowLastColumn="0"/>
              <w:rPr>
                <w:lang w:val="en-CA"/>
              </w:rPr>
            </w:pPr>
            <w:r w:rsidRPr="00A655B8">
              <w:rPr>
                <w:lang w:val="en-CA"/>
              </w:rPr>
              <w:t>R² Score</w:t>
            </w:r>
          </w:p>
        </w:tc>
      </w:tr>
      <w:tr w:rsidR="00A655B8" w:rsidRPr="00A655B8" w14:paraId="2CA41442" w14:textId="77777777" w:rsidTr="005C2B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8" w:type="dxa"/>
          </w:tcPr>
          <w:p w14:paraId="650FDBF7" w14:textId="77777777" w:rsidR="00A655B8" w:rsidRPr="00A655B8" w:rsidRDefault="00A655B8" w:rsidP="00A655B8">
            <w:pPr>
              <w:pStyle w:val="PARAIndent"/>
              <w:rPr>
                <w:lang w:val="en-CA"/>
              </w:rPr>
            </w:pPr>
            <w:r w:rsidRPr="00A655B8">
              <w:rPr>
                <w:lang w:val="en-CA"/>
              </w:rPr>
              <w:t>Linear Regression</w:t>
            </w:r>
          </w:p>
        </w:tc>
        <w:tc>
          <w:tcPr>
            <w:tcW w:w="1439" w:type="dxa"/>
          </w:tcPr>
          <w:p w14:paraId="2C768778" w14:textId="69792270" w:rsidR="00A655B8" w:rsidRPr="00A655B8" w:rsidRDefault="00A655B8" w:rsidP="00A655B8">
            <w:pPr>
              <w:pStyle w:val="PARAIndent"/>
              <w:cnfStyle w:val="000000100000" w:firstRow="0" w:lastRow="0" w:firstColumn="0" w:lastColumn="0" w:oddVBand="0" w:evenVBand="0" w:oddHBand="1" w:evenHBand="0" w:firstRowFirstColumn="0" w:firstRowLastColumn="0" w:lastRowFirstColumn="0" w:lastRowLastColumn="0"/>
              <w:rPr>
                <w:lang w:val="en-CA"/>
              </w:rPr>
            </w:pPr>
            <w:r w:rsidRPr="00A655B8">
              <w:rPr>
                <w:lang w:val="en-CA"/>
              </w:rPr>
              <w:t>0.9129</w:t>
            </w:r>
          </w:p>
        </w:tc>
        <w:tc>
          <w:tcPr>
            <w:tcW w:w="1439" w:type="dxa"/>
          </w:tcPr>
          <w:p w14:paraId="5A37E048" w14:textId="77777777" w:rsidR="00A655B8" w:rsidRPr="00A655B8" w:rsidRDefault="00A655B8" w:rsidP="00A655B8">
            <w:pPr>
              <w:pStyle w:val="PARAIndent"/>
              <w:cnfStyle w:val="000000100000" w:firstRow="0" w:lastRow="0" w:firstColumn="0" w:lastColumn="0" w:oddVBand="0" w:evenVBand="0" w:oddHBand="1" w:evenHBand="0" w:firstRowFirstColumn="0" w:firstRowLastColumn="0" w:lastRowFirstColumn="0" w:lastRowLastColumn="0"/>
              <w:rPr>
                <w:lang w:val="en-CA"/>
              </w:rPr>
            </w:pPr>
            <w:r w:rsidRPr="00A655B8">
              <w:rPr>
                <w:lang w:val="en-CA"/>
              </w:rPr>
              <w:t>0.1728</w:t>
            </w:r>
          </w:p>
        </w:tc>
      </w:tr>
      <w:tr w:rsidR="00A655B8" w:rsidRPr="00A655B8" w14:paraId="158DB9F5" w14:textId="77777777" w:rsidTr="005C2B7C">
        <w:tc>
          <w:tcPr>
            <w:cnfStyle w:val="001000000000" w:firstRow="0" w:lastRow="0" w:firstColumn="1" w:lastColumn="0" w:oddVBand="0" w:evenVBand="0" w:oddHBand="0" w:evenHBand="0" w:firstRowFirstColumn="0" w:firstRowLastColumn="0" w:lastRowFirstColumn="0" w:lastRowLastColumn="0"/>
            <w:tcW w:w="1438" w:type="dxa"/>
          </w:tcPr>
          <w:p w14:paraId="2DA9E33F" w14:textId="77777777" w:rsidR="00A655B8" w:rsidRPr="00A655B8" w:rsidRDefault="00A655B8" w:rsidP="00A655B8">
            <w:pPr>
              <w:pStyle w:val="PARAIndent"/>
              <w:rPr>
                <w:lang w:val="en-CA"/>
              </w:rPr>
            </w:pPr>
            <w:r w:rsidRPr="00A655B8">
              <w:rPr>
                <w:lang w:val="en-CA"/>
              </w:rPr>
              <w:t>Random Forest Regressor</w:t>
            </w:r>
          </w:p>
        </w:tc>
        <w:tc>
          <w:tcPr>
            <w:tcW w:w="1439" w:type="dxa"/>
          </w:tcPr>
          <w:p w14:paraId="697FB55C" w14:textId="1E31B4A1" w:rsidR="00A655B8" w:rsidRPr="00A655B8" w:rsidRDefault="00A655B8" w:rsidP="00A655B8">
            <w:pPr>
              <w:pStyle w:val="PARAIndent"/>
              <w:cnfStyle w:val="000000000000" w:firstRow="0" w:lastRow="0" w:firstColumn="0" w:lastColumn="0" w:oddVBand="0" w:evenVBand="0" w:oddHBand="0" w:evenHBand="0" w:firstRowFirstColumn="0" w:firstRowLastColumn="0" w:lastRowFirstColumn="0" w:lastRowLastColumn="0"/>
              <w:rPr>
                <w:lang w:val="en-CA"/>
              </w:rPr>
            </w:pPr>
            <w:r w:rsidRPr="00A655B8">
              <w:rPr>
                <w:lang w:val="en-CA"/>
              </w:rPr>
              <w:t>0.7354</w:t>
            </w:r>
          </w:p>
        </w:tc>
        <w:tc>
          <w:tcPr>
            <w:tcW w:w="1439" w:type="dxa"/>
          </w:tcPr>
          <w:p w14:paraId="635D8394" w14:textId="77777777" w:rsidR="00A655B8" w:rsidRPr="00A655B8" w:rsidRDefault="00A655B8" w:rsidP="00A655B8">
            <w:pPr>
              <w:pStyle w:val="PARAIndent"/>
              <w:cnfStyle w:val="000000000000" w:firstRow="0" w:lastRow="0" w:firstColumn="0" w:lastColumn="0" w:oddVBand="0" w:evenVBand="0" w:oddHBand="0" w:evenHBand="0" w:firstRowFirstColumn="0" w:firstRowLastColumn="0" w:lastRowFirstColumn="0" w:lastRowLastColumn="0"/>
              <w:rPr>
                <w:lang w:val="en-CA"/>
              </w:rPr>
            </w:pPr>
            <w:r w:rsidRPr="00A655B8">
              <w:rPr>
                <w:lang w:val="en-CA"/>
              </w:rPr>
              <w:t>0.4633</w:t>
            </w:r>
          </w:p>
        </w:tc>
      </w:tr>
      <w:tr w:rsidR="00A655B8" w:rsidRPr="00A655B8" w14:paraId="4FFBF9AA" w14:textId="77777777" w:rsidTr="005C2B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8" w:type="dxa"/>
          </w:tcPr>
          <w:p w14:paraId="7923A2C6" w14:textId="77777777" w:rsidR="00A655B8" w:rsidRPr="00A655B8" w:rsidRDefault="00A655B8" w:rsidP="00A655B8">
            <w:pPr>
              <w:pStyle w:val="PARAIndent"/>
              <w:rPr>
                <w:lang w:val="en-CA"/>
              </w:rPr>
            </w:pPr>
            <w:r w:rsidRPr="00A655B8">
              <w:rPr>
                <w:lang w:val="en-CA"/>
              </w:rPr>
              <w:t>Gradient Boosting Regressor</w:t>
            </w:r>
          </w:p>
        </w:tc>
        <w:tc>
          <w:tcPr>
            <w:tcW w:w="1439" w:type="dxa"/>
          </w:tcPr>
          <w:p w14:paraId="67287DAA" w14:textId="01F2CBDB" w:rsidR="00A655B8" w:rsidRPr="00A655B8" w:rsidRDefault="00A655B8" w:rsidP="00A655B8">
            <w:pPr>
              <w:pStyle w:val="PARAIndent"/>
              <w:cnfStyle w:val="000000100000" w:firstRow="0" w:lastRow="0" w:firstColumn="0" w:lastColumn="0" w:oddVBand="0" w:evenVBand="0" w:oddHBand="1" w:evenHBand="0" w:firstRowFirstColumn="0" w:firstRowLastColumn="0" w:lastRowFirstColumn="0" w:lastRowLastColumn="0"/>
              <w:rPr>
                <w:lang w:val="en-CA"/>
              </w:rPr>
            </w:pPr>
            <w:r w:rsidRPr="00A655B8">
              <w:rPr>
                <w:lang w:val="en-CA"/>
              </w:rPr>
              <w:t>0.7056</w:t>
            </w:r>
          </w:p>
        </w:tc>
        <w:tc>
          <w:tcPr>
            <w:tcW w:w="1439" w:type="dxa"/>
          </w:tcPr>
          <w:p w14:paraId="1769C6CA" w14:textId="77777777" w:rsidR="00A655B8" w:rsidRPr="00A655B8" w:rsidRDefault="00A655B8" w:rsidP="00A655B8">
            <w:pPr>
              <w:pStyle w:val="PARAIndent"/>
              <w:cnfStyle w:val="000000100000" w:firstRow="0" w:lastRow="0" w:firstColumn="0" w:lastColumn="0" w:oddVBand="0" w:evenVBand="0" w:oddHBand="1" w:evenHBand="0" w:firstRowFirstColumn="0" w:firstRowLastColumn="0" w:lastRowFirstColumn="0" w:lastRowLastColumn="0"/>
              <w:rPr>
                <w:lang w:val="en-CA"/>
              </w:rPr>
            </w:pPr>
            <w:r w:rsidRPr="00A655B8">
              <w:rPr>
                <w:lang w:val="en-CA"/>
              </w:rPr>
              <w:t>0.5058</w:t>
            </w:r>
          </w:p>
        </w:tc>
      </w:tr>
    </w:tbl>
    <w:p w14:paraId="453F654D" w14:textId="2F8350CC" w:rsidR="00A655B8" w:rsidRPr="00826E27" w:rsidRDefault="00826E27" w:rsidP="00A655B8">
      <w:pPr>
        <w:pStyle w:val="PARAIndent"/>
        <w:ind w:firstLine="0"/>
        <w:rPr>
          <w:lang w:val="en-CA"/>
        </w:rPr>
      </w:pPr>
      <w:bookmarkStart w:id="8" w:name="_Toc152942265"/>
      <w:r w:rsidRPr="00F44BDE">
        <w:rPr>
          <w:rFonts w:cs="Times New Roman"/>
          <w:noProof/>
          <w:sz w:val="24"/>
          <w:szCs w:val="24"/>
        </w:rPr>
        <w:drawing>
          <wp:anchor distT="0" distB="0" distL="114300" distR="114300" simplePos="0" relativeHeight="251666432" behindDoc="0" locked="0" layoutInCell="1" allowOverlap="1" wp14:anchorId="7F963C37" wp14:editId="28ECA901">
            <wp:simplePos x="0" y="0"/>
            <wp:positionH relativeFrom="column">
              <wp:posOffset>3262630</wp:posOffset>
            </wp:positionH>
            <wp:positionV relativeFrom="paragraph">
              <wp:posOffset>-1403350</wp:posOffset>
            </wp:positionV>
            <wp:extent cx="2937510" cy="3895725"/>
            <wp:effectExtent l="0" t="0" r="0" b="9525"/>
            <wp:wrapSquare wrapText="bothSides"/>
            <wp:docPr id="1495665632" name="Picture 3" descr="A graph of random for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665632" name="Picture 3" descr="A graph of random fores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37510" cy="3895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26E27">
        <w:rPr>
          <w:b/>
          <w:bCs/>
          <w:lang w:val="en-CA"/>
        </w:rPr>
        <w:t>Table 1</w:t>
      </w:r>
      <w:r w:rsidRPr="00826E27">
        <w:rPr>
          <w:lang w:val="en-CA"/>
        </w:rPr>
        <w:t>. Evaluation results of the three trained models against the dataset</w:t>
      </w:r>
    </w:p>
    <w:p w14:paraId="633FC07F" w14:textId="22DC2A0C" w:rsidR="00826E27" w:rsidRDefault="00826E27" w:rsidP="00A655B8">
      <w:pPr>
        <w:pStyle w:val="PARAIndent"/>
        <w:ind w:firstLine="0"/>
        <w:rPr>
          <w:u w:val="single"/>
          <w:lang w:val="en-CA"/>
        </w:rPr>
      </w:pPr>
    </w:p>
    <w:p w14:paraId="453B0E2A" w14:textId="270766DA" w:rsidR="00A655B8" w:rsidRPr="00A655B8" w:rsidRDefault="00A655B8" w:rsidP="00A655B8">
      <w:pPr>
        <w:pStyle w:val="PARAIndent"/>
        <w:ind w:firstLine="0"/>
        <w:rPr>
          <w:i/>
          <w:iCs/>
          <w:u w:val="single"/>
          <w:lang w:val="en-CA"/>
        </w:rPr>
      </w:pPr>
      <w:r w:rsidRPr="00A655B8">
        <w:rPr>
          <w:i/>
          <w:iCs/>
          <w:u w:val="single"/>
          <w:lang w:val="en-CA"/>
        </w:rPr>
        <w:t>Visualizations post train and test</w:t>
      </w:r>
      <w:bookmarkEnd w:id="8"/>
    </w:p>
    <w:p w14:paraId="1A02B660" w14:textId="2D32B288" w:rsidR="00A655B8" w:rsidRDefault="00A655B8" w:rsidP="00A655B8">
      <w:pPr>
        <w:pStyle w:val="PARAIndent"/>
        <w:ind w:firstLine="0"/>
        <w:rPr>
          <w:lang w:val="en-CA"/>
        </w:rPr>
      </w:pPr>
    </w:p>
    <w:p w14:paraId="301175ED" w14:textId="347C27D0" w:rsidR="00A655B8" w:rsidRPr="00A655B8" w:rsidRDefault="00826E27" w:rsidP="00A655B8">
      <w:pPr>
        <w:pStyle w:val="PARAIndent"/>
        <w:ind w:firstLine="0"/>
        <w:rPr>
          <w:lang w:val="en-CA"/>
        </w:rPr>
      </w:pPr>
      <w:r w:rsidRPr="00F44BDE">
        <w:rPr>
          <w:rFonts w:cs="Times New Roman"/>
          <w:noProof/>
          <w:sz w:val="24"/>
          <w:szCs w:val="24"/>
        </w:rPr>
        <w:drawing>
          <wp:anchor distT="0" distB="0" distL="114300" distR="114300" simplePos="0" relativeHeight="251665408" behindDoc="0" locked="0" layoutInCell="1" allowOverlap="1" wp14:anchorId="594B7757" wp14:editId="73FE4D21">
            <wp:simplePos x="0" y="0"/>
            <wp:positionH relativeFrom="column">
              <wp:posOffset>-282575</wp:posOffset>
            </wp:positionH>
            <wp:positionV relativeFrom="paragraph">
              <wp:posOffset>510540</wp:posOffset>
            </wp:positionV>
            <wp:extent cx="3028315" cy="3267075"/>
            <wp:effectExtent l="0" t="0" r="635" b="9525"/>
            <wp:wrapSquare wrapText="bothSides"/>
            <wp:docPr id="678840739" name="Picture 2" descr="A graph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840739" name="Picture 2" descr="A graph of blue dot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28315" cy="3267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55B8" w:rsidRPr="00A655B8">
        <w:rPr>
          <w:lang w:val="en-CA"/>
        </w:rPr>
        <w:t>Various visualizations were created to understand data distributions, feature importance, and the impact of different variables on purchase predictions.</w:t>
      </w:r>
    </w:p>
    <w:p w14:paraId="14A3BA80" w14:textId="71593352" w:rsidR="00A655B8" w:rsidRPr="00A655B8" w:rsidRDefault="00A655B8" w:rsidP="00A655B8">
      <w:pPr>
        <w:pStyle w:val="PARAIndent"/>
        <w:ind w:firstLine="0"/>
        <w:rPr>
          <w:lang w:val="en-CA"/>
        </w:rPr>
      </w:pPr>
      <w:r w:rsidRPr="00A655B8">
        <w:rPr>
          <w:b/>
          <w:bCs/>
          <w:lang w:val="en-CA"/>
        </w:rPr>
        <w:t>Figure 8</w:t>
      </w:r>
      <w:r w:rsidRPr="00A655B8">
        <w:rPr>
          <w:lang w:val="en-CA"/>
        </w:rPr>
        <w:t>. Scatter plot of actual vs predicted values for Linear Regression</w:t>
      </w:r>
    </w:p>
    <w:p w14:paraId="541D629E" w14:textId="77777777" w:rsidR="00826E27" w:rsidRDefault="00826E27" w:rsidP="00826E27">
      <w:pPr>
        <w:pStyle w:val="PARAIndent"/>
        <w:ind w:firstLine="0"/>
        <w:rPr>
          <w:lang w:val="en-CA"/>
        </w:rPr>
      </w:pPr>
    </w:p>
    <w:p w14:paraId="407D140E" w14:textId="77777777" w:rsidR="00826E27" w:rsidRDefault="00826E27" w:rsidP="00826E27">
      <w:pPr>
        <w:pStyle w:val="PARAIndent"/>
        <w:ind w:firstLine="0"/>
        <w:rPr>
          <w:lang w:val="en-CA"/>
        </w:rPr>
      </w:pPr>
    </w:p>
    <w:p w14:paraId="0A301A0E" w14:textId="067E1F4C" w:rsidR="00826E27" w:rsidRDefault="00826E27" w:rsidP="00826E27">
      <w:pPr>
        <w:pStyle w:val="PARAIndent"/>
        <w:ind w:firstLine="0"/>
        <w:rPr>
          <w:lang w:val="en-CA"/>
        </w:rPr>
      </w:pPr>
    </w:p>
    <w:p w14:paraId="0984BA37" w14:textId="77777777" w:rsidR="00826E27" w:rsidRDefault="00826E27" w:rsidP="00826E27">
      <w:pPr>
        <w:pStyle w:val="PARAIndent"/>
        <w:ind w:firstLine="0"/>
        <w:rPr>
          <w:lang w:val="en-CA"/>
        </w:rPr>
      </w:pPr>
    </w:p>
    <w:p w14:paraId="48E87E1C" w14:textId="77777777" w:rsidR="00826E27" w:rsidRDefault="00826E27" w:rsidP="00826E27">
      <w:pPr>
        <w:pStyle w:val="PARAIndent"/>
        <w:ind w:firstLine="0"/>
        <w:rPr>
          <w:lang w:val="en-CA"/>
        </w:rPr>
      </w:pPr>
    </w:p>
    <w:p w14:paraId="5C0AE09B" w14:textId="77777777" w:rsidR="00826E27" w:rsidRDefault="00826E27" w:rsidP="00826E27">
      <w:pPr>
        <w:pStyle w:val="PARAIndent"/>
        <w:ind w:firstLine="0"/>
        <w:rPr>
          <w:lang w:val="en-CA"/>
        </w:rPr>
      </w:pPr>
    </w:p>
    <w:p w14:paraId="42BB71AD" w14:textId="77777777" w:rsidR="00826E27" w:rsidRDefault="00826E27" w:rsidP="00826E27">
      <w:pPr>
        <w:pStyle w:val="PARAIndent"/>
        <w:ind w:firstLine="0"/>
        <w:rPr>
          <w:lang w:val="en-CA"/>
        </w:rPr>
      </w:pPr>
    </w:p>
    <w:p w14:paraId="51F484B1" w14:textId="77777777" w:rsidR="00826E27" w:rsidRDefault="00826E27" w:rsidP="00826E27">
      <w:pPr>
        <w:pStyle w:val="PARAIndent"/>
        <w:ind w:firstLine="0"/>
        <w:rPr>
          <w:lang w:val="en-CA"/>
        </w:rPr>
      </w:pPr>
    </w:p>
    <w:p w14:paraId="2D9F1D44" w14:textId="77777777" w:rsidR="00826E27" w:rsidRDefault="00826E27" w:rsidP="00826E27">
      <w:pPr>
        <w:pStyle w:val="PARAIndent"/>
        <w:ind w:firstLine="0"/>
        <w:rPr>
          <w:lang w:val="en-CA"/>
        </w:rPr>
      </w:pPr>
    </w:p>
    <w:p w14:paraId="486D6E89" w14:textId="77777777" w:rsidR="00826E27" w:rsidRDefault="00826E27" w:rsidP="00826E27">
      <w:pPr>
        <w:pStyle w:val="PARAIndent"/>
        <w:ind w:firstLine="0"/>
        <w:rPr>
          <w:lang w:val="en-CA"/>
        </w:rPr>
      </w:pPr>
    </w:p>
    <w:p w14:paraId="2316E101" w14:textId="77777777" w:rsidR="00826E27" w:rsidRDefault="00826E27" w:rsidP="00826E27">
      <w:pPr>
        <w:pStyle w:val="PARAIndent"/>
        <w:ind w:firstLine="0"/>
        <w:rPr>
          <w:lang w:val="en-CA"/>
        </w:rPr>
      </w:pPr>
    </w:p>
    <w:p w14:paraId="28F332D4" w14:textId="77777777" w:rsidR="00826E27" w:rsidRDefault="00826E27" w:rsidP="00826E27">
      <w:pPr>
        <w:pStyle w:val="PARAIndent"/>
        <w:ind w:firstLine="0"/>
        <w:rPr>
          <w:lang w:val="en-CA"/>
        </w:rPr>
      </w:pPr>
    </w:p>
    <w:p w14:paraId="0FD1E40B" w14:textId="72A79899" w:rsidR="00A655B8" w:rsidRDefault="00A655B8" w:rsidP="00A655B8">
      <w:pPr>
        <w:pStyle w:val="PARAIndent"/>
        <w:ind w:firstLine="0"/>
        <w:rPr>
          <w:lang w:val="en-CA"/>
        </w:rPr>
      </w:pPr>
      <w:r w:rsidRPr="00A655B8">
        <w:rPr>
          <w:b/>
          <w:bCs/>
          <w:lang w:val="en-CA"/>
        </w:rPr>
        <w:t>Figure 9</w:t>
      </w:r>
      <w:r w:rsidRPr="00A655B8">
        <w:rPr>
          <w:lang w:val="en-CA"/>
        </w:rPr>
        <w:t>. Scatter plot of actual vs predicted values for Random Forest</w:t>
      </w:r>
    </w:p>
    <w:p w14:paraId="28333A16" w14:textId="422E347E" w:rsidR="00826E27" w:rsidRDefault="00826E27" w:rsidP="00A655B8">
      <w:pPr>
        <w:pStyle w:val="PARAIndent"/>
        <w:ind w:firstLine="0"/>
        <w:rPr>
          <w:lang w:val="en-CA"/>
        </w:rPr>
      </w:pPr>
      <w:r w:rsidRPr="00F44BDE">
        <w:rPr>
          <w:rFonts w:cs="Times New Roman"/>
          <w:noProof/>
          <w:sz w:val="24"/>
          <w:szCs w:val="24"/>
        </w:rPr>
        <w:drawing>
          <wp:anchor distT="0" distB="0" distL="114300" distR="114300" simplePos="0" relativeHeight="251667456" behindDoc="0" locked="0" layoutInCell="1" allowOverlap="1" wp14:anchorId="591B5ED5" wp14:editId="0C29635A">
            <wp:simplePos x="0" y="0"/>
            <wp:positionH relativeFrom="column">
              <wp:posOffset>-5715</wp:posOffset>
            </wp:positionH>
            <wp:positionV relativeFrom="paragraph">
              <wp:posOffset>147955</wp:posOffset>
            </wp:positionV>
            <wp:extent cx="2941320" cy="3209925"/>
            <wp:effectExtent l="0" t="0" r="0" b="9525"/>
            <wp:wrapSquare wrapText="bothSides"/>
            <wp:docPr id="1529597617" name="Picture 1" descr="A graph of a graph with blue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597617" name="Picture 1" descr="A graph of a graph with blue dots&#10;&#10;Description automatically generated with medium confidence"/>
                    <pic:cNvPicPr/>
                  </pic:nvPicPr>
                  <pic:blipFill rotWithShape="1">
                    <a:blip r:embed="rId19">
                      <a:extLst>
                        <a:ext uri="{28A0092B-C50C-407E-A947-70E740481C1C}">
                          <a14:useLocalDpi xmlns:a14="http://schemas.microsoft.com/office/drawing/2010/main" val="0"/>
                        </a:ext>
                      </a:extLst>
                    </a:blip>
                    <a:srcRect l="3814"/>
                    <a:stretch/>
                  </pic:blipFill>
                  <pic:spPr bwMode="auto">
                    <a:xfrm>
                      <a:off x="0" y="0"/>
                      <a:ext cx="2941320" cy="3209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D10139E" w14:textId="0051E632" w:rsidR="00A655B8" w:rsidRPr="00A655B8" w:rsidRDefault="00A655B8" w:rsidP="00A655B8">
      <w:pPr>
        <w:pStyle w:val="PARAIndent"/>
        <w:ind w:firstLine="0"/>
        <w:rPr>
          <w:lang w:val="en-CA"/>
        </w:rPr>
      </w:pPr>
      <w:r w:rsidRPr="00A655B8">
        <w:rPr>
          <w:b/>
          <w:bCs/>
          <w:lang w:val="en-CA"/>
        </w:rPr>
        <w:t>Figure 10</w:t>
      </w:r>
      <w:r w:rsidRPr="00A655B8">
        <w:rPr>
          <w:lang w:val="en-CA"/>
        </w:rPr>
        <w:t>. Scatter plot of actual vs predicted values for gradient boosting</w:t>
      </w:r>
    </w:p>
    <w:p w14:paraId="2914D302" w14:textId="2ECFB257" w:rsidR="00A655B8" w:rsidRPr="00A655B8" w:rsidRDefault="00A655B8" w:rsidP="00A655B8">
      <w:pPr>
        <w:pStyle w:val="PARAIndent"/>
        <w:ind w:firstLine="0"/>
        <w:rPr>
          <w:lang w:val="en-CA"/>
        </w:rPr>
      </w:pPr>
      <w:r w:rsidRPr="00A655B8">
        <w:rPr>
          <w:lang w:val="en-CA"/>
        </w:rPr>
        <w:lastRenderedPageBreak/>
        <w:t>X-axis (Actual): This represents the actual values of the target variable (dependent variable) in your dataset. Each point on the X-axis corresponds to the true values of the target variable.</w:t>
      </w:r>
    </w:p>
    <w:p w14:paraId="55DD9609" w14:textId="27805E29" w:rsidR="00A655B8" w:rsidRDefault="00A655B8" w:rsidP="00A655B8">
      <w:pPr>
        <w:pStyle w:val="PARAIndent"/>
        <w:ind w:firstLine="0"/>
        <w:rPr>
          <w:lang w:val="en-CA"/>
        </w:rPr>
      </w:pPr>
    </w:p>
    <w:p w14:paraId="1EEFCBD8" w14:textId="74B61356" w:rsidR="00A655B8" w:rsidRPr="00A655B8" w:rsidRDefault="00A655B8" w:rsidP="00A655B8">
      <w:pPr>
        <w:pStyle w:val="PARAIndent"/>
        <w:ind w:firstLine="0"/>
        <w:rPr>
          <w:lang w:val="en-CA"/>
        </w:rPr>
      </w:pPr>
      <w:r w:rsidRPr="00A655B8">
        <w:rPr>
          <w:lang w:val="en-CA"/>
        </w:rPr>
        <w:t>Y-axis (Linear Regression): This represents the predicted values of the target variable generated by your Linear Regression model. Each point on the Y-axis corresponds to the predicted values of the target variable.</w:t>
      </w:r>
    </w:p>
    <w:p w14:paraId="78562766" w14:textId="7ED7B290" w:rsidR="00A655B8" w:rsidRDefault="00A655B8" w:rsidP="00A655B8">
      <w:pPr>
        <w:pStyle w:val="PARAIndent"/>
        <w:ind w:firstLine="0"/>
        <w:rPr>
          <w:lang w:val="en-CA"/>
        </w:rPr>
      </w:pPr>
    </w:p>
    <w:p w14:paraId="706BE852" w14:textId="5BE5A7D6" w:rsidR="00A655B8" w:rsidRPr="00A655B8" w:rsidRDefault="00A655B8" w:rsidP="00A655B8">
      <w:pPr>
        <w:pStyle w:val="PARAIndent"/>
        <w:ind w:firstLine="0"/>
        <w:rPr>
          <w:lang w:val="en-CA"/>
        </w:rPr>
      </w:pPr>
      <w:r w:rsidRPr="00A655B8">
        <w:rPr>
          <w:lang w:val="en-CA"/>
        </w:rPr>
        <w:t>Points on the Plot: Each point on the plot represents a data point in your dataset. The position of the point is determined by its actual value on the X-axis and its predicted value on the Y-axis.</w:t>
      </w:r>
    </w:p>
    <w:p w14:paraId="577A7019" w14:textId="140737B0" w:rsidR="00A655B8" w:rsidRDefault="00A655B8" w:rsidP="00A655B8">
      <w:pPr>
        <w:pStyle w:val="PARAIndent"/>
        <w:ind w:firstLine="0"/>
        <w:rPr>
          <w:b/>
          <w:bCs/>
          <w:lang w:val="en-CA"/>
        </w:rPr>
      </w:pPr>
    </w:p>
    <w:p w14:paraId="76BC7D3C" w14:textId="0686C331" w:rsidR="00A655B8" w:rsidRPr="00A655B8" w:rsidRDefault="00A655B8" w:rsidP="00A655B8">
      <w:pPr>
        <w:pStyle w:val="PARAIndent"/>
        <w:ind w:firstLine="0"/>
        <w:rPr>
          <w:lang w:val="en-CA"/>
        </w:rPr>
      </w:pPr>
      <w:r w:rsidRPr="00A655B8">
        <w:rPr>
          <w:b/>
          <w:bCs/>
          <w:lang w:val="en-CA"/>
        </w:rPr>
        <w:t>Interpretation</w:t>
      </w:r>
      <w:r w:rsidRPr="00A655B8">
        <w:rPr>
          <w:lang w:val="en-CA"/>
        </w:rPr>
        <w:t>:</w:t>
      </w:r>
    </w:p>
    <w:p w14:paraId="381D52EB" w14:textId="319EBDC2" w:rsidR="00A655B8" w:rsidRPr="00A655B8" w:rsidRDefault="00A655B8" w:rsidP="00A655B8">
      <w:pPr>
        <w:pStyle w:val="PARAIndent"/>
        <w:ind w:firstLine="0"/>
        <w:rPr>
          <w:lang w:val="en-CA"/>
        </w:rPr>
      </w:pPr>
      <w:r w:rsidRPr="00A655B8">
        <w:rPr>
          <w:lang w:val="en-CA"/>
        </w:rPr>
        <w:t>Diagonal Line (45-degree line): Ideally, in a perfect model, all points would lie on the 45-degree line (the line where actual equals predicted). Deviations from this line indicate the extent to which the model's predictions differ from the actual values.</w:t>
      </w:r>
    </w:p>
    <w:p w14:paraId="0C4B63E2" w14:textId="7B5F88B4" w:rsidR="00A655B8" w:rsidRDefault="00A655B8" w:rsidP="00A655B8">
      <w:pPr>
        <w:pStyle w:val="PARAIndent"/>
        <w:ind w:firstLine="0"/>
        <w:rPr>
          <w:lang w:val="en-CA"/>
        </w:rPr>
      </w:pPr>
    </w:p>
    <w:p w14:paraId="5802DF68" w14:textId="168013E6" w:rsidR="00A655B8" w:rsidRPr="00A655B8" w:rsidRDefault="00A655B8" w:rsidP="00A655B8">
      <w:pPr>
        <w:pStyle w:val="PARAIndent"/>
        <w:ind w:firstLine="0"/>
        <w:rPr>
          <w:lang w:val="en-CA"/>
        </w:rPr>
      </w:pPr>
      <w:r w:rsidRPr="00A655B8">
        <w:rPr>
          <w:lang w:val="en-CA"/>
        </w:rPr>
        <w:t>Scattering of Points: The spread or scattering of points around the diagonal line provides insights into the model's accuracy. If points are tightly clustered around the diagonal, it suggests that the model is making accurate predictions. If there is a significant spread, it indicates that the model has difficulty accurately predicting certain instances.</w:t>
      </w:r>
    </w:p>
    <w:p w14:paraId="7495484D" w14:textId="77777777" w:rsidR="001F11D4" w:rsidRDefault="00826E27" w:rsidP="00A655B8">
      <w:pPr>
        <w:pStyle w:val="PARAIndent"/>
        <w:ind w:firstLine="0"/>
        <w:rPr>
          <w:lang w:val="en-CA"/>
        </w:rPr>
      </w:pPr>
      <w:r w:rsidRPr="00F44BDE">
        <w:rPr>
          <w:rFonts w:cs="Times New Roman"/>
          <w:noProof/>
          <w:sz w:val="24"/>
          <w:szCs w:val="24"/>
        </w:rPr>
        <w:drawing>
          <wp:anchor distT="0" distB="0" distL="114300" distR="114300" simplePos="0" relativeHeight="251668480" behindDoc="0" locked="0" layoutInCell="1" allowOverlap="1" wp14:anchorId="54DB8FA9" wp14:editId="40BED4A9">
            <wp:simplePos x="0" y="0"/>
            <wp:positionH relativeFrom="column">
              <wp:posOffset>-390525</wp:posOffset>
            </wp:positionH>
            <wp:positionV relativeFrom="paragraph">
              <wp:posOffset>723900</wp:posOffset>
            </wp:positionV>
            <wp:extent cx="3686175" cy="2101215"/>
            <wp:effectExtent l="0" t="0" r="9525" b="0"/>
            <wp:wrapSquare wrapText="bothSides"/>
            <wp:docPr id="1862617617" name="Picture 4" descr="A graph with green lines and a black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617617" name="Picture 4" descr="A graph with green lines and a black line&#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86175" cy="2101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55B8" w:rsidRPr="00A655B8">
        <w:rPr>
          <w:lang w:val="en-CA"/>
        </w:rPr>
        <w:t>Pattern or Lack Thereof: Patterns in the scatter plot, such as a systematic bias (all predictions consistently too high or too low), can reveal issues with the model that may need attention.</w:t>
      </w:r>
    </w:p>
    <w:p w14:paraId="37B13F03" w14:textId="45AF63D2" w:rsidR="00A655B8" w:rsidRDefault="00A655B8" w:rsidP="00A655B8">
      <w:pPr>
        <w:pStyle w:val="PARAIndent"/>
        <w:ind w:firstLine="0"/>
        <w:rPr>
          <w:lang w:val="en-CA"/>
        </w:rPr>
      </w:pPr>
      <w:r w:rsidRPr="00A655B8">
        <w:rPr>
          <w:b/>
          <w:bCs/>
          <w:lang w:val="en-CA"/>
        </w:rPr>
        <w:t>Figure 11</w:t>
      </w:r>
      <w:r w:rsidRPr="00A655B8">
        <w:rPr>
          <w:lang w:val="en-CA"/>
        </w:rPr>
        <w:t>. distribution plot for the target variable (Purchase)</w:t>
      </w:r>
    </w:p>
    <w:p w14:paraId="0960D417" w14:textId="29CBC7E4" w:rsidR="00A655B8" w:rsidRPr="00A655B8" w:rsidRDefault="00A655B8" w:rsidP="00A655B8">
      <w:pPr>
        <w:pStyle w:val="PARAIndent"/>
        <w:ind w:firstLine="0"/>
        <w:rPr>
          <w:lang w:val="en-CA"/>
        </w:rPr>
      </w:pPr>
    </w:p>
    <w:p w14:paraId="0742793D" w14:textId="77777777" w:rsidR="003F719C" w:rsidRDefault="003F719C" w:rsidP="00A655B8">
      <w:pPr>
        <w:pStyle w:val="PARAIndent"/>
        <w:ind w:firstLine="0"/>
        <w:rPr>
          <w:lang w:val="en-CA"/>
        </w:rPr>
      </w:pPr>
    </w:p>
    <w:p w14:paraId="3F44C6B6" w14:textId="77777777" w:rsidR="003F719C" w:rsidRDefault="003F719C" w:rsidP="00A655B8">
      <w:pPr>
        <w:pStyle w:val="PARAIndent"/>
        <w:ind w:firstLine="0"/>
        <w:rPr>
          <w:lang w:val="en-CA"/>
        </w:rPr>
      </w:pPr>
    </w:p>
    <w:p w14:paraId="25CB27EA" w14:textId="1C31D854" w:rsidR="00A655B8" w:rsidRPr="00A655B8" w:rsidRDefault="00A655B8" w:rsidP="00A655B8">
      <w:pPr>
        <w:pStyle w:val="PARAIndent"/>
        <w:ind w:firstLine="0"/>
        <w:rPr>
          <w:lang w:val="en-CA"/>
        </w:rPr>
      </w:pPr>
      <w:r w:rsidRPr="00A655B8">
        <w:rPr>
          <w:lang w:val="en-CA"/>
        </w:rPr>
        <w:t>Understanding the Distribution:</w:t>
      </w:r>
    </w:p>
    <w:p w14:paraId="7DC6FCF8" w14:textId="3BE34AF6" w:rsidR="00A655B8" w:rsidRPr="00A655B8" w:rsidRDefault="00A655B8" w:rsidP="00A655B8">
      <w:pPr>
        <w:pStyle w:val="PARAIndent"/>
        <w:ind w:firstLine="0"/>
        <w:rPr>
          <w:lang w:val="en-CA"/>
        </w:rPr>
      </w:pPr>
      <w:r w:rsidRPr="00A655B8">
        <w:rPr>
          <w:lang w:val="en-CA"/>
        </w:rPr>
        <w:t>The primary purpose of this visualization is to understand the distribution of the 'Purchase'.</w:t>
      </w:r>
    </w:p>
    <w:p w14:paraId="55E3A270" w14:textId="77777777" w:rsidR="00A655B8" w:rsidRPr="00A655B8" w:rsidRDefault="00A655B8" w:rsidP="00A655B8">
      <w:pPr>
        <w:pStyle w:val="PARAIndent"/>
        <w:ind w:firstLine="0"/>
        <w:rPr>
          <w:lang w:val="en-CA"/>
        </w:rPr>
      </w:pPr>
      <w:r w:rsidRPr="00A655B8">
        <w:rPr>
          <w:lang w:val="en-CA"/>
        </w:rPr>
        <w:t>Visualizing Data Spread: The histogram (green bars) represents the distribution of the 'Purchase' values. It gives you an idea of how the values are spread across different ranges.</w:t>
      </w:r>
    </w:p>
    <w:p w14:paraId="4F56ABD9" w14:textId="77777777" w:rsidR="00A655B8" w:rsidRDefault="00A655B8" w:rsidP="00A655B8">
      <w:pPr>
        <w:pStyle w:val="PARAIndent"/>
        <w:ind w:firstLine="0"/>
        <w:rPr>
          <w:lang w:val="en-CA"/>
        </w:rPr>
      </w:pPr>
    </w:p>
    <w:p w14:paraId="3B0AED43" w14:textId="1F59C1FA" w:rsidR="00A655B8" w:rsidRPr="00A655B8" w:rsidRDefault="00A655B8" w:rsidP="00826E27">
      <w:pPr>
        <w:pStyle w:val="PARAIndent"/>
        <w:ind w:firstLine="0"/>
        <w:rPr>
          <w:lang w:val="en-CA"/>
        </w:rPr>
        <w:sectPr w:rsidR="00A655B8" w:rsidRPr="00A655B8" w:rsidSect="006F4A2E">
          <w:type w:val="continuous"/>
          <w:pgSz w:w="12240" w:h="15840"/>
          <w:pgMar w:top="1440" w:right="1440" w:bottom="1440" w:left="1440" w:header="708" w:footer="708" w:gutter="0"/>
          <w:cols w:num="2" w:space="708"/>
          <w:docGrid w:linePitch="360"/>
        </w:sectPr>
      </w:pPr>
      <w:r w:rsidRPr="00A655B8">
        <w:rPr>
          <w:lang w:val="en-CA"/>
        </w:rPr>
        <w:t>Fitting a Normal Distribution Curve: The green curve overlaid on the histogram is a fitted normal distribution curve. It is based on the mean (mu) and standard deviation (sigma) calculated from the actual data. This curve helps you assess how well the 'Purchase' variable follows a normal distribution. A normal distribution is characterized by a bell-shaped curve. By fitting a normal distribution curve to the data, you can visually inspect how closely the 'Purchase' variable resembles a normal distribution</w:t>
      </w:r>
      <w:r w:rsidR="00826E27">
        <w:rPr>
          <w:lang w:val="en-CA"/>
        </w:rPr>
        <w:t>.</w:t>
      </w:r>
    </w:p>
    <w:p w14:paraId="58254388" w14:textId="132ABBF8" w:rsidR="00826E27" w:rsidRDefault="00826E27" w:rsidP="00A655B8">
      <w:pPr>
        <w:pStyle w:val="PARAIndent"/>
        <w:ind w:firstLine="0"/>
        <w:rPr>
          <w:b/>
          <w:bCs/>
          <w:lang w:val="en-CA"/>
        </w:rPr>
      </w:pPr>
      <w:r w:rsidRPr="00F44BDE">
        <w:rPr>
          <w:rFonts w:cs="Times New Roman"/>
          <w:noProof/>
          <w:sz w:val="24"/>
          <w:szCs w:val="24"/>
        </w:rPr>
        <w:lastRenderedPageBreak/>
        <w:drawing>
          <wp:anchor distT="0" distB="0" distL="114300" distR="114300" simplePos="0" relativeHeight="251669504" behindDoc="0" locked="0" layoutInCell="1" allowOverlap="1" wp14:anchorId="2D60A2B2" wp14:editId="73F99B3F">
            <wp:simplePos x="0" y="0"/>
            <wp:positionH relativeFrom="column">
              <wp:posOffset>-83185</wp:posOffset>
            </wp:positionH>
            <wp:positionV relativeFrom="paragraph">
              <wp:posOffset>6350</wp:posOffset>
            </wp:positionV>
            <wp:extent cx="3169285" cy="2356485"/>
            <wp:effectExtent l="0" t="0" r="0" b="5715"/>
            <wp:wrapSquare wrapText="bothSides"/>
            <wp:docPr id="820374271" name="Picture 1" descr="A graph showing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374271" name="Picture 1" descr="A graph showing a number of people&#10;&#10;Description automatically generated with medium confidenc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69285" cy="2356485"/>
                    </a:xfrm>
                    <a:prstGeom prst="rect">
                      <a:avLst/>
                    </a:prstGeom>
                  </pic:spPr>
                </pic:pic>
              </a:graphicData>
            </a:graphic>
            <wp14:sizeRelH relativeFrom="margin">
              <wp14:pctWidth>0</wp14:pctWidth>
            </wp14:sizeRelH>
            <wp14:sizeRelV relativeFrom="margin">
              <wp14:pctHeight>0</wp14:pctHeight>
            </wp14:sizeRelV>
          </wp:anchor>
        </w:drawing>
      </w:r>
    </w:p>
    <w:p w14:paraId="172E665F" w14:textId="4DB02036" w:rsidR="00A655B8" w:rsidRPr="00A655B8" w:rsidRDefault="00826E27" w:rsidP="00A655B8">
      <w:pPr>
        <w:pStyle w:val="PARAIndent"/>
        <w:ind w:firstLine="0"/>
        <w:rPr>
          <w:lang w:val="en-CA"/>
        </w:rPr>
      </w:pPr>
      <w:r w:rsidRPr="00F44BDE">
        <w:rPr>
          <w:rFonts w:cs="Times New Roman"/>
          <w:noProof/>
          <w:sz w:val="24"/>
          <w:szCs w:val="24"/>
        </w:rPr>
        <w:drawing>
          <wp:anchor distT="0" distB="0" distL="114300" distR="114300" simplePos="0" relativeHeight="251670528" behindDoc="0" locked="0" layoutInCell="1" allowOverlap="1" wp14:anchorId="11DC0B43" wp14:editId="10B35B6F">
            <wp:simplePos x="0" y="0"/>
            <wp:positionH relativeFrom="column">
              <wp:posOffset>-137795</wp:posOffset>
            </wp:positionH>
            <wp:positionV relativeFrom="paragraph">
              <wp:posOffset>379730</wp:posOffset>
            </wp:positionV>
            <wp:extent cx="3221990" cy="1933575"/>
            <wp:effectExtent l="0" t="0" r="0" b="9525"/>
            <wp:wrapSquare wrapText="bothSides"/>
            <wp:docPr id="252472855" name="Picture 7"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472855" name="Picture 7" descr="A graph of different colored bars&#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21990" cy="1933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55B8" w:rsidRPr="00A655B8">
        <w:rPr>
          <w:b/>
          <w:bCs/>
          <w:lang w:val="en-CA"/>
        </w:rPr>
        <w:t>Figure 12</w:t>
      </w:r>
      <w:r w:rsidR="00A655B8" w:rsidRPr="00A655B8">
        <w:rPr>
          <w:lang w:val="en-CA"/>
        </w:rPr>
        <w:t xml:space="preserve">. </w:t>
      </w:r>
      <w:r w:rsidR="003F719C">
        <w:rPr>
          <w:lang w:val="en-CA"/>
        </w:rPr>
        <w:t>Frequency of t</w:t>
      </w:r>
      <w:r w:rsidR="00A655B8" w:rsidRPr="00A655B8">
        <w:rPr>
          <w:lang w:val="en-CA"/>
        </w:rPr>
        <w:t>ransactions completed by</w:t>
      </w:r>
      <w:r w:rsidR="003F719C">
        <w:rPr>
          <w:lang w:val="en-CA"/>
        </w:rPr>
        <w:t xml:space="preserve"> customer</w:t>
      </w:r>
      <w:r w:rsidR="00A655B8" w:rsidRPr="00A655B8">
        <w:rPr>
          <w:lang w:val="en-CA"/>
        </w:rPr>
        <w:t xml:space="preserve"> gender</w:t>
      </w:r>
    </w:p>
    <w:p w14:paraId="6A19F5E5" w14:textId="05F6C0E9" w:rsidR="00A655B8" w:rsidRDefault="00A655B8" w:rsidP="00A655B8">
      <w:pPr>
        <w:pStyle w:val="PARAIndent"/>
        <w:rPr>
          <w:lang w:val="en-CA"/>
        </w:rPr>
      </w:pPr>
    </w:p>
    <w:p w14:paraId="00FB328E" w14:textId="77777777" w:rsidR="00A655B8" w:rsidRPr="00A655B8" w:rsidRDefault="00A655B8" w:rsidP="00A655B8">
      <w:pPr>
        <w:pStyle w:val="PARAIndent"/>
        <w:ind w:firstLine="0"/>
        <w:rPr>
          <w:lang w:val="en-CA"/>
        </w:rPr>
      </w:pPr>
      <w:r w:rsidRPr="00A655B8">
        <w:rPr>
          <w:b/>
          <w:bCs/>
          <w:lang w:val="en-CA"/>
        </w:rPr>
        <w:t>Figure 13</w:t>
      </w:r>
      <w:r w:rsidRPr="00A655B8">
        <w:rPr>
          <w:lang w:val="en-CA"/>
        </w:rPr>
        <w:t>. Distribution of occupation among customers</w:t>
      </w:r>
    </w:p>
    <w:p w14:paraId="3FCF1554" w14:textId="77777777" w:rsidR="00A655B8" w:rsidRPr="00A655B8" w:rsidRDefault="00A655B8" w:rsidP="00A655B8">
      <w:pPr>
        <w:pStyle w:val="PARAIndent"/>
        <w:rPr>
          <w:b/>
          <w:bCs/>
          <w:u w:val="single"/>
          <w:lang w:val="en-CA"/>
        </w:rPr>
      </w:pPr>
    </w:p>
    <w:p w14:paraId="541B8CF1" w14:textId="067CDA2C" w:rsidR="003F719C" w:rsidRDefault="003F719C" w:rsidP="003F719C">
      <w:pPr>
        <w:pStyle w:val="H1ListNoSpace"/>
        <w:numPr>
          <w:ilvl w:val="0"/>
          <w:numId w:val="0"/>
        </w:numPr>
      </w:pPr>
      <w:bookmarkStart w:id="9" w:name="_Toc152942266"/>
      <w:r>
        <w:t>VII</w:t>
      </w:r>
      <w:r>
        <w:t xml:space="preserve">. </w:t>
      </w:r>
      <w:r>
        <w:t>Conclusions</w:t>
      </w:r>
    </w:p>
    <w:p w14:paraId="31D42177" w14:textId="77777777" w:rsidR="00885273" w:rsidRPr="00F448F1" w:rsidRDefault="00885273" w:rsidP="003F719C">
      <w:pPr>
        <w:pStyle w:val="H1ListNoSpace"/>
        <w:numPr>
          <w:ilvl w:val="0"/>
          <w:numId w:val="0"/>
        </w:numPr>
      </w:pPr>
    </w:p>
    <w:bookmarkEnd w:id="9"/>
    <w:p w14:paraId="037B768D" w14:textId="067CDA2C" w:rsidR="00A655B8" w:rsidRPr="00A655B8" w:rsidRDefault="00A655B8" w:rsidP="00A655B8">
      <w:pPr>
        <w:pStyle w:val="PARAIndent"/>
        <w:ind w:firstLine="0"/>
        <w:rPr>
          <w:lang w:val="en-CA"/>
        </w:rPr>
      </w:pPr>
      <w:r w:rsidRPr="00A655B8">
        <w:rPr>
          <w:lang w:val="en-CA"/>
        </w:rPr>
        <w:t xml:space="preserve">The comprehensive analysis undertaken to predict customer purchases on Black Friday demonstrated that the Gradient Boosting Regressor emerged as the most effective model, exhibiting the lowest RMSE and the highest R² score among the tested models. This outcome </w:t>
      </w:r>
      <w:r w:rsidR="003F719C">
        <w:rPr>
          <w:lang w:val="en-CA"/>
        </w:rPr>
        <w:t>underemphasizes</w:t>
      </w:r>
      <w:r w:rsidRPr="00A655B8">
        <w:rPr>
          <w:lang w:val="en-CA"/>
        </w:rPr>
        <w:t xml:space="preserve"> the model's robust predictive capabilities, making it a valuable tool for businesses seeking accurate forecasts for Black Friday sales.</w:t>
      </w:r>
    </w:p>
    <w:p w14:paraId="327F9E8B" w14:textId="54800042" w:rsidR="00A655B8" w:rsidRPr="00A655B8" w:rsidRDefault="00A655B8" w:rsidP="00A655B8">
      <w:pPr>
        <w:pStyle w:val="PARAIndent"/>
        <w:rPr>
          <w:lang w:val="en-CA"/>
        </w:rPr>
      </w:pPr>
    </w:p>
    <w:p w14:paraId="64F2117C" w14:textId="77777777" w:rsidR="00A655B8" w:rsidRPr="00A655B8" w:rsidRDefault="00A655B8" w:rsidP="00A655B8">
      <w:pPr>
        <w:pStyle w:val="PARAIndent"/>
        <w:ind w:firstLine="0"/>
        <w:rPr>
          <w:lang w:val="en-CA"/>
        </w:rPr>
      </w:pPr>
      <w:r w:rsidRPr="00A655B8">
        <w:rPr>
          <w:lang w:val="en-CA"/>
        </w:rPr>
        <w:t>The identification of top features influencing purchase decisions adds a layer of strategic insight, enabling businesses to tailor marketing efforts and promotions more effectively. By understanding the pivotal factors contributing to customer purchases, companies can optimize their product offerings, target specific demographics, and design promotions that resonate with their audience.</w:t>
      </w:r>
    </w:p>
    <w:p w14:paraId="3595BDD4" w14:textId="77777777" w:rsidR="00A655B8" w:rsidRPr="00A655B8" w:rsidRDefault="00A655B8" w:rsidP="00A655B8">
      <w:pPr>
        <w:pStyle w:val="PARAIndent"/>
        <w:rPr>
          <w:lang w:val="en-CA"/>
        </w:rPr>
      </w:pPr>
    </w:p>
    <w:p w14:paraId="4CA04A8D" w14:textId="14FF1728" w:rsidR="00A655B8" w:rsidRPr="00A655B8" w:rsidRDefault="003F719C" w:rsidP="00A655B8">
      <w:pPr>
        <w:pStyle w:val="PARAIndent"/>
        <w:ind w:firstLine="0"/>
        <w:rPr>
          <w:lang w:val="en-CA"/>
        </w:rPr>
      </w:pPr>
      <w:r>
        <w:rPr>
          <w:lang w:val="en-CA"/>
        </w:rPr>
        <w:t>T</w:t>
      </w:r>
      <w:r w:rsidR="00A655B8" w:rsidRPr="00A655B8">
        <w:rPr>
          <w:lang w:val="en-CA"/>
        </w:rPr>
        <w:t xml:space="preserve">here are several promising avenues for future work. Refining the model further, exploring additional feature engineering, </w:t>
      </w:r>
      <w:r w:rsidR="00A655B8" w:rsidRPr="00A655B8">
        <w:rPr>
          <w:lang w:val="en-CA"/>
        </w:rPr>
        <w:t>and incorporating external data sources could potentially enhance predictive accuracy. Additionally, delving into customer segmentation and behavior analysis could unveil nuanced patterns, allowing for more personalized and targeted marketing strategies. Furthermore, as the dataset represents a single year's Black Friday, extending the analysis to multiple years could capture seasonal variations and trends, providing a more comprehensive understanding of customer behavior during this high-impact shopping event.</w:t>
      </w:r>
    </w:p>
    <w:p w14:paraId="3F7D9409" w14:textId="77777777" w:rsidR="00A655B8" w:rsidRDefault="00A655B8" w:rsidP="00A655B8">
      <w:pPr>
        <w:pStyle w:val="PARAIndent"/>
        <w:ind w:firstLine="0"/>
        <w:rPr>
          <w:b/>
          <w:bCs/>
          <w:u w:val="single"/>
          <w:lang w:val="en-CA"/>
        </w:rPr>
      </w:pPr>
    </w:p>
    <w:p w14:paraId="3C58E993" w14:textId="60E8010F" w:rsidR="00A655B8" w:rsidRPr="00A655B8" w:rsidRDefault="00A655B8" w:rsidP="00A655B8">
      <w:pPr>
        <w:pStyle w:val="PARAIndent"/>
        <w:ind w:firstLine="0"/>
        <w:rPr>
          <w:b/>
          <w:bCs/>
          <w:u w:val="single"/>
          <w:lang w:val="en-CA"/>
        </w:rPr>
      </w:pPr>
      <w:r w:rsidRPr="00A655B8">
        <w:rPr>
          <w:b/>
          <w:bCs/>
          <w:u w:val="single"/>
          <w:lang w:val="en-CA"/>
        </w:rPr>
        <w:t>Appendix</w:t>
      </w:r>
    </w:p>
    <w:p w14:paraId="3A058AE3" w14:textId="77777777" w:rsidR="00A655B8" w:rsidRPr="00A655B8" w:rsidRDefault="00A655B8" w:rsidP="00A655B8">
      <w:pPr>
        <w:pStyle w:val="PARAIndent"/>
        <w:rPr>
          <w:lang w:val="en-CA"/>
        </w:rPr>
      </w:pPr>
    </w:p>
    <w:p w14:paraId="01AE022E" w14:textId="77777777" w:rsidR="00A655B8" w:rsidRPr="00A655B8" w:rsidRDefault="00A655B8" w:rsidP="00A655B8">
      <w:pPr>
        <w:pStyle w:val="PARAIndent"/>
        <w:ind w:firstLine="0"/>
        <w:rPr>
          <w:lang w:val="en-CA"/>
        </w:rPr>
      </w:pPr>
      <w:r w:rsidRPr="00A655B8">
        <w:rPr>
          <w:lang w:val="en-CA"/>
        </w:rPr>
        <w:t xml:space="preserve">Shmueli, G., Bruce, P. C., Patel, N. R., &amp; </w:t>
      </w:r>
      <w:proofErr w:type="spellStart"/>
      <w:r w:rsidRPr="00A655B8">
        <w:rPr>
          <w:lang w:val="en-CA"/>
        </w:rPr>
        <w:t>Gedeck</w:t>
      </w:r>
      <w:proofErr w:type="spellEnd"/>
      <w:r w:rsidRPr="00A655B8">
        <w:rPr>
          <w:lang w:val="en-CA"/>
        </w:rPr>
        <w:t xml:space="preserve">, P. (2020). </w:t>
      </w:r>
      <w:r w:rsidRPr="00A655B8">
        <w:rPr>
          <w:i/>
          <w:iCs/>
          <w:lang w:val="en-CA"/>
        </w:rPr>
        <w:t>Data mining for Business Analytics: Concepts, techniques, and applications in Python</w:t>
      </w:r>
      <w:r w:rsidRPr="00A655B8">
        <w:rPr>
          <w:lang w:val="en-CA"/>
        </w:rPr>
        <w:t>. John Wiley &amp; Sons.</w:t>
      </w:r>
    </w:p>
    <w:p w14:paraId="0B965EC7" w14:textId="77777777" w:rsidR="00A655B8" w:rsidRPr="00A655B8" w:rsidRDefault="00A655B8" w:rsidP="00A655B8">
      <w:pPr>
        <w:pStyle w:val="PARAIndent"/>
        <w:rPr>
          <w:b/>
          <w:bCs/>
          <w:u w:val="single"/>
          <w:lang w:val="en-CA"/>
        </w:rPr>
      </w:pPr>
      <w:bookmarkStart w:id="10" w:name="_Toc152942267"/>
    </w:p>
    <w:p w14:paraId="22BEB763" w14:textId="77777777" w:rsidR="00A655B8" w:rsidRPr="00A655B8" w:rsidRDefault="00A655B8" w:rsidP="00A655B8">
      <w:pPr>
        <w:pStyle w:val="PARAIndent"/>
        <w:ind w:firstLine="0"/>
        <w:rPr>
          <w:b/>
          <w:bCs/>
          <w:u w:val="single"/>
          <w:lang w:val="en-CA"/>
        </w:rPr>
      </w:pPr>
      <w:r w:rsidRPr="00A655B8">
        <w:rPr>
          <w:b/>
          <w:bCs/>
          <w:u w:val="single"/>
          <w:lang w:val="en-CA"/>
        </w:rPr>
        <w:t>Authors</w:t>
      </w:r>
      <w:bookmarkEnd w:id="10"/>
    </w:p>
    <w:p w14:paraId="068C10C1" w14:textId="77777777" w:rsidR="00A655B8" w:rsidRDefault="00A655B8" w:rsidP="00A655B8">
      <w:pPr>
        <w:pStyle w:val="PARAIndent"/>
        <w:ind w:firstLine="0"/>
        <w:rPr>
          <w:lang w:val="en-CA"/>
        </w:rPr>
      </w:pPr>
    </w:p>
    <w:p w14:paraId="2B6914ED" w14:textId="5DAE6601" w:rsidR="00A655B8" w:rsidRPr="00A655B8" w:rsidRDefault="00A655B8" w:rsidP="00A655B8">
      <w:pPr>
        <w:pStyle w:val="PARAIndent"/>
        <w:ind w:firstLine="0"/>
        <w:rPr>
          <w:lang w:val="en-CA"/>
        </w:rPr>
      </w:pPr>
      <w:r w:rsidRPr="00A655B8">
        <w:rPr>
          <w:b/>
          <w:bCs/>
          <w:lang w:val="en-CA"/>
        </w:rPr>
        <w:t>1. Business analyst</w:t>
      </w:r>
    </w:p>
    <w:p w14:paraId="158AF6B4" w14:textId="77777777" w:rsidR="00A655B8" w:rsidRDefault="00A655B8" w:rsidP="00A655B8">
      <w:pPr>
        <w:pStyle w:val="PARAIndent"/>
        <w:ind w:firstLine="0"/>
        <w:rPr>
          <w:lang w:val="en-CA"/>
        </w:rPr>
      </w:pPr>
    </w:p>
    <w:p w14:paraId="7954990E" w14:textId="2D0AE1F3" w:rsidR="00A655B8" w:rsidRDefault="00A655B8" w:rsidP="00A655B8">
      <w:pPr>
        <w:pStyle w:val="PARAIndent"/>
        <w:ind w:firstLine="0"/>
        <w:rPr>
          <w:lang w:val="en-CA"/>
        </w:rPr>
      </w:pPr>
      <w:r w:rsidRPr="00A655B8">
        <w:rPr>
          <w:lang w:val="en-CA"/>
        </w:rPr>
        <w:t xml:space="preserve">Business Analyst, Saksham </w:t>
      </w:r>
      <w:proofErr w:type="spellStart"/>
      <w:r w:rsidRPr="00A655B8">
        <w:rPr>
          <w:lang w:val="en-CA"/>
        </w:rPr>
        <w:t>Alag</w:t>
      </w:r>
      <w:proofErr w:type="spellEnd"/>
      <w:r w:rsidRPr="00A655B8">
        <w:rPr>
          <w:lang w:val="en-CA"/>
        </w:rPr>
        <w:t xml:space="preserve"> played a pivotal role in bridging the gap between business objectives and data-driven solutions. By understanding the organizational goals and challenges, he provided valuable insights that guided the data analysis process. Saksham helped define the key performance indicators (KPIs) for the Black Friday sales prediction project, ensuring that the analysis aligned with the business's strategic priorities. His expertise in translating business needs into actionable data requirements greatly contributed to the success of the project.</w:t>
      </w:r>
    </w:p>
    <w:p w14:paraId="2DF2FBB0" w14:textId="77777777" w:rsidR="00A655B8" w:rsidRPr="00A655B8" w:rsidRDefault="00A655B8" w:rsidP="00A655B8">
      <w:pPr>
        <w:pStyle w:val="PARAIndent"/>
        <w:ind w:firstLine="0"/>
        <w:rPr>
          <w:lang w:val="en-CA"/>
        </w:rPr>
      </w:pPr>
    </w:p>
    <w:p w14:paraId="3D80A52F" w14:textId="77777777" w:rsidR="00A655B8" w:rsidRPr="00A655B8" w:rsidRDefault="00A655B8" w:rsidP="00A655B8">
      <w:pPr>
        <w:pStyle w:val="PARAIndent"/>
        <w:ind w:firstLine="0"/>
        <w:rPr>
          <w:lang w:val="en-CA"/>
        </w:rPr>
      </w:pPr>
      <w:r w:rsidRPr="00A655B8">
        <w:rPr>
          <w:b/>
          <w:bCs/>
          <w:lang w:val="en-CA"/>
        </w:rPr>
        <w:t>2. Data Engineer</w:t>
      </w:r>
    </w:p>
    <w:p w14:paraId="1607A49B" w14:textId="77777777" w:rsidR="00A655B8" w:rsidRDefault="00A655B8" w:rsidP="00A655B8">
      <w:pPr>
        <w:pStyle w:val="PARAIndent"/>
        <w:ind w:firstLine="0"/>
        <w:rPr>
          <w:lang w:val="en-CA"/>
        </w:rPr>
      </w:pPr>
    </w:p>
    <w:p w14:paraId="0B4DDE4F" w14:textId="2C60BB8C" w:rsidR="00A655B8" w:rsidRPr="00A655B8" w:rsidRDefault="00A655B8" w:rsidP="00A655B8">
      <w:pPr>
        <w:pStyle w:val="PARAIndent"/>
        <w:ind w:firstLine="0"/>
        <w:rPr>
          <w:lang w:val="en-CA"/>
        </w:rPr>
      </w:pPr>
      <w:r w:rsidRPr="00A655B8">
        <w:rPr>
          <w:lang w:val="en-CA"/>
        </w:rPr>
        <w:t>In the role of a Data Engineer, David Wassef was responsible for managing and optimizing the data infrastructure. He designed and implemented the data pipeline that facilitated the flow of raw data from various sources to the analysis environment. David ensured data quality, reliability, and accessibility, enabling the Data Analysts and Data Scientists to work with clean and well-organized datasets. His contributions were crucial in creating a robust foundation for the analytical processes, allowing for efficient data processing and modeling.</w:t>
      </w:r>
    </w:p>
    <w:p w14:paraId="06134593" w14:textId="77777777" w:rsidR="00A655B8" w:rsidRDefault="00A655B8" w:rsidP="00A655B8">
      <w:pPr>
        <w:pStyle w:val="PARAIndent"/>
        <w:ind w:firstLine="0"/>
        <w:rPr>
          <w:b/>
          <w:bCs/>
          <w:lang w:val="en-CA"/>
        </w:rPr>
      </w:pPr>
    </w:p>
    <w:p w14:paraId="45563532" w14:textId="4FA4F336" w:rsidR="00A655B8" w:rsidRPr="00A655B8" w:rsidRDefault="00A655B8" w:rsidP="00A655B8">
      <w:pPr>
        <w:pStyle w:val="PARAIndent"/>
        <w:ind w:firstLine="0"/>
        <w:rPr>
          <w:lang w:val="en-CA"/>
        </w:rPr>
      </w:pPr>
      <w:r w:rsidRPr="00A655B8">
        <w:rPr>
          <w:b/>
          <w:bCs/>
          <w:lang w:val="en-CA"/>
        </w:rPr>
        <w:t>3. Data Analyst</w:t>
      </w:r>
    </w:p>
    <w:p w14:paraId="1ACFB2CB" w14:textId="77777777" w:rsidR="00A655B8" w:rsidRDefault="00A655B8" w:rsidP="00A655B8">
      <w:pPr>
        <w:pStyle w:val="PARAIndent"/>
        <w:ind w:firstLine="0"/>
        <w:rPr>
          <w:lang w:val="en-CA"/>
        </w:rPr>
      </w:pPr>
    </w:p>
    <w:p w14:paraId="17124FE2" w14:textId="4D80C8A9" w:rsidR="00A655B8" w:rsidRPr="00A655B8" w:rsidRDefault="00A655B8" w:rsidP="001F11D4">
      <w:pPr>
        <w:pStyle w:val="PARAIndent"/>
        <w:ind w:firstLine="0"/>
        <w:rPr>
          <w:lang w:val="en-CA"/>
        </w:rPr>
      </w:pPr>
      <w:r w:rsidRPr="00A655B8">
        <w:rPr>
          <w:lang w:val="en-CA"/>
        </w:rPr>
        <w:t>As a Data Analyst, Saransh Jain leveraged statistical techniques and analytical tools to extract meaningful insights from the Black Friday sales dataset. He applied exploratory data analysis (EDA) techniques to uncover patterns, trends, and relationships within the data. Saransh was responsible for data cleaning, transformation, and feature engineering, preparing the dataset for machine learning models. His expertise in visualizations and statistical analysis played a key role in presenting findings</w:t>
      </w:r>
      <w:r w:rsidR="003F719C">
        <w:rPr>
          <w:lang w:val="en-CA"/>
        </w:rPr>
        <w:t>.</w:t>
      </w:r>
    </w:p>
    <w:sectPr w:rsidR="00A655B8" w:rsidRPr="00A655B8" w:rsidSect="00422716">
      <w:footerReference w:type="default" r:id="rId23"/>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03D10" w14:textId="77777777" w:rsidR="00601F15" w:rsidRDefault="00601F15">
      <w:r>
        <w:separator/>
      </w:r>
    </w:p>
  </w:endnote>
  <w:endnote w:type="continuationSeparator" w:id="0">
    <w:p w14:paraId="77300B55" w14:textId="77777777" w:rsidR="00601F15" w:rsidRDefault="00601F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FormataOTF-Bold">
    <w:altName w:val="Calibri"/>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FormataOTF-Reg">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FormataOTF-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ormataOTFMdIt">
    <w:altName w:val="MV Boli"/>
    <w:panose1 w:val="00000000000000000000"/>
    <w:charset w:val="00"/>
    <w:family w:val="auto"/>
    <w:notTrueType/>
    <w:pitch w:val="default"/>
    <w:sig w:usb0="00000003" w:usb1="00000000" w:usb2="00000000" w:usb3="00000000" w:csb0="00000001" w:csb1="00000000"/>
  </w:font>
  <w:font w:name="Formata-Regular">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ormata OTF">
    <w:altName w:val="Calibri"/>
    <w:panose1 w:val="00000000000000000000"/>
    <w:charset w:val="00"/>
    <w:family w:val="modern"/>
    <w:notTrueType/>
    <w:pitch w:val="variable"/>
    <w:sig w:usb0="8000002F" w:usb1="40000048"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B976A" w14:textId="5E56180C" w:rsidR="009C79C4" w:rsidRPr="00B979BB" w:rsidRDefault="009C79C4" w:rsidP="00422716">
    <w:pPr>
      <w:pStyle w:val="Footer"/>
      <w:tabs>
        <w:tab w:val="clear" w:pos="4320"/>
        <w:tab w:val="clear" w:pos="8640"/>
        <w:tab w:val="right" w:pos="10044"/>
      </w:tabs>
      <w:rPr>
        <w:rFonts w:ascii="Helvetica" w:hAnsi="Helvetica"/>
        <w:sz w:val="12"/>
        <w:szCs w:val="12"/>
      </w:rPr>
    </w:pPr>
    <w:r w:rsidRPr="00B979BB">
      <w:rPr>
        <w:rFonts w:ascii="Helvetica" w:hAnsi="Helvetica" w:cs="FormataOTF-Reg"/>
        <w:sz w:val="12"/>
        <w:szCs w:val="12"/>
      </w:rPr>
      <w:t xml:space="preserve">VOLUME </w:t>
    </w:r>
    <w:r w:rsidR="00826E27">
      <w:rPr>
        <w:rFonts w:ascii="Helvetica" w:hAnsi="Helvetica" w:cs="FormataOTF-Reg"/>
        <w:sz w:val="12"/>
        <w:szCs w:val="12"/>
      </w:rPr>
      <w:t>01</w:t>
    </w:r>
    <w:r w:rsidRPr="00B979BB">
      <w:rPr>
        <w:rFonts w:ascii="Helvetica" w:hAnsi="Helvetica" w:cs="FormataOTF-Reg"/>
        <w:sz w:val="12"/>
        <w:szCs w:val="12"/>
      </w:rPr>
      <w:t>, 20</w:t>
    </w:r>
    <w:r w:rsidR="00826E27">
      <w:rPr>
        <w:rFonts w:ascii="Helvetica" w:hAnsi="Helvetica" w:cs="FormataOTF-Reg"/>
        <w:sz w:val="12"/>
        <w:szCs w:val="12"/>
      </w:rPr>
      <w:t>23</w:t>
    </w:r>
    <w:r w:rsidRPr="00B979BB">
      <w:rPr>
        <w:rFonts w:ascii="Helvetica" w:hAnsi="Helvetica" w:cs="FormataOTF-Reg"/>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B6DD2" w14:textId="543ADB10" w:rsidR="005C7DF8" w:rsidRPr="00B979BB" w:rsidRDefault="005C7DF8" w:rsidP="005C7DF8">
    <w:pPr>
      <w:pStyle w:val="Footer"/>
      <w:tabs>
        <w:tab w:val="clear" w:pos="4320"/>
        <w:tab w:val="clear" w:pos="8640"/>
        <w:tab w:val="center" w:pos="9540"/>
      </w:tabs>
      <w:rPr>
        <w:rFonts w:ascii="Helvetica" w:hAnsi="Helvetica"/>
        <w:sz w:val="12"/>
      </w:rPr>
    </w:pPr>
    <w:r>
      <w:rPr>
        <w:rFonts w:ascii="Helvetica" w:hAnsi="Helvetica" w:cs="FormataOTF-Reg"/>
        <w:sz w:val="12"/>
        <w:szCs w:val="14"/>
      </w:rPr>
      <w:t>8</w:t>
    </w:r>
    <w:r w:rsidRPr="00B979BB">
      <w:rPr>
        <w:rFonts w:ascii="Helvetica" w:hAnsi="Helvetica" w:cs="FormataOTF-Reg"/>
        <w:sz w:val="12"/>
        <w:szCs w:val="14"/>
      </w:rPr>
      <w:tab/>
    </w:r>
    <w:r w:rsidRPr="00B979BB">
      <w:rPr>
        <w:rFonts w:ascii="Helvetica" w:hAnsi="Helvetica" w:cs="FormataOTF-Reg"/>
        <w:sz w:val="12"/>
        <w:szCs w:val="12"/>
      </w:rPr>
      <w:t xml:space="preserve">VOLUME </w:t>
    </w:r>
    <w:r w:rsidR="00885273">
      <w:rPr>
        <w:rFonts w:ascii="Helvetica" w:hAnsi="Helvetica" w:cs="FormataOTF-Reg"/>
        <w:sz w:val="12"/>
        <w:szCs w:val="12"/>
      </w:rPr>
      <w:t>01,2023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8E950" w14:textId="77777777" w:rsidR="00601F15" w:rsidRDefault="00601F15">
      <w:r>
        <w:separator/>
      </w:r>
    </w:p>
  </w:footnote>
  <w:footnote w:type="continuationSeparator" w:id="0">
    <w:p w14:paraId="145D4A1A" w14:textId="77777777" w:rsidR="00601F15" w:rsidRDefault="00601F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5B0C1" w14:textId="77777777" w:rsidR="009C79C4" w:rsidRPr="00E721A9" w:rsidRDefault="009C79C4" w:rsidP="00E721A9">
    <w:pPr>
      <w:pStyle w:val="Header"/>
      <w:pBdr>
        <w:bottom w:val="single" w:sz="4" w:space="3" w:color="auto"/>
      </w:pBdr>
      <w:tabs>
        <w:tab w:val="clear" w:pos="4320"/>
        <w:tab w:val="left" w:pos="5532"/>
      </w:tabs>
      <w:jc w:val="right"/>
      <w:rPr>
        <w:rFonts w:ascii="Formata OTF" w:hAnsi="Formata OTF"/>
        <w:sz w:val="14"/>
        <w:szCs w:val="14"/>
      </w:rPr>
    </w:pPr>
    <w:r>
      <w:rPr>
        <w:rFonts w:ascii="Formata OTF" w:hAnsi="Formata OTF"/>
        <w:noProof/>
        <w:sz w:val="14"/>
        <w:szCs w:val="14"/>
      </w:rPr>
      <w:drawing>
        <wp:inline distT="0" distB="0" distL="0" distR="0" wp14:anchorId="396B900A" wp14:editId="6E819850">
          <wp:extent cx="1169670" cy="297815"/>
          <wp:effectExtent l="0" t="0" r="0" b="6985"/>
          <wp:docPr id="3" name="Picture 3"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Logo"/>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9670" cy="29781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0334CBB"/>
    <w:multiLevelType w:val="multilevel"/>
    <w:tmpl w:val="7C88D4CC"/>
    <w:lvl w:ilvl="0">
      <w:start w:val="2"/>
      <w:numFmt w:val="upperLetter"/>
      <w:pStyle w:val="H2Cont"/>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0532B4F"/>
    <w:multiLevelType w:val="multilevel"/>
    <w:tmpl w:val="1A824A18"/>
    <w:lvl w:ilvl="0">
      <w:start w:val="4"/>
      <w:numFmt w:val="upperLetter"/>
      <w:suff w:val="space"/>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6453F57"/>
    <w:multiLevelType w:val="multilevel"/>
    <w:tmpl w:val="CD96871E"/>
    <w:numStyleLink w:val="H2Restart"/>
  </w:abstractNum>
  <w:abstractNum w:abstractNumId="4" w15:restartNumberingAfterBreak="0">
    <w:nsid w:val="07C07FDF"/>
    <w:multiLevelType w:val="multilevel"/>
    <w:tmpl w:val="CD96871E"/>
    <w:styleLink w:val="H2Restart"/>
    <w:lvl w:ilvl="0">
      <w:start w:val="1"/>
      <w:numFmt w:val="upperLetter"/>
      <w:suff w:val="space"/>
      <w:lvlText w:val="%1."/>
      <w:lvlJc w:val="left"/>
      <w:pPr>
        <w:ind w:left="18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96E735E"/>
    <w:multiLevelType w:val="multilevel"/>
    <w:tmpl w:val="CD96871E"/>
    <w:numStyleLink w:val="H2Restart"/>
  </w:abstractNum>
  <w:abstractNum w:abstractNumId="6" w15:restartNumberingAfterBreak="0">
    <w:nsid w:val="0DEA0F58"/>
    <w:multiLevelType w:val="multilevel"/>
    <w:tmpl w:val="A3CEC990"/>
    <w:styleLink w:val="H2afterH1New"/>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141111E"/>
    <w:multiLevelType w:val="multilevel"/>
    <w:tmpl w:val="DC74E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232A68"/>
    <w:multiLevelType w:val="multilevel"/>
    <w:tmpl w:val="A3CEC990"/>
    <w:numStyleLink w:val="H2afterH1New"/>
  </w:abstractNum>
  <w:abstractNum w:abstractNumId="9" w15:restartNumberingAfterBreak="0">
    <w:nsid w:val="197F4013"/>
    <w:multiLevelType w:val="multilevel"/>
    <w:tmpl w:val="CD96871E"/>
    <w:numStyleLink w:val="H2Restart"/>
  </w:abstractNum>
  <w:abstractNum w:abstractNumId="10" w15:restartNumberingAfterBreak="0">
    <w:nsid w:val="1AD9271D"/>
    <w:multiLevelType w:val="multilevel"/>
    <w:tmpl w:val="1A824A18"/>
    <w:lvl w:ilvl="0">
      <w:start w:val="4"/>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21F74BC5"/>
    <w:multiLevelType w:val="multilevel"/>
    <w:tmpl w:val="CD96871E"/>
    <w:numStyleLink w:val="H2Restart"/>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56849EF"/>
    <w:multiLevelType w:val="multilevel"/>
    <w:tmpl w:val="86D4EC90"/>
    <w:lvl w:ilvl="0">
      <w:start w:val="5"/>
      <w:numFmt w:val="upperLetter"/>
      <w:pStyle w:val="H2ConSpaceBefore12pt"/>
      <w:suff w:val="space"/>
      <w:lvlText w:val="%1."/>
      <w:lvlJc w:val="left"/>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262A62D4"/>
    <w:multiLevelType w:val="hybridMultilevel"/>
    <w:tmpl w:val="65AABA8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2A0841DE"/>
    <w:multiLevelType w:val="multilevel"/>
    <w:tmpl w:val="A3CEC990"/>
    <w:numStyleLink w:val="H2afterH1New"/>
  </w:abstractNum>
  <w:abstractNum w:abstractNumId="16" w15:restartNumberingAfterBreak="0">
    <w:nsid w:val="2E5117DB"/>
    <w:multiLevelType w:val="multilevel"/>
    <w:tmpl w:val="CD96871E"/>
    <w:numStyleLink w:val="H2Restart"/>
  </w:abstractNum>
  <w:abstractNum w:abstractNumId="17" w15:restartNumberingAfterBreak="0">
    <w:nsid w:val="2F754583"/>
    <w:multiLevelType w:val="hybridMultilevel"/>
    <w:tmpl w:val="FA38E1D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B34D1D"/>
    <w:multiLevelType w:val="multilevel"/>
    <w:tmpl w:val="CD96871E"/>
    <w:numStyleLink w:val="H2Restart"/>
  </w:abstractNum>
  <w:abstractNum w:abstractNumId="19" w15:restartNumberingAfterBreak="0">
    <w:nsid w:val="33E4726D"/>
    <w:multiLevelType w:val="multilevel"/>
    <w:tmpl w:val="90B4B226"/>
    <w:lvl w:ilvl="0">
      <w:start w:val="1"/>
      <w:numFmt w:val="upperRoman"/>
      <w:pStyle w:val="H1ListNoSpace"/>
      <w:suff w:val="space"/>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34BF4C83"/>
    <w:multiLevelType w:val="multilevel"/>
    <w:tmpl w:val="CD96871E"/>
    <w:numStyleLink w:val="H2Restart"/>
  </w:abstractNum>
  <w:abstractNum w:abstractNumId="21" w15:restartNumberingAfterBreak="0">
    <w:nsid w:val="357A45C8"/>
    <w:multiLevelType w:val="multilevel"/>
    <w:tmpl w:val="CD96871E"/>
    <w:numStyleLink w:val="H2Restart"/>
  </w:abstractNum>
  <w:abstractNum w:abstractNumId="22" w15:restartNumberingAfterBreak="0">
    <w:nsid w:val="37A62AE8"/>
    <w:multiLevelType w:val="hybridMultilevel"/>
    <w:tmpl w:val="31D04022"/>
    <w:lvl w:ilvl="0" w:tplc="04090015">
      <w:start w:val="1"/>
      <w:numFmt w:val="upperLetter"/>
      <w:pStyle w:val="H2AfterH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4" w15:restartNumberingAfterBreak="0">
    <w:nsid w:val="3B142FBD"/>
    <w:multiLevelType w:val="multilevel"/>
    <w:tmpl w:val="C2281CF6"/>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3B240BA4"/>
    <w:multiLevelType w:val="multilevel"/>
    <w:tmpl w:val="ACAAA3AA"/>
    <w:lvl w:ilvl="0">
      <w:start w:val="1"/>
      <w:numFmt w:val="decimal"/>
      <w:pStyle w:val="H3"/>
      <w:lvlText w:val="%1)"/>
      <w:lvlJc w:val="left"/>
      <w:pPr>
        <w:tabs>
          <w:tab w:val="num" w:pos="320"/>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3D90722D"/>
    <w:multiLevelType w:val="multilevel"/>
    <w:tmpl w:val="CD96871E"/>
    <w:numStyleLink w:val="H2Restart"/>
  </w:abstractNum>
  <w:abstractNum w:abstractNumId="27" w15:restartNumberingAfterBreak="0">
    <w:nsid w:val="442B60CD"/>
    <w:multiLevelType w:val="multilevel"/>
    <w:tmpl w:val="CD96871E"/>
    <w:numStyleLink w:val="H2Restart"/>
  </w:abstractNum>
  <w:abstractNum w:abstractNumId="28" w15:restartNumberingAfterBreak="0">
    <w:nsid w:val="4A1139B8"/>
    <w:multiLevelType w:val="multilevel"/>
    <w:tmpl w:val="BFB29B88"/>
    <w:lvl w:ilvl="0">
      <w:start w:val="2"/>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4A8B0ABB"/>
    <w:multiLevelType w:val="multilevel"/>
    <w:tmpl w:val="CD96871E"/>
    <w:numStyleLink w:val="H2Restart"/>
  </w:abstractNum>
  <w:abstractNum w:abstractNumId="30" w15:restartNumberingAfterBreak="0">
    <w:nsid w:val="4AD925CE"/>
    <w:multiLevelType w:val="multilevel"/>
    <w:tmpl w:val="3D72A97E"/>
    <w:lvl w:ilvl="0">
      <w:start w:val="4"/>
      <w:numFmt w:val="upperLetter"/>
      <w:pStyle w:val="H2ConNoSpace"/>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4D6E47F2"/>
    <w:multiLevelType w:val="multilevel"/>
    <w:tmpl w:val="CD96871E"/>
    <w:numStyleLink w:val="H2Restart"/>
  </w:abstractNum>
  <w:abstractNum w:abstractNumId="32" w15:restartNumberingAfterBreak="0">
    <w:nsid w:val="50410D7D"/>
    <w:multiLevelType w:val="multilevel"/>
    <w:tmpl w:val="CD96871E"/>
    <w:numStyleLink w:val="H2Restart"/>
  </w:abstractNum>
  <w:abstractNum w:abstractNumId="33" w15:restartNumberingAfterBreak="0">
    <w:nsid w:val="55D64C9C"/>
    <w:multiLevelType w:val="hybridMultilevel"/>
    <w:tmpl w:val="A45CD83A"/>
    <w:lvl w:ilvl="0" w:tplc="B6E8773A">
      <w:start w:val="1"/>
      <w:numFmt w:val="bullet"/>
      <w:pStyle w:val="REFBU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021B99"/>
    <w:multiLevelType w:val="multilevel"/>
    <w:tmpl w:val="CD96871E"/>
    <w:numStyleLink w:val="H2Restart"/>
  </w:abstractNum>
  <w:abstractNum w:abstractNumId="35" w15:restartNumberingAfterBreak="0">
    <w:nsid w:val="5E744E82"/>
    <w:multiLevelType w:val="multilevel"/>
    <w:tmpl w:val="CD96871E"/>
    <w:numStyleLink w:val="H2Restart"/>
  </w:abstractNum>
  <w:abstractNum w:abstractNumId="36" w15:restartNumberingAfterBreak="0">
    <w:nsid w:val="61C20FDB"/>
    <w:multiLevelType w:val="multilevel"/>
    <w:tmpl w:val="AE8490E4"/>
    <w:lvl w:ilvl="0">
      <w:start w:val="1"/>
      <w:numFmt w:val="decimal"/>
      <w:pStyle w:val="FigCaption"/>
      <w:lvlText w:val="FIGURE %1."/>
      <w:lvlJc w:val="left"/>
      <w:pPr>
        <w:tabs>
          <w:tab w:val="num" w:pos="760"/>
        </w:tabs>
        <w:ind w:left="0" w:firstLine="0"/>
      </w:pPr>
      <w:rPr>
        <w:rFonts w:hint="default"/>
        <w:color w:val="00629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4D460AA"/>
    <w:multiLevelType w:val="multilevel"/>
    <w:tmpl w:val="CD96871E"/>
    <w:numStyleLink w:val="H2Restart"/>
  </w:abstractNum>
  <w:abstractNum w:abstractNumId="38" w15:restartNumberingAfterBreak="0">
    <w:nsid w:val="651D64E4"/>
    <w:multiLevelType w:val="multilevel"/>
    <w:tmpl w:val="CD96871E"/>
    <w:numStyleLink w:val="H2Restart"/>
  </w:abstractNum>
  <w:abstractNum w:abstractNumId="39" w15:restartNumberingAfterBreak="0">
    <w:nsid w:val="685D76CD"/>
    <w:multiLevelType w:val="multilevel"/>
    <w:tmpl w:val="CD96871E"/>
    <w:numStyleLink w:val="H2Restart"/>
  </w:abstractNum>
  <w:abstractNum w:abstractNumId="40" w15:restartNumberingAfterBreak="0">
    <w:nsid w:val="6BFE4F79"/>
    <w:multiLevelType w:val="hybridMultilevel"/>
    <w:tmpl w:val="2E865934"/>
    <w:lvl w:ilvl="0" w:tplc="6B505B88">
      <w:start w:val="1"/>
      <w:numFmt w:val="upperLetter"/>
      <w:pStyle w:val="H2First"/>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2FC6D80"/>
    <w:multiLevelType w:val="multilevel"/>
    <w:tmpl w:val="CD96871E"/>
    <w:numStyleLink w:val="H2Restart"/>
  </w:abstractNum>
  <w:num w:numId="1" w16cid:durableId="282855881">
    <w:abstractNumId w:val="0"/>
  </w:num>
  <w:num w:numId="2" w16cid:durableId="825825641">
    <w:abstractNumId w:val="12"/>
  </w:num>
  <w:num w:numId="3" w16cid:durableId="1784880925">
    <w:abstractNumId w:val="23"/>
  </w:num>
  <w:num w:numId="4" w16cid:durableId="226957632">
    <w:abstractNumId w:val="19"/>
  </w:num>
  <w:num w:numId="5" w16cid:durableId="1172336879">
    <w:abstractNumId w:val="36"/>
  </w:num>
  <w:num w:numId="6" w16cid:durableId="272176420">
    <w:abstractNumId w:val="25"/>
  </w:num>
  <w:num w:numId="7" w16cid:durableId="962229620">
    <w:abstractNumId w:val="10"/>
  </w:num>
  <w:num w:numId="8" w16cid:durableId="242574183">
    <w:abstractNumId w:val="15"/>
  </w:num>
  <w:num w:numId="9" w16cid:durableId="2104303214">
    <w:abstractNumId w:val="30"/>
  </w:num>
  <w:num w:numId="10" w16cid:durableId="1043208367">
    <w:abstractNumId w:val="6"/>
  </w:num>
  <w:num w:numId="11" w16cid:durableId="298653359">
    <w:abstractNumId w:val="35"/>
  </w:num>
  <w:num w:numId="12" w16cid:durableId="155727647">
    <w:abstractNumId w:val="31"/>
  </w:num>
  <w:num w:numId="13" w16cid:durableId="2131967701">
    <w:abstractNumId w:val="4"/>
  </w:num>
  <w:num w:numId="14" w16cid:durableId="139469398">
    <w:abstractNumId w:val="5"/>
    <w:lvlOverride w:ilvl="0">
      <w:lvl w:ilvl="0">
        <w:start w:val="1"/>
        <w:numFmt w:val="upperLetter"/>
        <w:suff w:val="space"/>
        <w:lvlText w:val="%1."/>
        <w:lvlJc w:val="left"/>
        <w:pPr>
          <w:ind w:left="0" w:firstLine="0"/>
        </w:pPr>
        <w:rPr>
          <w:rFonts w:hint="default"/>
        </w:rPr>
      </w:lvl>
    </w:lvlOverride>
  </w:num>
  <w:num w:numId="15" w16cid:durableId="578447631">
    <w:abstractNumId w:val="13"/>
  </w:num>
  <w:num w:numId="16" w16cid:durableId="1976720286">
    <w:abstractNumId w:val="28"/>
  </w:num>
  <w:num w:numId="17" w16cid:durableId="90276168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550776325">
    <w:abstractNumId w:val="40"/>
  </w:num>
  <w:num w:numId="19" w16cid:durableId="1704284382">
    <w:abstractNumId w:val="3"/>
  </w:num>
  <w:num w:numId="20" w16cid:durableId="676276028">
    <w:abstractNumId w:val="2"/>
  </w:num>
  <w:num w:numId="21" w16cid:durableId="1610696456">
    <w:abstractNumId w:val="26"/>
  </w:num>
  <w:num w:numId="22" w16cid:durableId="1519585767">
    <w:abstractNumId w:val="9"/>
  </w:num>
  <w:num w:numId="23" w16cid:durableId="1181238586">
    <w:abstractNumId w:val="18"/>
  </w:num>
  <w:num w:numId="24" w16cid:durableId="1264996229">
    <w:abstractNumId w:val="38"/>
  </w:num>
  <w:num w:numId="25" w16cid:durableId="1642534521">
    <w:abstractNumId w:val="29"/>
  </w:num>
  <w:num w:numId="26" w16cid:durableId="2106875996">
    <w:abstractNumId w:val="34"/>
  </w:num>
  <w:num w:numId="27" w16cid:durableId="625695119">
    <w:abstractNumId w:val="20"/>
  </w:num>
  <w:num w:numId="28" w16cid:durableId="1785347834">
    <w:abstractNumId w:val="27"/>
  </w:num>
  <w:num w:numId="29" w16cid:durableId="1363438498">
    <w:abstractNumId w:val="41"/>
  </w:num>
  <w:num w:numId="30" w16cid:durableId="714474107">
    <w:abstractNumId w:val="11"/>
  </w:num>
  <w:num w:numId="31" w16cid:durableId="1280988224">
    <w:abstractNumId w:val="39"/>
  </w:num>
  <w:num w:numId="32" w16cid:durableId="1234658271">
    <w:abstractNumId w:val="21"/>
  </w:num>
  <w:num w:numId="33" w16cid:durableId="1419715183">
    <w:abstractNumId w:val="37"/>
  </w:num>
  <w:num w:numId="34" w16cid:durableId="1908026234">
    <w:abstractNumId w:val="32"/>
  </w:num>
  <w:num w:numId="35" w16cid:durableId="59787974">
    <w:abstractNumId w:val="24"/>
  </w:num>
  <w:num w:numId="36" w16cid:durableId="1300263516">
    <w:abstractNumId w:val="16"/>
  </w:num>
  <w:num w:numId="37" w16cid:durableId="737944536">
    <w:abstractNumId w:val="22"/>
  </w:num>
  <w:num w:numId="38" w16cid:durableId="2144420733">
    <w:abstractNumId w:val="17"/>
  </w:num>
  <w:num w:numId="39" w16cid:durableId="1802381335">
    <w:abstractNumId w:val="8"/>
  </w:num>
  <w:num w:numId="40" w16cid:durableId="1939831908">
    <w:abstractNumId w:val="1"/>
  </w:num>
  <w:num w:numId="41" w16cid:durableId="536311804">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51708363">
    <w:abstractNumId w:val="33"/>
  </w:num>
  <w:num w:numId="43" w16cid:durableId="2080668496">
    <w:abstractNumId w:val="7"/>
  </w:num>
  <w:num w:numId="44" w16cid:durableId="1787191833">
    <w:abstractNumId w:val="1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D2D"/>
    <w:rsid w:val="0000046F"/>
    <w:rsid w:val="000005DE"/>
    <w:rsid w:val="00001006"/>
    <w:rsid w:val="00002951"/>
    <w:rsid w:val="00015E73"/>
    <w:rsid w:val="00015E9A"/>
    <w:rsid w:val="0001799E"/>
    <w:rsid w:val="00017C56"/>
    <w:rsid w:val="00021C67"/>
    <w:rsid w:val="00023D75"/>
    <w:rsid w:val="00024A01"/>
    <w:rsid w:val="00027AA1"/>
    <w:rsid w:val="0003250B"/>
    <w:rsid w:val="0003253A"/>
    <w:rsid w:val="00033D56"/>
    <w:rsid w:val="00034A7F"/>
    <w:rsid w:val="00035315"/>
    <w:rsid w:val="00040C78"/>
    <w:rsid w:val="00041819"/>
    <w:rsid w:val="00043A88"/>
    <w:rsid w:val="000518DD"/>
    <w:rsid w:val="00052666"/>
    <w:rsid w:val="00052968"/>
    <w:rsid w:val="00057E9A"/>
    <w:rsid w:val="00060D60"/>
    <w:rsid w:val="00061511"/>
    <w:rsid w:val="00061B24"/>
    <w:rsid w:val="00065CD5"/>
    <w:rsid w:val="00067C21"/>
    <w:rsid w:val="00070737"/>
    <w:rsid w:val="000714C3"/>
    <w:rsid w:val="00071D5E"/>
    <w:rsid w:val="00076966"/>
    <w:rsid w:val="00083EC4"/>
    <w:rsid w:val="000844AB"/>
    <w:rsid w:val="00084BD2"/>
    <w:rsid w:val="00090D81"/>
    <w:rsid w:val="00090E84"/>
    <w:rsid w:val="0009131B"/>
    <w:rsid w:val="00091F92"/>
    <w:rsid w:val="00092C74"/>
    <w:rsid w:val="00094BAA"/>
    <w:rsid w:val="000A1FA2"/>
    <w:rsid w:val="000A3B16"/>
    <w:rsid w:val="000A40E6"/>
    <w:rsid w:val="000B2C18"/>
    <w:rsid w:val="000B330B"/>
    <w:rsid w:val="000B7135"/>
    <w:rsid w:val="000C01F4"/>
    <w:rsid w:val="000C09C8"/>
    <w:rsid w:val="000C0E3B"/>
    <w:rsid w:val="000C221B"/>
    <w:rsid w:val="000C426E"/>
    <w:rsid w:val="000D3A5A"/>
    <w:rsid w:val="000D4A20"/>
    <w:rsid w:val="000D6320"/>
    <w:rsid w:val="000E4447"/>
    <w:rsid w:val="000F25D7"/>
    <w:rsid w:val="000F33CB"/>
    <w:rsid w:val="000F5003"/>
    <w:rsid w:val="0010090B"/>
    <w:rsid w:val="00104663"/>
    <w:rsid w:val="00104CB0"/>
    <w:rsid w:val="00105925"/>
    <w:rsid w:val="00107070"/>
    <w:rsid w:val="001072E6"/>
    <w:rsid w:val="001120C4"/>
    <w:rsid w:val="0011425D"/>
    <w:rsid w:val="001146BF"/>
    <w:rsid w:val="0011479C"/>
    <w:rsid w:val="00114A56"/>
    <w:rsid w:val="00117D9A"/>
    <w:rsid w:val="00121CF0"/>
    <w:rsid w:val="00121E38"/>
    <w:rsid w:val="001316F6"/>
    <w:rsid w:val="00134A06"/>
    <w:rsid w:val="0014000F"/>
    <w:rsid w:val="0014141F"/>
    <w:rsid w:val="00141D98"/>
    <w:rsid w:val="00144E81"/>
    <w:rsid w:val="00151703"/>
    <w:rsid w:val="0016308D"/>
    <w:rsid w:val="00164873"/>
    <w:rsid w:val="00165F70"/>
    <w:rsid w:val="001661D9"/>
    <w:rsid w:val="00166BEA"/>
    <w:rsid w:val="00170818"/>
    <w:rsid w:val="0017288F"/>
    <w:rsid w:val="00174020"/>
    <w:rsid w:val="00174D84"/>
    <w:rsid w:val="00176753"/>
    <w:rsid w:val="001777E5"/>
    <w:rsid w:val="00182839"/>
    <w:rsid w:val="00185AFE"/>
    <w:rsid w:val="00186F4C"/>
    <w:rsid w:val="0019262C"/>
    <w:rsid w:val="001955E9"/>
    <w:rsid w:val="0019723F"/>
    <w:rsid w:val="001A4A79"/>
    <w:rsid w:val="001A773F"/>
    <w:rsid w:val="001A7827"/>
    <w:rsid w:val="001B1B9C"/>
    <w:rsid w:val="001B2F14"/>
    <w:rsid w:val="001B4688"/>
    <w:rsid w:val="001C2E5E"/>
    <w:rsid w:val="001C3B16"/>
    <w:rsid w:val="001C495F"/>
    <w:rsid w:val="001C597C"/>
    <w:rsid w:val="001D0247"/>
    <w:rsid w:val="001D3924"/>
    <w:rsid w:val="001D3AED"/>
    <w:rsid w:val="001D4C0D"/>
    <w:rsid w:val="001D5027"/>
    <w:rsid w:val="001D5163"/>
    <w:rsid w:val="001D5407"/>
    <w:rsid w:val="001D6F48"/>
    <w:rsid w:val="001E3E87"/>
    <w:rsid w:val="001E4083"/>
    <w:rsid w:val="001E4698"/>
    <w:rsid w:val="001E69B5"/>
    <w:rsid w:val="001E6A66"/>
    <w:rsid w:val="001E6CFA"/>
    <w:rsid w:val="001F0601"/>
    <w:rsid w:val="001F11D4"/>
    <w:rsid w:val="001F4FA0"/>
    <w:rsid w:val="001F73C8"/>
    <w:rsid w:val="00200B38"/>
    <w:rsid w:val="00201A76"/>
    <w:rsid w:val="002025F9"/>
    <w:rsid w:val="00205C43"/>
    <w:rsid w:val="00207411"/>
    <w:rsid w:val="00210142"/>
    <w:rsid w:val="00210E41"/>
    <w:rsid w:val="00211824"/>
    <w:rsid w:val="002141C8"/>
    <w:rsid w:val="00215F8D"/>
    <w:rsid w:val="002170E6"/>
    <w:rsid w:val="00220965"/>
    <w:rsid w:val="00223B9B"/>
    <w:rsid w:val="00227DAA"/>
    <w:rsid w:val="00231E14"/>
    <w:rsid w:val="00241628"/>
    <w:rsid w:val="00242C14"/>
    <w:rsid w:val="002467D5"/>
    <w:rsid w:val="00252416"/>
    <w:rsid w:val="00253CFC"/>
    <w:rsid w:val="002560D8"/>
    <w:rsid w:val="002633DB"/>
    <w:rsid w:val="0026796B"/>
    <w:rsid w:val="00275282"/>
    <w:rsid w:val="0028303E"/>
    <w:rsid w:val="00284674"/>
    <w:rsid w:val="00285B40"/>
    <w:rsid w:val="00285DD4"/>
    <w:rsid w:val="00293D7A"/>
    <w:rsid w:val="00295093"/>
    <w:rsid w:val="002967D4"/>
    <w:rsid w:val="002969CB"/>
    <w:rsid w:val="002A000F"/>
    <w:rsid w:val="002A048A"/>
    <w:rsid w:val="002A14BA"/>
    <w:rsid w:val="002A24AD"/>
    <w:rsid w:val="002A3234"/>
    <w:rsid w:val="002A4118"/>
    <w:rsid w:val="002A486E"/>
    <w:rsid w:val="002A529C"/>
    <w:rsid w:val="002B0C37"/>
    <w:rsid w:val="002B17AE"/>
    <w:rsid w:val="002B197E"/>
    <w:rsid w:val="002B379B"/>
    <w:rsid w:val="002B5DFD"/>
    <w:rsid w:val="002B62BC"/>
    <w:rsid w:val="002B7F19"/>
    <w:rsid w:val="002C2CCF"/>
    <w:rsid w:val="002C419A"/>
    <w:rsid w:val="002C707C"/>
    <w:rsid w:val="002D11FD"/>
    <w:rsid w:val="002D26B0"/>
    <w:rsid w:val="002D3E91"/>
    <w:rsid w:val="002D4A44"/>
    <w:rsid w:val="002D54D7"/>
    <w:rsid w:val="002D7313"/>
    <w:rsid w:val="002E02B1"/>
    <w:rsid w:val="002E396B"/>
    <w:rsid w:val="002E3D2C"/>
    <w:rsid w:val="002F1879"/>
    <w:rsid w:val="002F1D45"/>
    <w:rsid w:val="002F3420"/>
    <w:rsid w:val="002F42B2"/>
    <w:rsid w:val="002F63A1"/>
    <w:rsid w:val="003036BA"/>
    <w:rsid w:val="00304392"/>
    <w:rsid w:val="0030758F"/>
    <w:rsid w:val="00313105"/>
    <w:rsid w:val="003141B6"/>
    <w:rsid w:val="003146F4"/>
    <w:rsid w:val="00321775"/>
    <w:rsid w:val="00321EB5"/>
    <w:rsid w:val="00322DAA"/>
    <w:rsid w:val="00323E56"/>
    <w:rsid w:val="00327067"/>
    <w:rsid w:val="00327078"/>
    <w:rsid w:val="00330A48"/>
    <w:rsid w:val="00332A2D"/>
    <w:rsid w:val="0033583E"/>
    <w:rsid w:val="00336145"/>
    <w:rsid w:val="0034128C"/>
    <w:rsid w:val="003412F9"/>
    <w:rsid w:val="003415A6"/>
    <w:rsid w:val="00344CE5"/>
    <w:rsid w:val="003469D0"/>
    <w:rsid w:val="003504E9"/>
    <w:rsid w:val="003519F1"/>
    <w:rsid w:val="00351EDC"/>
    <w:rsid w:val="003520A4"/>
    <w:rsid w:val="00353818"/>
    <w:rsid w:val="003541F4"/>
    <w:rsid w:val="00355460"/>
    <w:rsid w:val="0035702D"/>
    <w:rsid w:val="00360535"/>
    <w:rsid w:val="003628EB"/>
    <w:rsid w:val="0036342D"/>
    <w:rsid w:val="00363602"/>
    <w:rsid w:val="003639EB"/>
    <w:rsid w:val="00364197"/>
    <w:rsid w:val="00373A9F"/>
    <w:rsid w:val="003756EB"/>
    <w:rsid w:val="003763CB"/>
    <w:rsid w:val="00380D62"/>
    <w:rsid w:val="00381001"/>
    <w:rsid w:val="0038145D"/>
    <w:rsid w:val="00382E5B"/>
    <w:rsid w:val="00383853"/>
    <w:rsid w:val="00384980"/>
    <w:rsid w:val="003874CB"/>
    <w:rsid w:val="00390B86"/>
    <w:rsid w:val="00391E44"/>
    <w:rsid w:val="00393CE8"/>
    <w:rsid w:val="003940D4"/>
    <w:rsid w:val="003A0AEE"/>
    <w:rsid w:val="003A5252"/>
    <w:rsid w:val="003A7420"/>
    <w:rsid w:val="003A75E8"/>
    <w:rsid w:val="003B2723"/>
    <w:rsid w:val="003B3AC6"/>
    <w:rsid w:val="003B3FFE"/>
    <w:rsid w:val="003C1744"/>
    <w:rsid w:val="003C615D"/>
    <w:rsid w:val="003D112E"/>
    <w:rsid w:val="003D12A0"/>
    <w:rsid w:val="003D1A98"/>
    <w:rsid w:val="003D37D6"/>
    <w:rsid w:val="003D3FE2"/>
    <w:rsid w:val="003D4E93"/>
    <w:rsid w:val="003D640F"/>
    <w:rsid w:val="003D7316"/>
    <w:rsid w:val="003D7D09"/>
    <w:rsid w:val="003E17F3"/>
    <w:rsid w:val="003F719C"/>
    <w:rsid w:val="003F7D7E"/>
    <w:rsid w:val="00402953"/>
    <w:rsid w:val="00410A00"/>
    <w:rsid w:val="0041108E"/>
    <w:rsid w:val="0041189C"/>
    <w:rsid w:val="004127AE"/>
    <w:rsid w:val="0041399D"/>
    <w:rsid w:val="00416591"/>
    <w:rsid w:val="00416D80"/>
    <w:rsid w:val="00417315"/>
    <w:rsid w:val="00420CA6"/>
    <w:rsid w:val="00422716"/>
    <w:rsid w:val="004360DF"/>
    <w:rsid w:val="00440B9E"/>
    <w:rsid w:val="004423FC"/>
    <w:rsid w:val="0044242A"/>
    <w:rsid w:val="00442439"/>
    <w:rsid w:val="00442B34"/>
    <w:rsid w:val="00443AB2"/>
    <w:rsid w:val="00444E10"/>
    <w:rsid w:val="004462AC"/>
    <w:rsid w:val="0044635D"/>
    <w:rsid w:val="00446720"/>
    <w:rsid w:val="004511F5"/>
    <w:rsid w:val="004570C8"/>
    <w:rsid w:val="00457310"/>
    <w:rsid w:val="00457471"/>
    <w:rsid w:val="0045757E"/>
    <w:rsid w:val="00460D49"/>
    <w:rsid w:val="004642B5"/>
    <w:rsid w:val="00465AB7"/>
    <w:rsid w:val="00465CAE"/>
    <w:rsid w:val="004701DE"/>
    <w:rsid w:val="004702C9"/>
    <w:rsid w:val="00472E27"/>
    <w:rsid w:val="004772EC"/>
    <w:rsid w:val="00477BF4"/>
    <w:rsid w:val="004811E6"/>
    <w:rsid w:val="00482836"/>
    <w:rsid w:val="00482EE5"/>
    <w:rsid w:val="00483326"/>
    <w:rsid w:val="00486D54"/>
    <w:rsid w:val="00486E60"/>
    <w:rsid w:val="00491213"/>
    <w:rsid w:val="0049327F"/>
    <w:rsid w:val="00493B58"/>
    <w:rsid w:val="0049433A"/>
    <w:rsid w:val="004949B8"/>
    <w:rsid w:val="004A0234"/>
    <w:rsid w:val="004A11FE"/>
    <w:rsid w:val="004A465D"/>
    <w:rsid w:val="004A6349"/>
    <w:rsid w:val="004A7ADD"/>
    <w:rsid w:val="004B30CA"/>
    <w:rsid w:val="004B7C73"/>
    <w:rsid w:val="004C1DD3"/>
    <w:rsid w:val="004C23B8"/>
    <w:rsid w:val="004C41FA"/>
    <w:rsid w:val="004C6BFB"/>
    <w:rsid w:val="004D0892"/>
    <w:rsid w:val="004D0B9B"/>
    <w:rsid w:val="004D0E4A"/>
    <w:rsid w:val="004D67B3"/>
    <w:rsid w:val="004F105E"/>
    <w:rsid w:val="004F2C2F"/>
    <w:rsid w:val="004F6E39"/>
    <w:rsid w:val="004F7211"/>
    <w:rsid w:val="00500D8B"/>
    <w:rsid w:val="00502AFF"/>
    <w:rsid w:val="00504A78"/>
    <w:rsid w:val="00505244"/>
    <w:rsid w:val="00505C65"/>
    <w:rsid w:val="00506758"/>
    <w:rsid w:val="00510D59"/>
    <w:rsid w:val="005151B5"/>
    <w:rsid w:val="00517856"/>
    <w:rsid w:val="005206B2"/>
    <w:rsid w:val="00520DF1"/>
    <w:rsid w:val="00523407"/>
    <w:rsid w:val="00523A05"/>
    <w:rsid w:val="00525891"/>
    <w:rsid w:val="0052668A"/>
    <w:rsid w:val="00527F31"/>
    <w:rsid w:val="0053363E"/>
    <w:rsid w:val="005336C5"/>
    <w:rsid w:val="005376CB"/>
    <w:rsid w:val="00540BCE"/>
    <w:rsid w:val="005411C5"/>
    <w:rsid w:val="00541F28"/>
    <w:rsid w:val="0054241F"/>
    <w:rsid w:val="0054746D"/>
    <w:rsid w:val="00551F45"/>
    <w:rsid w:val="00555F01"/>
    <w:rsid w:val="0055767F"/>
    <w:rsid w:val="00564E0C"/>
    <w:rsid w:val="00565A4C"/>
    <w:rsid w:val="00566CE5"/>
    <w:rsid w:val="00570D65"/>
    <w:rsid w:val="005722AA"/>
    <w:rsid w:val="005762F3"/>
    <w:rsid w:val="00577FB4"/>
    <w:rsid w:val="00581E03"/>
    <w:rsid w:val="00583985"/>
    <w:rsid w:val="005842B4"/>
    <w:rsid w:val="00587CF1"/>
    <w:rsid w:val="005902A9"/>
    <w:rsid w:val="0059062E"/>
    <w:rsid w:val="00590A10"/>
    <w:rsid w:val="0059297F"/>
    <w:rsid w:val="00593176"/>
    <w:rsid w:val="00594006"/>
    <w:rsid w:val="00594D78"/>
    <w:rsid w:val="00594F41"/>
    <w:rsid w:val="00596126"/>
    <w:rsid w:val="005A11DA"/>
    <w:rsid w:val="005A59C2"/>
    <w:rsid w:val="005A5B4F"/>
    <w:rsid w:val="005A6FCB"/>
    <w:rsid w:val="005A7F6C"/>
    <w:rsid w:val="005B0961"/>
    <w:rsid w:val="005B16F4"/>
    <w:rsid w:val="005B186D"/>
    <w:rsid w:val="005B3311"/>
    <w:rsid w:val="005B62EC"/>
    <w:rsid w:val="005C047E"/>
    <w:rsid w:val="005C11FA"/>
    <w:rsid w:val="005C261D"/>
    <w:rsid w:val="005C3781"/>
    <w:rsid w:val="005C3955"/>
    <w:rsid w:val="005C5095"/>
    <w:rsid w:val="005C6411"/>
    <w:rsid w:val="005C7DF8"/>
    <w:rsid w:val="005D0EDF"/>
    <w:rsid w:val="005D3ACC"/>
    <w:rsid w:val="005D6B46"/>
    <w:rsid w:val="005D6C52"/>
    <w:rsid w:val="005E0BAE"/>
    <w:rsid w:val="005E0E65"/>
    <w:rsid w:val="005E1970"/>
    <w:rsid w:val="005E36FF"/>
    <w:rsid w:val="005E5941"/>
    <w:rsid w:val="005F14FC"/>
    <w:rsid w:val="005F2A4C"/>
    <w:rsid w:val="005F36BF"/>
    <w:rsid w:val="005F7D12"/>
    <w:rsid w:val="00601262"/>
    <w:rsid w:val="00601F15"/>
    <w:rsid w:val="00604D84"/>
    <w:rsid w:val="00607722"/>
    <w:rsid w:val="006129FD"/>
    <w:rsid w:val="00616EC7"/>
    <w:rsid w:val="0062116B"/>
    <w:rsid w:val="00622CC0"/>
    <w:rsid w:val="0062439C"/>
    <w:rsid w:val="0062501A"/>
    <w:rsid w:val="006259D1"/>
    <w:rsid w:val="0063180F"/>
    <w:rsid w:val="00631923"/>
    <w:rsid w:val="00632C12"/>
    <w:rsid w:val="0063306E"/>
    <w:rsid w:val="00643136"/>
    <w:rsid w:val="0064321C"/>
    <w:rsid w:val="006452AD"/>
    <w:rsid w:val="00647B74"/>
    <w:rsid w:val="00650847"/>
    <w:rsid w:val="00650AC5"/>
    <w:rsid w:val="00652438"/>
    <w:rsid w:val="00653552"/>
    <w:rsid w:val="00654C7D"/>
    <w:rsid w:val="0065507F"/>
    <w:rsid w:val="0065710F"/>
    <w:rsid w:val="00660B10"/>
    <w:rsid w:val="006621CC"/>
    <w:rsid w:val="00663B0C"/>
    <w:rsid w:val="00670377"/>
    <w:rsid w:val="006772E7"/>
    <w:rsid w:val="006777B9"/>
    <w:rsid w:val="00680E60"/>
    <w:rsid w:val="00681461"/>
    <w:rsid w:val="006817D9"/>
    <w:rsid w:val="006821E9"/>
    <w:rsid w:val="006831DC"/>
    <w:rsid w:val="00687034"/>
    <w:rsid w:val="006873AA"/>
    <w:rsid w:val="006874AA"/>
    <w:rsid w:val="006920B0"/>
    <w:rsid w:val="00692183"/>
    <w:rsid w:val="00692480"/>
    <w:rsid w:val="006932A5"/>
    <w:rsid w:val="006934C7"/>
    <w:rsid w:val="00697787"/>
    <w:rsid w:val="006A0B53"/>
    <w:rsid w:val="006A0DAB"/>
    <w:rsid w:val="006A190F"/>
    <w:rsid w:val="006A2937"/>
    <w:rsid w:val="006A3523"/>
    <w:rsid w:val="006B0525"/>
    <w:rsid w:val="006B24AE"/>
    <w:rsid w:val="006B6C9F"/>
    <w:rsid w:val="006C2A2F"/>
    <w:rsid w:val="006C550F"/>
    <w:rsid w:val="006C599B"/>
    <w:rsid w:val="006C69B6"/>
    <w:rsid w:val="006D02FC"/>
    <w:rsid w:val="006D096B"/>
    <w:rsid w:val="006D2F5B"/>
    <w:rsid w:val="006D31AB"/>
    <w:rsid w:val="006D446E"/>
    <w:rsid w:val="006D4A1A"/>
    <w:rsid w:val="006D5343"/>
    <w:rsid w:val="006D6A18"/>
    <w:rsid w:val="006D6BB5"/>
    <w:rsid w:val="006D7BFC"/>
    <w:rsid w:val="006E3B17"/>
    <w:rsid w:val="006F6C87"/>
    <w:rsid w:val="006F6F42"/>
    <w:rsid w:val="0070502C"/>
    <w:rsid w:val="007074FD"/>
    <w:rsid w:val="0070798C"/>
    <w:rsid w:val="0071635C"/>
    <w:rsid w:val="00720592"/>
    <w:rsid w:val="00721E50"/>
    <w:rsid w:val="00722E0A"/>
    <w:rsid w:val="00722FB0"/>
    <w:rsid w:val="00723860"/>
    <w:rsid w:val="007250AC"/>
    <w:rsid w:val="007268F5"/>
    <w:rsid w:val="00731485"/>
    <w:rsid w:val="00731792"/>
    <w:rsid w:val="00732067"/>
    <w:rsid w:val="0074265D"/>
    <w:rsid w:val="00742C4F"/>
    <w:rsid w:val="0074666A"/>
    <w:rsid w:val="007472D6"/>
    <w:rsid w:val="00753AD5"/>
    <w:rsid w:val="00754771"/>
    <w:rsid w:val="007573E5"/>
    <w:rsid w:val="00762309"/>
    <w:rsid w:val="00765478"/>
    <w:rsid w:val="00765EFC"/>
    <w:rsid w:val="00766175"/>
    <w:rsid w:val="00767D54"/>
    <w:rsid w:val="00777554"/>
    <w:rsid w:val="00777FC6"/>
    <w:rsid w:val="0078331C"/>
    <w:rsid w:val="00785008"/>
    <w:rsid w:val="00786FBC"/>
    <w:rsid w:val="007908A3"/>
    <w:rsid w:val="00791AA8"/>
    <w:rsid w:val="00791FC4"/>
    <w:rsid w:val="007922D4"/>
    <w:rsid w:val="00795E68"/>
    <w:rsid w:val="00796645"/>
    <w:rsid w:val="00797CC2"/>
    <w:rsid w:val="00797D6C"/>
    <w:rsid w:val="007A1AE0"/>
    <w:rsid w:val="007A3BCE"/>
    <w:rsid w:val="007A706D"/>
    <w:rsid w:val="007A73F6"/>
    <w:rsid w:val="007B0961"/>
    <w:rsid w:val="007B2C20"/>
    <w:rsid w:val="007B42EE"/>
    <w:rsid w:val="007C4B89"/>
    <w:rsid w:val="007C6BED"/>
    <w:rsid w:val="007D55B1"/>
    <w:rsid w:val="007D57A8"/>
    <w:rsid w:val="007D73E9"/>
    <w:rsid w:val="007E0556"/>
    <w:rsid w:val="007E1456"/>
    <w:rsid w:val="007E17FA"/>
    <w:rsid w:val="007E44F5"/>
    <w:rsid w:val="007E4ED6"/>
    <w:rsid w:val="007E56C6"/>
    <w:rsid w:val="007F0C04"/>
    <w:rsid w:val="007F2F1F"/>
    <w:rsid w:val="007F46D2"/>
    <w:rsid w:val="007F4EC6"/>
    <w:rsid w:val="007F7FD1"/>
    <w:rsid w:val="00800B09"/>
    <w:rsid w:val="0080221D"/>
    <w:rsid w:val="00802FF6"/>
    <w:rsid w:val="00803F2B"/>
    <w:rsid w:val="008041BD"/>
    <w:rsid w:val="008053A6"/>
    <w:rsid w:val="00805B41"/>
    <w:rsid w:val="008105D3"/>
    <w:rsid w:val="00814D2E"/>
    <w:rsid w:val="008158A3"/>
    <w:rsid w:val="008166F7"/>
    <w:rsid w:val="008208C7"/>
    <w:rsid w:val="00825012"/>
    <w:rsid w:val="00826E27"/>
    <w:rsid w:val="008310FF"/>
    <w:rsid w:val="00833C2D"/>
    <w:rsid w:val="008379B1"/>
    <w:rsid w:val="0084556B"/>
    <w:rsid w:val="0084716E"/>
    <w:rsid w:val="00853B01"/>
    <w:rsid w:val="00853F30"/>
    <w:rsid w:val="008540B3"/>
    <w:rsid w:val="0085574D"/>
    <w:rsid w:val="00855E21"/>
    <w:rsid w:val="00856CFF"/>
    <w:rsid w:val="0086016B"/>
    <w:rsid w:val="00860963"/>
    <w:rsid w:val="008612B0"/>
    <w:rsid w:val="008637A0"/>
    <w:rsid w:val="00864000"/>
    <w:rsid w:val="00864EFE"/>
    <w:rsid w:val="00865D5B"/>
    <w:rsid w:val="0086631A"/>
    <w:rsid w:val="0086796B"/>
    <w:rsid w:val="008757F8"/>
    <w:rsid w:val="008773E5"/>
    <w:rsid w:val="00881AEC"/>
    <w:rsid w:val="00884341"/>
    <w:rsid w:val="00884362"/>
    <w:rsid w:val="00885273"/>
    <w:rsid w:val="00887535"/>
    <w:rsid w:val="00887BB0"/>
    <w:rsid w:val="0089022F"/>
    <w:rsid w:val="008A05F2"/>
    <w:rsid w:val="008A240F"/>
    <w:rsid w:val="008B116A"/>
    <w:rsid w:val="008B2BCE"/>
    <w:rsid w:val="008B46A7"/>
    <w:rsid w:val="008B5F7B"/>
    <w:rsid w:val="008B7348"/>
    <w:rsid w:val="008C075C"/>
    <w:rsid w:val="008C093B"/>
    <w:rsid w:val="008C4341"/>
    <w:rsid w:val="008C5AA7"/>
    <w:rsid w:val="008C6D05"/>
    <w:rsid w:val="008D1510"/>
    <w:rsid w:val="008D384B"/>
    <w:rsid w:val="008D3922"/>
    <w:rsid w:val="008D44E3"/>
    <w:rsid w:val="008D4E58"/>
    <w:rsid w:val="008D7A2F"/>
    <w:rsid w:val="008E2ED6"/>
    <w:rsid w:val="008E4786"/>
    <w:rsid w:val="008E5D55"/>
    <w:rsid w:val="008F26AD"/>
    <w:rsid w:val="008F2E64"/>
    <w:rsid w:val="008F2FB3"/>
    <w:rsid w:val="008F4B39"/>
    <w:rsid w:val="008F78D5"/>
    <w:rsid w:val="00902F55"/>
    <w:rsid w:val="0090470C"/>
    <w:rsid w:val="00906198"/>
    <w:rsid w:val="00910718"/>
    <w:rsid w:val="009116B8"/>
    <w:rsid w:val="00911CA6"/>
    <w:rsid w:val="00916FEB"/>
    <w:rsid w:val="009170D7"/>
    <w:rsid w:val="0091745E"/>
    <w:rsid w:val="009233F5"/>
    <w:rsid w:val="00924109"/>
    <w:rsid w:val="009261C4"/>
    <w:rsid w:val="00926D5C"/>
    <w:rsid w:val="00930956"/>
    <w:rsid w:val="00932187"/>
    <w:rsid w:val="009360D1"/>
    <w:rsid w:val="009364DE"/>
    <w:rsid w:val="00941B55"/>
    <w:rsid w:val="00947BF1"/>
    <w:rsid w:val="0095097F"/>
    <w:rsid w:val="00950F2C"/>
    <w:rsid w:val="009512A7"/>
    <w:rsid w:val="009543EE"/>
    <w:rsid w:val="00967F32"/>
    <w:rsid w:val="009702DE"/>
    <w:rsid w:val="00971B64"/>
    <w:rsid w:val="00973331"/>
    <w:rsid w:val="00974712"/>
    <w:rsid w:val="00976266"/>
    <w:rsid w:val="00977BEF"/>
    <w:rsid w:val="0098218D"/>
    <w:rsid w:val="00990E54"/>
    <w:rsid w:val="00990F3D"/>
    <w:rsid w:val="00996B36"/>
    <w:rsid w:val="009A239C"/>
    <w:rsid w:val="009A3976"/>
    <w:rsid w:val="009A3AAF"/>
    <w:rsid w:val="009A3EAE"/>
    <w:rsid w:val="009A4956"/>
    <w:rsid w:val="009A6156"/>
    <w:rsid w:val="009A7747"/>
    <w:rsid w:val="009A7DCC"/>
    <w:rsid w:val="009A7E35"/>
    <w:rsid w:val="009B0652"/>
    <w:rsid w:val="009B23BA"/>
    <w:rsid w:val="009B271F"/>
    <w:rsid w:val="009B2AEC"/>
    <w:rsid w:val="009B2C68"/>
    <w:rsid w:val="009B6ADC"/>
    <w:rsid w:val="009C1BFF"/>
    <w:rsid w:val="009C4DE4"/>
    <w:rsid w:val="009C79C4"/>
    <w:rsid w:val="009D219C"/>
    <w:rsid w:val="009D22F8"/>
    <w:rsid w:val="009D2CDF"/>
    <w:rsid w:val="009D3510"/>
    <w:rsid w:val="009D72AA"/>
    <w:rsid w:val="009E393C"/>
    <w:rsid w:val="009E6008"/>
    <w:rsid w:val="009E6385"/>
    <w:rsid w:val="009E6EE9"/>
    <w:rsid w:val="009F0268"/>
    <w:rsid w:val="009F1F2E"/>
    <w:rsid w:val="009F4313"/>
    <w:rsid w:val="009F494B"/>
    <w:rsid w:val="00A009EA"/>
    <w:rsid w:val="00A06892"/>
    <w:rsid w:val="00A07761"/>
    <w:rsid w:val="00A12D02"/>
    <w:rsid w:val="00A13647"/>
    <w:rsid w:val="00A139C5"/>
    <w:rsid w:val="00A17980"/>
    <w:rsid w:val="00A21E33"/>
    <w:rsid w:val="00A21E81"/>
    <w:rsid w:val="00A25047"/>
    <w:rsid w:val="00A30934"/>
    <w:rsid w:val="00A33184"/>
    <w:rsid w:val="00A33C56"/>
    <w:rsid w:val="00A36342"/>
    <w:rsid w:val="00A4099B"/>
    <w:rsid w:val="00A42896"/>
    <w:rsid w:val="00A43179"/>
    <w:rsid w:val="00A45310"/>
    <w:rsid w:val="00A4771A"/>
    <w:rsid w:val="00A50D78"/>
    <w:rsid w:val="00A52005"/>
    <w:rsid w:val="00A53223"/>
    <w:rsid w:val="00A57BE7"/>
    <w:rsid w:val="00A611EE"/>
    <w:rsid w:val="00A6545C"/>
    <w:rsid w:val="00A655B8"/>
    <w:rsid w:val="00A6563F"/>
    <w:rsid w:val="00A66CCA"/>
    <w:rsid w:val="00A67F48"/>
    <w:rsid w:val="00A704D5"/>
    <w:rsid w:val="00A70752"/>
    <w:rsid w:val="00A7774E"/>
    <w:rsid w:val="00A8467A"/>
    <w:rsid w:val="00A86C97"/>
    <w:rsid w:val="00A86DE0"/>
    <w:rsid w:val="00A86E28"/>
    <w:rsid w:val="00A92AC5"/>
    <w:rsid w:val="00A93E28"/>
    <w:rsid w:val="00AA6824"/>
    <w:rsid w:val="00AA701D"/>
    <w:rsid w:val="00AB4207"/>
    <w:rsid w:val="00AC2B6A"/>
    <w:rsid w:val="00AD0FD6"/>
    <w:rsid w:val="00AD7994"/>
    <w:rsid w:val="00AE0A20"/>
    <w:rsid w:val="00AE31C7"/>
    <w:rsid w:val="00AE3911"/>
    <w:rsid w:val="00AE3DD9"/>
    <w:rsid w:val="00AE709A"/>
    <w:rsid w:val="00AE784D"/>
    <w:rsid w:val="00AF7E75"/>
    <w:rsid w:val="00B005D4"/>
    <w:rsid w:val="00B00868"/>
    <w:rsid w:val="00B01558"/>
    <w:rsid w:val="00B02FB1"/>
    <w:rsid w:val="00B0645A"/>
    <w:rsid w:val="00B06847"/>
    <w:rsid w:val="00B07042"/>
    <w:rsid w:val="00B071FD"/>
    <w:rsid w:val="00B07868"/>
    <w:rsid w:val="00B1340A"/>
    <w:rsid w:val="00B159DB"/>
    <w:rsid w:val="00B21B6E"/>
    <w:rsid w:val="00B220B5"/>
    <w:rsid w:val="00B22EA9"/>
    <w:rsid w:val="00B24F0E"/>
    <w:rsid w:val="00B262E4"/>
    <w:rsid w:val="00B313EF"/>
    <w:rsid w:val="00B40077"/>
    <w:rsid w:val="00B42160"/>
    <w:rsid w:val="00B43D5E"/>
    <w:rsid w:val="00B45A43"/>
    <w:rsid w:val="00B45D4C"/>
    <w:rsid w:val="00B54914"/>
    <w:rsid w:val="00B5501D"/>
    <w:rsid w:val="00B61668"/>
    <w:rsid w:val="00B6613A"/>
    <w:rsid w:val="00B70AB8"/>
    <w:rsid w:val="00B7110A"/>
    <w:rsid w:val="00B71D96"/>
    <w:rsid w:val="00B73845"/>
    <w:rsid w:val="00B76BA6"/>
    <w:rsid w:val="00B76BE5"/>
    <w:rsid w:val="00B80094"/>
    <w:rsid w:val="00B81523"/>
    <w:rsid w:val="00B81683"/>
    <w:rsid w:val="00B85469"/>
    <w:rsid w:val="00B902AE"/>
    <w:rsid w:val="00B9337F"/>
    <w:rsid w:val="00B94BF5"/>
    <w:rsid w:val="00B958C0"/>
    <w:rsid w:val="00B979BB"/>
    <w:rsid w:val="00B97F8D"/>
    <w:rsid w:val="00BA020C"/>
    <w:rsid w:val="00BA0D9F"/>
    <w:rsid w:val="00BA31AE"/>
    <w:rsid w:val="00BA7B2F"/>
    <w:rsid w:val="00BB4689"/>
    <w:rsid w:val="00BB5D21"/>
    <w:rsid w:val="00BB6C89"/>
    <w:rsid w:val="00BB72FD"/>
    <w:rsid w:val="00BC1036"/>
    <w:rsid w:val="00BC2D8F"/>
    <w:rsid w:val="00BC4302"/>
    <w:rsid w:val="00BC57BB"/>
    <w:rsid w:val="00BD13D0"/>
    <w:rsid w:val="00BD2CE8"/>
    <w:rsid w:val="00BD2E2F"/>
    <w:rsid w:val="00BD6B49"/>
    <w:rsid w:val="00BD7DD2"/>
    <w:rsid w:val="00BE0B38"/>
    <w:rsid w:val="00BE1BCC"/>
    <w:rsid w:val="00BE4777"/>
    <w:rsid w:val="00BF47AC"/>
    <w:rsid w:val="00BF71A1"/>
    <w:rsid w:val="00C017C5"/>
    <w:rsid w:val="00C01E2F"/>
    <w:rsid w:val="00C02BA6"/>
    <w:rsid w:val="00C03393"/>
    <w:rsid w:val="00C05C30"/>
    <w:rsid w:val="00C061C7"/>
    <w:rsid w:val="00C07C7D"/>
    <w:rsid w:val="00C13035"/>
    <w:rsid w:val="00C13F1C"/>
    <w:rsid w:val="00C1435D"/>
    <w:rsid w:val="00C162ED"/>
    <w:rsid w:val="00C202C1"/>
    <w:rsid w:val="00C2639C"/>
    <w:rsid w:val="00C263CC"/>
    <w:rsid w:val="00C276C8"/>
    <w:rsid w:val="00C2797C"/>
    <w:rsid w:val="00C34A5B"/>
    <w:rsid w:val="00C36E6D"/>
    <w:rsid w:val="00C3787E"/>
    <w:rsid w:val="00C42011"/>
    <w:rsid w:val="00C42BCF"/>
    <w:rsid w:val="00C4392E"/>
    <w:rsid w:val="00C45E9C"/>
    <w:rsid w:val="00C4774B"/>
    <w:rsid w:val="00C52B44"/>
    <w:rsid w:val="00C557BA"/>
    <w:rsid w:val="00C55C70"/>
    <w:rsid w:val="00C56EF3"/>
    <w:rsid w:val="00C57B14"/>
    <w:rsid w:val="00C65B54"/>
    <w:rsid w:val="00C71521"/>
    <w:rsid w:val="00C74121"/>
    <w:rsid w:val="00C74475"/>
    <w:rsid w:val="00C74538"/>
    <w:rsid w:val="00C74BFC"/>
    <w:rsid w:val="00C74C7A"/>
    <w:rsid w:val="00C76261"/>
    <w:rsid w:val="00C8361D"/>
    <w:rsid w:val="00C868DA"/>
    <w:rsid w:val="00C90CAE"/>
    <w:rsid w:val="00C93054"/>
    <w:rsid w:val="00C957D8"/>
    <w:rsid w:val="00C95A94"/>
    <w:rsid w:val="00CA0618"/>
    <w:rsid w:val="00CA21C4"/>
    <w:rsid w:val="00CA2547"/>
    <w:rsid w:val="00CA2EC3"/>
    <w:rsid w:val="00CA4724"/>
    <w:rsid w:val="00CB00BE"/>
    <w:rsid w:val="00CB13E7"/>
    <w:rsid w:val="00CB191E"/>
    <w:rsid w:val="00CB2604"/>
    <w:rsid w:val="00CB3F7E"/>
    <w:rsid w:val="00CB47FC"/>
    <w:rsid w:val="00CB7E0F"/>
    <w:rsid w:val="00CC06D9"/>
    <w:rsid w:val="00CC32B5"/>
    <w:rsid w:val="00CC6C12"/>
    <w:rsid w:val="00CD2415"/>
    <w:rsid w:val="00CD2980"/>
    <w:rsid w:val="00CD2DF0"/>
    <w:rsid w:val="00CD3789"/>
    <w:rsid w:val="00CD4F00"/>
    <w:rsid w:val="00CD6C55"/>
    <w:rsid w:val="00CE1988"/>
    <w:rsid w:val="00CE3A39"/>
    <w:rsid w:val="00CE5F46"/>
    <w:rsid w:val="00CE715D"/>
    <w:rsid w:val="00CF1C08"/>
    <w:rsid w:val="00CF61B0"/>
    <w:rsid w:val="00CF6965"/>
    <w:rsid w:val="00CF6EC5"/>
    <w:rsid w:val="00D01A21"/>
    <w:rsid w:val="00D02B6A"/>
    <w:rsid w:val="00D04273"/>
    <w:rsid w:val="00D06451"/>
    <w:rsid w:val="00D10464"/>
    <w:rsid w:val="00D11438"/>
    <w:rsid w:val="00D11F00"/>
    <w:rsid w:val="00D11FD0"/>
    <w:rsid w:val="00D1286E"/>
    <w:rsid w:val="00D210E0"/>
    <w:rsid w:val="00D26E50"/>
    <w:rsid w:val="00D273C4"/>
    <w:rsid w:val="00D30B3E"/>
    <w:rsid w:val="00D31782"/>
    <w:rsid w:val="00D321C7"/>
    <w:rsid w:val="00D332C1"/>
    <w:rsid w:val="00D36F44"/>
    <w:rsid w:val="00D41CF4"/>
    <w:rsid w:val="00D44556"/>
    <w:rsid w:val="00D45F11"/>
    <w:rsid w:val="00D45F7B"/>
    <w:rsid w:val="00D46167"/>
    <w:rsid w:val="00D504EF"/>
    <w:rsid w:val="00D518FB"/>
    <w:rsid w:val="00D54DB4"/>
    <w:rsid w:val="00D56750"/>
    <w:rsid w:val="00D56AAE"/>
    <w:rsid w:val="00D60144"/>
    <w:rsid w:val="00D623F3"/>
    <w:rsid w:val="00D62A61"/>
    <w:rsid w:val="00D721CB"/>
    <w:rsid w:val="00D72322"/>
    <w:rsid w:val="00D729EE"/>
    <w:rsid w:val="00D739D3"/>
    <w:rsid w:val="00D73BF5"/>
    <w:rsid w:val="00D73E04"/>
    <w:rsid w:val="00D7586C"/>
    <w:rsid w:val="00D77E8F"/>
    <w:rsid w:val="00D81728"/>
    <w:rsid w:val="00D828C6"/>
    <w:rsid w:val="00D91FF4"/>
    <w:rsid w:val="00D95FC4"/>
    <w:rsid w:val="00D965FD"/>
    <w:rsid w:val="00D96DFE"/>
    <w:rsid w:val="00D96EEF"/>
    <w:rsid w:val="00D97993"/>
    <w:rsid w:val="00DA2F9C"/>
    <w:rsid w:val="00DB0143"/>
    <w:rsid w:val="00DB45CB"/>
    <w:rsid w:val="00DB7966"/>
    <w:rsid w:val="00DC1FAF"/>
    <w:rsid w:val="00DC59D1"/>
    <w:rsid w:val="00DC7D0F"/>
    <w:rsid w:val="00DD2B2D"/>
    <w:rsid w:val="00DD6641"/>
    <w:rsid w:val="00DE168E"/>
    <w:rsid w:val="00DF172F"/>
    <w:rsid w:val="00DF17BF"/>
    <w:rsid w:val="00DF2140"/>
    <w:rsid w:val="00DF36B4"/>
    <w:rsid w:val="00DF49FE"/>
    <w:rsid w:val="00DF56B6"/>
    <w:rsid w:val="00DF65DE"/>
    <w:rsid w:val="00E02368"/>
    <w:rsid w:val="00E119C1"/>
    <w:rsid w:val="00E12A76"/>
    <w:rsid w:val="00E12DAF"/>
    <w:rsid w:val="00E15E99"/>
    <w:rsid w:val="00E1687C"/>
    <w:rsid w:val="00E17BCE"/>
    <w:rsid w:val="00E213C4"/>
    <w:rsid w:val="00E25C96"/>
    <w:rsid w:val="00E26C9C"/>
    <w:rsid w:val="00E3158C"/>
    <w:rsid w:val="00E32038"/>
    <w:rsid w:val="00E33CF9"/>
    <w:rsid w:val="00E35052"/>
    <w:rsid w:val="00E35309"/>
    <w:rsid w:val="00E356FE"/>
    <w:rsid w:val="00E41196"/>
    <w:rsid w:val="00E424D2"/>
    <w:rsid w:val="00E43455"/>
    <w:rsid w:val="00E43819"/>
    <w:rsid w:val="00E43EF1"/>
    <w:rsid w:val="00E4554E"/>
    <w:rsid w:val="00E45C23"/>
    <w:rsid w:val="00E51795"/>
    <w:rsid w:val="00E5277A"/>
    <w:rsid w:val="00E53B52"/>
    <w:rsid w:val="00E632AC"/>
    <w:rsid w:val="00E6491A"/>
    <w:rsid w:val="00E66762"/>
    <w:rsid w:val="00E721A9"/>
    <w:rsid w:val="00E74E1D"/>
    <w:rsid w:val="00E75D00"/>
    <w:rsid w:val="00E75F3B"/>
    <w:rsid w:val="00E76648"/>
    <w:rsid w:val="00E77E5A"/>
    <w:rsid w:val="00E83193"/>
    <w:rsid w:val="00E86C0D"/>
    <w:rsid w:val="00E87D96"/>
    <w:rsid w:val="00E90168"/>
    <w:rsid w:val="00E90A8F"/>
    <w:rsid w:val="00E90B4B"/>
    <w:rsid w:val="00E91452"/>
    <w:rsid w:val="00E93F89"/>
    <w:rsid w:val="00EA2030"/>
    <w:rsid w:val="00EA5D2D"/>
    <w:rsid w:val="00EB0BA5"/>
    <w:rsid w:val="00EB151B"/>
    <w:rsid w:val="00EB3128"/>
    <w:rsid w:val="00EB7F44"/>
    <w:rsid w:val="00EC189B"/>
    <w:rsid w:val="00EC2CC3"/>
    <w:rsid w:val="00EC3F6B"/>
    <w:rsid w:val="00EC5C8C"/>
    <w:rsid w:val="00EC7BD8"/>
    <w:rsid w:val="00EC7F67"/>
    <w:rsid w:val="00ED04DC"/>
    <w:rsid w:val="00ED0A07"/>
    <w:rsid w:val="00ED0B50"/>
    <w:rsid w:val="00ED1033"/>
    <w:rsid w:val="00ED3993"/>
    <w:rsid w:val="00ED4B30"/>
    <w:rsid w:val="00ED4E28"/>
    <w:rsid w:val="00ED5206"/>
    <w:rsid w:val="00ED72C1"/>
    <w:rsid w:val="00ED788C"/>
    <w:rsid w:val="00EE1CF4"/>
    <w:rsid w:val="00EE46FF"/>
    <w:rsid w:val="00EE4709"/>
    <w:rsid w:val="00EE6643"/>
    <w:rsid w:val="00EE71F1"/>
    <w:rsid w:val="00EF051A"/>
    <w:rsid w:val="00EF1336"/>
    <w:rsid w:val="00EF1E4E"/>
    <w:rsid w:val="00EF5356"/>
    <w:rsid w:val="00EF5447"/>
    <w:rsid w:val="00EF77D8"/>
    <w:rsid w:val="00F02D75"/>
    <w:rsid w:val="00F06E6E"/>
    <w:rsid w:val="00F11CFC"/>
    <w:rsid w:val="00F21756"/>
    <w:rsid w:val="00F218C8"/>
    <w:rsid w:val="00F22CEC"/>
    <w:rsid w:val="00F2489D"/>
    <w:rsid w:val="00F2502E"/>
    <w:rsid w:val="00F2743A"/>
    <w:rsid w:val="00F309E2"/>
    <w:rsid w:val="00F30EB0"/>
    <w:rsid w:val="00F35BA4"/>
    <w:rsid w:val="00F374DD"/>
    <w:rsid w:val="00F419EF"/>
    <w:rsid w:val="00F448F1"/>
    <w:rsid w:val="00F451D8"/>
    <w:rsid w:val="00F45366"/>
    <w:rsid w:val="00F479DE"/>
    <w:rsid w:val="00F50781"/>
    <w:rsid w:val="00F5116C"/>
    <w:rsid w:val="00F51EC5"/>
    <w:rsid w:val="00F53B86"/>
    <w:rsid w:val="00F54E71"/>
    <w:rsid w:val="00F556DC"/>
    <w:rsid w:val="00F56B6C"/>
    <w:rsid w:val="00F572C7"/>
    <w:rsid w:val="00F62237"/>
    <w:rsid w:val="00F62DC5"/>
    <w:rsid w:val="00F639C8"/>
    <w:rsid w:val="00F65DD1"/>
    <w:rsid w:val="00F70DB5"/>
    <w:rsid w:val="00F710F9"/>
    <w:rsid w:val="00F74621"/>
    <w:rsid w:val="00F817DE"/>
    <w:rsid w:val="00F90B52"/>
    <w:rsid w:val="00F91E50"/>
    <w:rsid w:val="00F91F7C"/>
    <w:rsid w:val="00F9337E"/>
    <w:rsid w:val="00F93958"/>
    <w:rsid w:val="00F94A95"/>
    <w:rsid w:val="00F97224"/>
    <w:rsid w:val="00FA1152"/>
    <w:rsid w:val="00FA186C"/>
    <w:rsid w:val="00FA1CDC"/>
    <w:rsid w:val="00FA1E7F"/>
    <w:rsid w:val="00FA2D02"/>
    <w:rsid w:val="00FA4D0F"/>
    <w:rsid w:val="00FA7965"/>
    <w:rsid w:val="00FB3B21"/>
    <w:rsid w:val="00FC4A99"/>
    <w:rsid w:val="00FC5334"/>
    <w:rsid w:val="00FC5379"/>
    <w:rsid w:val="00FC5574"/>
    <w:rsid w:val="00FC6EA1"/>
    <w:rsid w:val="00FD44FC"/>
    <w:rsid w:val="00FD5695"/>
    <w:rsid w:val="00FD7030"/>
    <w:rsid w:val="00FD7B44"/>
    <w:rsid w:val="00FE0E6E"/>
    <w:rsid w:val="00FE3160"/>
    <w:rsid w:val="00FE5536"/>
    <w:rsid w:val="00FE76EC"/>
    <w:rsid w:val="00FF0F47"/>
    <w:rsid w:val="00FF11D7"/>
    <w:rsid w:val="00FF15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AF9328"/>
  <w15:docId w15:val="{E2BAEBAB-C634-4EAA-A062-034D8B623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6B46"/>
    <w:rPr>
      <w:sz w:val="24"/>
      <w:szCs w:val="24"/>
      <w:lang w:val="en-US" w:eastAsia="en-US"/>
    </w:rPr>
  </w:style>
  <w:style w:type="paragraph" w:styleId="Heading1">
    <w:name w:val="heading 1"/>
    <w:basedOn w:val="Normal"/>
    <w:next w:val="Normal"/>
    <w:qFormat/>
    <w:rsid w:val="00BE0B38"/>
    <w:pPr>
      <w:keepNext/>
      <w:numPr>
        <w:numId w:val="1"/>
      </w:numPr>
      <w:spacing w:before="240" w:after="80"/>
      <w:jc w:val="center"/>
      <w:outlineLvl w:val="0"/>
    </w:pPr>
    <w:rPr>
      <w:smallCaps/>
      <w:kern w:val="28"/>
      <w:sz w:val="20"/>
      <w:szCs w:val="20"/>
      <w:lang w:val="x-none" w:eastAsia="x-none"/>
    </w:rPr>
  </w:style>
  <w:style w:type="paragraph" w:styleId="Heading2">
    <w:name w:val="heading 2"/>
    <w:basedOn w:val="Normal"/>
    <w:next w:val="Normal"/>
    <w:qFormat/>
    <w:rsid w:val="00BE0B38"/>
    <w:pPr>
      <w:keepNext/>
      <w:numPr>
        <w:ilvl w:val="1"/>
        <w:numId w:val="1"/>
      </w:numPr>
      <w:spacing w:before="120" w:after="60"/>
      <w:outlineLvl w:val="1"/>
    </w:pPr>
    <w:rPr>
      <w:i/>
      <w:iCs/>
      <w:sz w:val="20"/>
      <w:szCs w:val="20"/>
      <w:lang w:val="x-none" w:eastAsia="x-none"/>
    </w:rPr>
  </w:style>
  <w:style w:type="paragraph" w:styleId="Heading3">
    <w:name w:val="heading 3"/>
    <w:basedOn w:val="Normal"/>
    <w:next w:val="Normal"/>
    <w:qFormat/>
    <w:rsid w:val="00BE0B38"/>
    <w:pPr>
      <w:keepNext/>
      <w:numPr>
        <w:ilvl w:val="2"/>
        <w:numId w:val="1"/>
      </w:numPr>
      <w:outlineLvl w:val="2"/>
    </w:pPr>
    <w:rPr>
      <w:i/>
      <w:iCs/>
      <w:sz w:val="20"/>
      <w:szCs w:val="20"/>
    </w:rPr>
  </w:style>
  <w:style w:type="paragraph" w:styleId="Heading4">
    <w:name w:val="heading 4"/>
    <w:basedOn w:val="Normal"/>
    <w:next w:val="Normal"/>
    <w:qFormat/>
    <w:rsid w:val="00BE0B38"/>
    <w:pPr>
      <w:keepNext/>
      <w:numPr>
        <w:ilvl w:val="3"/>
        <w:numId w:val="1"/>
      </w:numPr>
      <w:spacing w:before="240" w:after="60"/>
      <w:outlineLvl w:val="3"/>
    </w:pPr>
    <w:rPr>
      <w:i/>
      <w:iCs/>
      <w:sz w:val="18"/>
      <w:szCs w:val="18"/>
    </w:rPr>
  </w:style>
  <w:style w:type="paragraph" w:styleId="Heading5">
    <w:name w:val="heading 5"/>
    <w:basedOn w:val="Normal"/>
    <w:next w:val="Normal"/>
    <w:qFormat/>
    <w:rsid w:val="00BE0B38"/>
    <w:pPr>
      <w:numPr>
        <w:ilvl w:val="4"/>
        <w:numId w:val="1"/>
      </w:numPr>
      <w:spacing w:before="240" w:after="60"/>
      <w:outlineLvl w:val="4"/>
    </w:pPr>
    <w:rPr>
      <w:sz w:val="18"/>
      <w:szCs w:val="18"/>
    </w:rPr>
  </w:style>
  <w:style w:type="paragraph" w:styleId="Heading6">
    <w:name w:val="heading 6"/>
    <w:basedOn w:val="Normal"/>
    <w:next w:val="Normal"/>
    <w:qFormat/>
    <w:rsid w:val="00BE0B38"/>
    <w:pPr>
      <w:numPr>
        <w:ilvl w:val="5"/>
        <w:numId w:val="1"/>
      </w:numPr>
      <w:spacing w:before="240" w:after="60"/>
      <w:outlineLvl w:val="5"/>
    </w:pPr>
    <w:rPr>
      <w:i/>
      <w:iCs/>
      <w:sz w:val="16"/>
      <w:szCs w:val="16"/>
    </w:rPr>
  </w:style>
  <w:style w:type="paragraph" w:styleId="Heading7">
    <w:name w:val="heading 7"/>
    <w:basedOn w:val="Normal"/>
    <w:next w:val="Normal"/>
    <w:qFormat/>
    <w:rsid w:val="00BE0B38"/>
    <w:pPr>
      <w:numPr>
        <w:ilvl w:val="6"/>
        <w:numId w:val="1"/>
      </w:numPr>
      <w:spacing w:before="240" w:after="60"/>
      <w:outlineLvl w:val="6"/>
    </w:pPr>
    <w:rPr>
      <w:sz w:val="16"/>
      <w:szCs w:val="16"/>
    </w:rPr>
  </w:style>
  <w:style w:type="paragraph" w:styleId="Heading8">
    <w:name w:val="heading 8"/>
    <w:basedOn w:val="Normal"/>
    <w:next w:val="Normal"/>
    <w:qFormat/>
    <w:rsid w:val="00BE0B38"/>
    <w:pPr>
      <w:numPr>
        <w:ilvl w:val="7"/>
        <w:numId w:val="1"/>
      </w:numPr>
      <w:spacing w:before="240" w:after="60"/>
      <w:outlineLvl w:val="7"/>
    </w:pPr>
    <w:rPr>
      <w:i/>
      <w:iCs/>
      <w:sz w:val="16"/>
      <w:szCs w:val="16"/>
    </w:rPr>
  </w:style>
  <w:style w:type="paragraph" w:styleId="Heading9">
    <w:name w:val="heading 9"/>
    <w:basedOn w:val="Normal"/>
    <w:next w:val="Normal"/>
    <w:qFormat/>
    <w:rsid w:val="00BE0B38"/>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numbering" w:customStyle="1" w:styleId="H2Restart">
    <w:name w:val="H2_Restart"/>
    <w:rsid w:val="00ED4E28"/>
    <w:pPr>
      <w:numPr>
        <w:numId w:val="13"/>
      </w:numPr>
    </w:p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443AB2"/>
    <w:pPr>
      <w:numPr>
        <w:numId w:val="5"/>
      </w:num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6817D9"/>
    <w:pPr>
      <w:numPr>
        <w:numId w:val="6"/>
      </w:numPr>
      <w:tabs>
        <w:tab w:val="clear" w:pos="320"/>
        <w:tab w:val="left" w:pos="240"/>
      </w:tabs>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ListNoSpace">
    <w:name w:val="H1_List (No Space)"/>
    <w:basedOn w:val="H1"/>
    <w:qFormat/>
    <w:rsid w:val="00F448F1"/>
    <w:pPr>
      <w:numPr>
        <w:numId w:val="4"/>
      </w:numPr>
      <w:spacing w:before="0"/>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Header">
    <w:name w:val="header"/>
    <w:basedOn w:val="Normal"/>
    <w:rsid w:val="00E721A9"/>
    <w:pPr>
      <w:tabs>
        <w:tab w:val="center" w:pos="4320"/>
        <w:tab w:val="right" w:pos="8640"/>
      </w:tabs>
    </w:pPr>
  </w:style>
  <w:style w:type="paragraph" w:styleId="Footer">
    <w:name w:val="footer"/>
    <w:basedOn w:val="Normal"/>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FootnoteText">
    <w:name w:val="footnote text"/>
    <w:basedOn w:val="Normal"/>
    <w:link w:val="FootnoteTextCh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FootnoteTextChar">
    <w:name w:val="Footnote Text Char"/>
    <w:link w:val="FootnoteText"/>
    <w:semiHidden/>
    <w:rsid w:val="00856CFF"/>
    <w:rPr>
      <w:sz w:val="16"/>
      <w:szCs w:val="16"/>
      <w:lang w:val="x-none" w:eastAsia="x-none" w:bidi="ar-SA"/>
    </w:rPr>
  </w:style>
  <w:style w:type="paragraph" w:customStyle="1" w:styleId="H2AfterH1">
    <w:name w:val="H2_After H1"/>
    <w:rsid w:val="00A06892"/>
    <w:pPr>
      <w:numPr>
        <w:numId w:val="37"/>
      </w:numPr>
      <w:spacing w:before="120"/>
    </w:pPr>
    <w:rPr>
      <w:rFonts w:ascii="Helvetica" w:hAnsi="Helvetica" w:cs="FormataOTFMdIt"/>
      <w:b/>
      <w:i/>
      <w:caps/>
      <w:color w:val="58595B"/>
      <w:sz w:val="18"/>
      <w:szCs w:val="18"/>
      <w:lang w:val="en-US" w:eastAsia="en-US"/>
    </w:r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FootnoteReference">
    <w:name w:val="footnote reference"/>
    <w:semiHidden/>
    <w:rsid w:val="001C597C"/>
    <w:rPr>
      <w:vertAlign w:val="superscript"/>
    </w:rPr>
  </w:style>
  <w:style w:type="paragraph" w:customStyle="1" w:styleId="References">
    <w:name w:val="References"/>
    <w:basedOn w:val="Normal"/>
    <w:rsid w:val="0014141F"/>
    <w:pPr>
      <w:numPr>
        <w:numId w:val="3"/>
      </w:numPr>
      <w:ind w:left="360"/>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paragraph" w:customStyle="1" w:styleId="H1ListSpace">
    <w:name w:val="H1_List (Space)"/>
    <w:basedOn w:val="H1ListNoSpace"/>
    <w:rsid w:val="009A7E35"/>
    <w:pPr>
      <w:spacing w:before="240"/>
      <w:ind w:left="280" w:hanging="280"/>
    </w:pPr>
    <w:rPr>
      <w:rFonts w:cs="Times New Roman"/>
      <w:szCs w:val="20"/>
    </w:rPr>
  </w:style>
  <w:style w:type="paragraph" w:customStyle="1" w:styleId="H2First">
    <w:name w:val="H2_First"/>
    <w:basedOn w:val="Normal"/>
    <w:qFormat/>
    <w:rsid w:val="006D5343"/>
    <w:pPr>
      <w:numPr>
        <w:numId w:val="18"/>
      </w:numPr>
      <w:autoSpaceDE w:val="0"/>
      <w:autoSpaceDN w:val="0"/>
      <w:adjustRightInd w:val="0"/>
      <w:spacing w:before="260"/>
      <w:ind w:left="0" w:firstLine="0"/>
    </w:pPr>
    <w:rPr>
      <w:rFonts w:ascii="Helvetica" w:hAnsi="Helvetica" w:cs="FormataOTFMdIt"/>
      <w:b/>
      <w:i/>
      <w:color w:val="58595B"/>
      <w:sz w:val="18"/>
      <w:szCs w:val="18"/>
    </w:rPr>
  </w:style>
  <w:style w:type="paragraph" w:customStyle="1" w:styleId="H2ConSpaceBefore12pt">
    <w:name w:val="H2_Con Space(Before: 12 pt)"/>
    <w:basedOn w:val="H2AfterH1"/>
    <w:rsid w:val="00440B9E"/>
    <w:pPr>
      <w:numPr>
        <w:numId w:val="15"/>
      </w:numPr>
      <w:spacing w:before="260"/>
    </w:pPr>
    <w:rPr>
      <w:rFonts w:cs="Times New Roman"/>
      <w:bCs/>
      <w:iCs/>
      <w:szCs w:val="20"/>
    </w:rPr>
  </w:style>
  <w:style w:type="paragraph" w:customStyle="1" w:styleId="H2ConNoSpace">
    <w:name w:val="H2_Con NoSpace"/>
    <w:rsid w:val="0033583E"/>
    <w:pPr>
      <w:numPr>
        <w:numId w:val="9"/>
      </w:numPr>
    </w:pPr>
    <w:rPr>
      <w:rFonts w:ascii="Helvetica" w:hAnsi="Helvetica"/>
      <w:b/>
      <w:bCs/>
      <w:i/>
      <w:iCs/>
      <w:color w:val="58595B"/>
      <w:sz w:val="18"/>
      <w:lang w:val="en-US" w:eastAsia="en-US"/>
    </w:rPr>
  </w:style>
  <w:style w:type="paragraph" w:customStyle="1" w:styleId="StyleH2ConNoSpace">
    <w:name w:val="Style H2_Con NoSpace"/>
    <w:basedOn w:val="H2ConSpaceBefore12pt"/>
    <w:rsid w:val="00BC57BB"/>
    <w:pPr>
      <w:spacing w:before="0"/>
    </w:pPr>
  </w:style>
  <w:style w:type="numbering" w:customStyle="1" w:styleId="H2afterH1New">
    <w:name w:val="H2 after H1_New"/>
    <w:rsid w:val="0033583E"/>
    <w:pPr>
      <w:numPr>
        <w:numId w:val="10"/>
      </w:numPr>
    </w:pPr>
  </w:style>
  <w:style w:type="paragraph" w:customStyle="1" w:styleId="H2Cont">
    <w:name w:val="H2_Cont"/>
    <w:rsid w:val="007C4B89"/>
    <w:pPr>
      <w:numPr>
        <w:numId w:val="40"/>
      </w:numPr>
      <w:spacing w:before="260"/>
    </w:pPr>
    <w:rPr>
      <w:rFonts w:ascii="Helvetica" w:hAnsi="Helvetica"/>
      <w:b/>
      <w:bCs/>
      <w:i/>
      <w:iCs/>
      <w:color w:val="58595B"/>
      <w:sz w:val="18"/>
      <w:lang w:val="en-US" w:eastAsia="en-US"/>
    </w:rPr>
  </w:style>
  <w:style w:type="paragraph" w:customStyle="1" w:styleId="H2ContNoSpace">
    <w:name w:val="H2_Cont (No Space)"/>
    <w:basedOn w:val="H2AfterH1"/>
    <w:rsid w:val="00332A2D"/>
    <w:pPr>
      <w:spacing w:before="0"/>
    </w:pPr>
    <w:rPr>
      <w:rFonts w:cs="Times New Roman"/>
      <w:bCs/>
      <w:iCs/>
      <w:szCs w:val="20"/>
    </w:rPr>
  </w:style>
  <w:style w:type="paragraph" w:styleId="BalloonText">
    <w:name w:val="Balloon Text"/>
    <w:basedOn w:val="Normal"/>
    <w:link w:val="BalloonTextChar"/>
    <w:rsid w:val="00B43D5E"/>
    <w:rPr>
      <w:rFonts w:ascii="Tahoma" w:hAnsi="Tahoma" w:cs="Tahoma"/>
      <w:sz w:val="16"/>
      <w:szCs w:val="16"/>
    </w:rPr>
  </w:style>
  <w:style w:type="character" w:customStyle="1" w:styleId="BalloonTextChar">
    <w:name w:val="Balloon Text Char"/>
    <w:basedOn w:val="DefaultParagraphFont"/>
    <w:link w:val="BalloonText"/>
    <w:rsid w:val="00B43D5E"/>
    <w:rPr>
      <w:rFonts w:ascii="Tahoma" w:hAnsi="Tahoma" w:cs="Tahoma"/>
      <w:sz w:val="16"/>
      <w:szCs w:val="16"/>
      <w:lang w:val="en-US" w:eastAsia="en-US"/>
    </w:rPr>
  </w:style>
  <w:style w:type="character" w:styleId="CommentReference">
    <w:name w:val="annotation reference"/>
    <w:basedOn w:val="DefaultParagraphFont"/>
    <w:semiHidden/>
    <w:unhideWhenUsed/>
    <w:rsid w:val="006621CC"/>
    <w:rPr>
      <w:sz w:val="16"/>
      <w:szCs w:val="16"/>
    </w:rPr>
  </w:style>
  <w:style w:type="paragraph" w:styleId="CommentText">
    <w:name w:val="annotation text"/>
    <w:basedOn w:val="Normal"/>
    <w:link w:val="CommentTextChar"/>
    <w:unhideWhenUsed/>
    <w:rsid w:val="006621CC"/>
    <w:rPr>
      <w:sz w:val="20"/>
      <w:szCs w:val="20"/>
    </w:rPr>
  </w:style>
  <w:style w:type="character" w:customStyle="1" w:styleId="CommentTextChar">
    <w:name w:val="Comment Text Char"/>
    <w:basedOn w:val="DefaultParagraphFont"/>
    <w:link w:val="CommentText"/>
    <w:rsid w:val="006621CC"/>
    <w:rPr>
      <w:lang w:val="en-US" w:eastAsia="en-US"/>
    </w:rPr>
  </w:style>
  <w:style w:type="paragraph" w:styleId="CommentSubject">
    <w:name w:val="annotation subject"/>
    <w:basedOn w:val="CommentText"/>
    <w:next w:val="CommentText"/>
    <w:link w:val="CommentSubjectChar"/>
    <w:semiHidden/>
    <w:unhideWhenUsed/>
    <w:rsid w:val="006621CC"/>
    <w:rPr>
      <w:b/>
      <w:bCs/>
    </w:rPr>
  </w:style>
  <w:style w:type="character" w:customStyle="1" w:styleId="CommentSubjectChar">
    <w:name w:val="Comment Subject Char"/>
    <w:basedOn w:val="CommentTextChar"/>
    <w:link w:val="CommentSubject"/>
    <w:semiHidden/>
    <w:rsid w:val="006621CC"/>
    <w:rPr>
      <w:b/>
      <w:bCs/>
      <w:lang w:val="en-US" w:eastAsia="en-US"/>
    </w:rPr>
  </w:style>
  <w:style w:type="paragraph" w:customStyle="1" w:styleId="REFBUL">
    <w:name w:val="REF_BUL"/>
    <w:basedOn w:val="PARA"/>
    <w:qFormat/>
    <w:rsid w:val="001C495F"/>
    <w:pPr>
      <w:numPr>
        <w:numId w:val="42"/>
      </w:numPr>
      <w:ind w:left="480" w:hanging="240"/>
    </w:pPr>
    <w:rPr>
      <w:i/>
    </w:rPr>
  </w:style>
  <w:style w:type="paragraph" w:customStyle="1" w:styleId="REFTxt">
    <w:name w:val="REF_Txt"/>
    <w:basedOn w:val="Normal"/>
    <w:qFormat/>
    <w:rsid w:val="001C495F"/>
    <w:pPr>
      <w:ind w:left="480"/>
      <w:jc w:val="both"/>
    </w:pPr>
    <w:rPr>
      <w:sz w:val="20"/>
      <w:szCs w:val="16"/>
    </w:rPr>
  </w:style>
  <w:style w:type="paragraph" w:customStyle="1" w:styleId="StyleREFTxt8ptItalic">
    <w:name w:val="Style REF_Txt + 8 pt Italic"/>
    <w:basedOn w:val="REFTxt"/>
    <w:rsid w:val="009116B8"/>
    <w:rPr>
      <w:i/>
      <w:iCs/>
    </w:rPr>
  </w:style>
  <w:style w:type="character" w:styleId="Emphasis">
    <w:name w:val="Emphasis"/>
    <w:basedOn w:val="DefaultParagraphFont"/>
    <w:uiPriority w:val="20"/>
    <w:qFormat/>
    <w:rsid w:val="00505C65"/>
    <w:rPr>
      <w:i/>
      <w:iCs/>
    </w:rPr>
  </w:style>
  <w:style w:type="table" w:styleId="GridTable5Dark-Accent1">
    <w:name w:val="Grid Table 5 Dark Accent 1"/>
    <w:basedOn w:val="TableNormal"/>
    <w:uiPriority w:val="50"/>
    <w:rsid w:val="00A655B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UnresolvedMention">
    <w:name w:val="Unresolved Mention"/>
    <w:basedOn w:val="DefaultParagraphFont"/>
    <w:uiPriority w:val="99"/>
    <w:semiHidden/>
    <w:unhideWhenUsed/>
    <w:rsid w:val="00A655B8"/>
    <w:rPr>
      <w:color w:val="605E5C"/>
      <w:shd w:val="clear" w:color="auto" w:fill="E1DFDD"/>
    </w:rPr>
  </w:style>
  <w:style w:type="character" w:styleId="FollowedHyperlink">
    <w:name w:val="FollowedHyperlink"/>
    <w:basedOn w:val="DefaultParagraphFont"/>
    <w:semiHidden/>
    <w:unhideWhenUsed/>
    <w:rsid w:val="00826E2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A7A4D4-BF06-4BA0-A3D8-63287419C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7</Pages>
  <Words>2535</Words>
  <Characters>14456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Date of publication xxxx 00, 0000, date of current version xxxx 00, 0000</vt:lpstr>
    </vt:vector>
  </TitlesOfParts>
  <Company>Hewlett-Packard Company</Company>
  <LinksUpToDate>false</LinksUpToDate>
  <CharactersWithSpaces>16958</CharactersWithSpaces>
  <SharedDoc>false</SharedDoc>
  <HLinks>
    <vt:vector size="12" baseType="variant">
      <vt:variant>
        <vt:i4>2555906</vt:i4>
      </vt:variant>
      <vt:variant>
        <vt:i4>6</vt:i4>
      </vt:variant>
      <vt:variant>
        <vt:i4>0</vt:i4>
      </vt:variant>
      <vt:variant>
        <vt:i4>5</vt:i4>
      </vt:variant>
      <vt:variant>
        <vt:lpwstr>mailto:graphics@ieee.org</vt:lpwstr>
      </vt:variant>
      <vt:variant>
        <vt:lpwstr/>
      </vt:variant>
      <vt:variant>
        <vt:i4>7405602</vt:i4>
      </vt:variant>
      <vt:variant>
        <vt:i4>3</vt:i4>
      </vt:variant>
      <vt:variant>
        <vt:i4>0</vt:i4>
      </vt:variant>
      <vt:variant>
        <vt:i4>5</vt:i4>
      </vt:variant>
      <vt:variant>
        <vt:lpwstr>http://graphicsqc.ieee.org/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creator>lds2</dc:creator>
  <cp:lastModifiedBy>David Wassef</cp:lastModifiedBy>
  <cp:revision>8</cp:revision>
  <cp:lastPrinted>2022-11-11T11:49:00Z</cp:lastPrinted>
  <dcterms:created xsi:type="dcterms:W3CDTF">2023-12-09T03:31:00Z</dcterms:created>
  <dcterms:modified xsi:type="dcterms:W3CDTF">2023-12-09T03:34:00Z</dcterms:modified>
</cp:coreProperties>
</file>