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AFD81" w14:textId="77777777" w:rsidR="00C6554A" w:rsidRPr="001539BD" w:rsidRDefault="00100A18" w:rsidP="00405709">
      <w:pPr>
        <w:pStyle w:val="a0"/>
        <w:bidi/>
        <w:rPr>
          <w:lang w:val="he-IL" w:bidi="he-IL"/>
        </w:rPr>
      </w:pPr>
      <w:r>
        <w:rPr>
          <w:noProof/>
        </w:rPr>
        <w:drawing>
          <wp:inline distT="0" distB="0" distL="0" distR="0" wp14:anchorId="2F5E7674" wp14:editId="55F3169B">
            <wp:extent cx="2866290" cy="5095875"/>
            <wp:effectExtent l="0" t="0" r="0" b="0"/>
            <wp:docPr id="1" name="תמונה 1" descr="Image result for cyber lock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yber lockscre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25" cy="512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2291" w14:textId="09FDEADE" w:rsidR="00C6554A" w:rsidRDefault="00A853B0" w:rsidP="00A853B0">
      <w:pPr>
        <w:pStyle w:val="TOCHeading"/>
        <w:bidi/>
        <w:jc w:val="center"/>
        <w:rPr>
          <w:sz w:val="38"/>
          <w:szCs w:val="38"/>
          <w:lang w:val="he-IL" w:bidi="he-IL"/>
        </w:rPr>
      </w:pPr>
      <w:r w:rsidRPr="00A853B0">
        <w:rPr>
          <w:rFonts w:hint="cs"/>
          <w:sz w:val="38"/>
          <w:szCs w:val="38"/>
          <w:lang w:val="he-IL" w:bidi="he-IL"/>
        </w:rPr>
        <w:t xml:space="preserve">DAL </w:t>
      </w:r>
      <w:r w:rsidRPr="00A853B0">
        <w:rPr>
          <w:sz w:val="38"/>
          <w:szCs w:val="38"/>
          <w:lang w:val="he-IL" w:bidi="he-IL"/>
        </w:rPr>
        <w:t>Extended Storage Mechanism</w:t>
      </w:r>
    </w:p>
    <w:p w14:paraId="6D2803A3" w14:textId="77777777" w:rsidR="00A853B0" w:rsidRPr="00A853B0" w:rsidRDefault="00A853B0" w:rsidP="00A853B0">
      <w:pPr>
        <w:bidi/>
        <w:rPr>
          <w:lang w:val="he-IL" w:bidi="he-IL"/>
        </w:rPr>
      </w:pPr>
    </w:p>
    <w:p w14:paraId="1706F350" w14:textId="6B717EBC" w:rsidR="00C6554A" w:rsidRPr="00100A18" w:rsidRDefault="00100A18" w:rsidP="00405709">
      <w:pPr>
        <w:pStyle w:val="Subtitle"/>
        <w:bidi/>
        <w:rPr>
          <w:rtl/>
          <w:lang w:bidi="he-IL"/>
        </w:rPr>
      </w:pPr>
      <w:r>
        <w:rPr>
          <w:rFonts w:hint="cs"/>
          <w:rtl/>
          <w:lang w:val="he-IL" w:bidi="he-IL"/>
        </w:rPr>
        <w:t>ל</w:t>
      </w:r>
      <w:r>
        <w:rPr>
          <w:rFonts w:hint="cs"/>
          <w:lang w:val="he-IL" w:bidi="he-IL"/>
        </w:rPr>
        <w:t>DAL</w:t>
      </w:r>
      <w:r>
        <w:rPr>
          <w:rFonts w:hint="cs"/>
          <w:rtl/>
          <w:lang w:val="he-IL" w:bidi="he-IL"/>
        </w:rPr>
        <w:t xml:space="preserve"> יש מגבלת זיכרון שמירה (</w:t>
      </w:r>
      <w:r>
        <w:rPr>
          <w:lang w:bidi="he-IL"/>
        </w:rPr>
        <w:t>flash</w:t>
      </w:r>
      <w:r>
        <w:rPr>
          <w:rFonts w:hint="cs"/>
          <w:rtl/>
          <w:lang w:bidi="he-IL"/>
        </w:rPr>
        <w:t xml:space="preserve">), אשר מגבילה את המשתמש. אנחנו מציעים קוד ופרוטוקול עבודה אשר מתגברים על המגבלה הזו ומשתמשים בזיכרון הלא נדיף </w:t>
      </w:r>
      <w:r w:rsidR="00A853B0">
        <w:rPr>
          <w:rFonts w:hint="cs"/>
          <w:rtl/>
          <w:lang w:bidi="he-IL"/>
        </w:rPr>
        <w:t>החיצוני הנגיש ל</w:t>
      </w:r>
      <w:r>
        <w:rPr>
          <w:rFonts w:hint="cs"/>
          <w:rtl/>
          <w:lang w:bidi="he-IL"/>
        </w:rPr>
        <w:t>מערכת ההפעלה לצורך קבלת גישה לזיכרון שפחות מוגבל.</w:t>
      </w:r>
    </w:p>
    <w:p w14:paraId="00B1075A" w14:textId="77777777" w:rsidR="00100A18" w:rsidRDefault="00100A18" w:rsidP="00405709">
      <w:pPr>
        <w:pStyle w:val="a"/>
        <w:bidi/>
        <w:rPr>
          <w:rtl/>
          <w:lang w:val="he-IL" w:eastAsia="he" w:bidi="he-IL"/>
        </w:rPr>
      </w:pPr>
      <w:r>
        <w:rPr>
          <w:rFonts w:hint="cs"/>
          <w:rtl/>
          <w:lang w:val="he-IL" w:bidi="he-IL"/>
        </w:rPr>
        <w:t>אברהם פרנקל ודויד וייס</w:t>
      </w:r>
    </w:p>
    <w:p w14:paraId="2273BF85" w14:textId="77777777" w:rsidR="00100A18" w:rsidRDefault="00C6554A" w:rsidP="00405709">
      <w:pPr>
        <w:pStyle w:val="a"/>
        <w:bidi/>
        <w:rPr>
          <w:rtl/>
          <w:lang w:val="he-IL" w:eastAsia="he" w:bidi="he-IL"/>
        </w:rPr>
      </w:pPr>
      <w:r w:rsidRPr="001539BD">
        <w:rPr>
          <w:rtl/>
          <w:lang w:val="he-IL" w:eastAsia="he" w:bidi="he-IL"/>
        </w:rPr>
        <w:t xml:space="preserve">| </w:t>
      </w:r>
      <w:r w:rsidR="00100A18">
        <w:rPr>
          <w:rFonts w:hint="cs"/>
          <w:rtl/>
          <w:lang w:val="he-IL" w:bidi="he-IL"/>
        </w:rPr>
        <w:t xml:space="preserve">מערכות להרצת קוד בסביבה בטוחה </w:t>
      </w:r>
      <w:r w:rsidR="00100A18">
        <w:rPr>
          <w:rtl/>
          <w:lang w:val="he-IL" w:bidi="he-IL"/>
        </w:rPr>
        <w:t>–</w:t>
      </w:r>
      <w:r w:rsidR="00100A18">
        <w:rPr>
          <w:rFonts w:hint="cs"/>
          <w:rtl/>
          <w:lang w:val="he-IL" w:bidi="he-IL"/>
        </w:rPr>
        <w:t xml:space="preserve"> 156353.2.5780</w:t>
      </w:r>
      <w:r w:rsidRPr="001539BD">
        <w:rPr>
          <w:rtl/>
          <w:lang w:val="he-IL" w:eastAsia="he" w:bidi="he-IL"/>
        </w:rPr>
        <w:t xml:space="preserve"> |</w:t>
      </w:r>
    </w:p>
    <w:p w14:paraId="4D871128" w14:textId="77777777" w:rsidR="001F7A92" w:rsidRDefault="00100A18" w:rsidP="00405709">
      <w:pPr>
        <w:pStyle w:val="a"/>
        <w:bidi/>
        <w:rPr>
          <w:rtl/>
          <w:lang w:val="he-IL" w:bidi="he-IL"/>
        </w:rPr>
      </w:pPr>
      <w:r>
        <w:rPr>
          <w:rFonts w:hint="cs"/>
          <w:rtl/>
          <w:lang w:val="he-IL" w:bidi="he-IL"/>
        </w:rPr>
        <w:t>15/3/2020</w:t>
      </w:r>
    </w:p>
    <w:p w14:paraId="51AA0794" w14:textId="77777777" w:rsidR="001F7A92" w:rsidRDefault="001F7A92" w:rsidP="00405709">
      <w:pPr>
        <w:bidi/>
        <w:rPr>
          <w:rtl/>
          <w:lang w:val="he-IL" w:bidi="he-IL"/>
        </w:rPr>
      </w:pPr>
      <w:r>
        <w:rPr>
          <w:rtl/>
          <w:lang w:val="he-IL" w:bidi="he-IL"/>
        </w:rPr>
        <w:br w:type="page"/>
      </w:r>
    </w:p>
    <w:sdt>
      <w:sdtPr>
        <w:rPr>
          <w:rFonts w:eastAsiaTheme="minorHAnsi"/>
          <w:color w:val="595959" w:themeColor="text1" w:themeTint="A6"/>
          <w:sz w:val="22"/>
          <w:szCs w:val="22"/>
          <w:rtl/>
          <w:lang w:val="he-IL" w:bidi="he-IL"/>
        </w:rPr>
        <w:id w:val="-917476741"/>
        <w:docPartObj>
          <w:docPartGallery w:val="Table of Contents"/>
          <w:docPartUnique/>
        </w:docPartObj>
      </w:sdtPr>
      <w:sdtEndPr>
        <w:rPr>
          <w:lang w:val="en-US" w:bidi="ar-SA"/>
        </w:rPr>
      </w:sdtEndPr>
      <w:sdtContent>
        <w:p w14:paraId="02F1AB69" w14:textId="77777777" w:rsidR="001F7A92" w:rsidRDefault="001F7A92" w:rsidP="00DF15A9">
          <w:pPr>
            <w:pStyle w:val="TOCHeading"/>
            <w:bidi/>
          </w:pPr>
          <w:r>
            <w:rPr>
              <w:rtl/>
              <w:lang w:val="he-IL" w:bidi="he-IL"/>
            </w:rPr>
            <w:t>תוכן</w:t>
          </w:r>
        </w:p>
        <w:p w14:paraId="509DE5B7" w14:textId="72960FD4" w:rsidR="00F44F5C" w:rsidRDefault="001F7A92" w:rsidP="00F44F5C">
          <w:pPr>
            <w:pStyle w:val="TOC1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91950" w:history="1">
            <w:r w:rsidR="00F44F5C" w:rsidRPr="00B123D4">
              <w:rPr>
                <w:rStyle w:val="Hyperlink"/>
                <w:noProof/>
                <w:rtl/>
              </w:rPr>
              <w:t>מבוא</w:t>
            </w:r>
            <w:r w:rsidR="00F44F5C">
              <w:rPr>
                <w:noProof/>
                <w:webHidden/>
              </w:rPr>
              <w:tab/>
            </w:r>
            <w:r w:rsidR="00F44F5C">
              <w:rPr>
                <w:noProof/>
                <w:webHidden/>
              </w:rPr>
              <w:fldChar w:fldCharType="begin"/>
            </w:r>
            <w:r w:rsidR="00F44F5C">
              <w:rPr>
                <w:noProof/>
                <w:webHidden/>
              </w:rPr>
              <w:instrText xml:space="preserve"> PAGEREF _Toc35291950 \h </w:instrText>
            </w:r>
            <w:r w:rsidR="00F44F5C">
              <w:rPr>
                <w:noProof/>
                <w:webHidden/>
              </w:rPr>
            </w:r>
            <w:r w:rsidR="00F44F5C">
              <w:rPr>
                <w:noProof/>
                <w:webHidden/>
              </w:rPr>
              <w:fldChar w:fldCharType="separate"/>
            </w:r>
            <w:r w:rsidR="00F44F5C">
              <w:rPr>
                <w:noProof/>
                <w:webHidden/>
              </w:rPr>
              <w:t>2</w:t>
            </w:r>
            <w:r w:rsidR="00F44F5C">
              <w:rPr>
                <w:noProof/>
                <w:webHidden/>
              </w:rPr>
              <w:fldChar w:fldCharType="end"/>
            </w:r>
          </w:hyperlink>
        </w:p>
        <w:p w14:paraId="54828B8D" w14:textId="07BA21E7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1" w:history="1">
            <w:r w:rsidRPr="00B123D4">
              <w:rPr>
                <w:rStyle w:val="Hyperlink"/>
                <w:noProof/>
                <w:rtl/>
                <w:lang w:val="he-IL"/>
              </w:rPr>
              <w:t>רקע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0738B" w14:textId="414B3337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2" w:history="1">
            <w:r w:rsidRPr="00B123D4">
              <w:rPr>
                <w:rStyle w:val="Hyperlink"/>
                <w:noProof/>
                <w:rtl/>
                <w:lang w:val="he-IL"/>
              </w:rPr>
              <w:t>תיאור הבעיה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74BC" w14:textId="0FC05D3A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3" w:history="1">
            <w:r w:rsidRPr="00B123D4">
              <w:rPr>
                <w:rStyle w:val="Hyperlink"/>
                <w:noProof/>
                <w:rtl/>
                <w:lang w:val="he-IL"/>
              </w:rPr>
              <w:t>המטרה שלנו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36F4" w14:textId="367B2EFA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4" w:history="1">
            <w:r w:rsidRPr="00B123D4">
              <w:rPr>
                <w:rStyle w:val="Hyperlink"/>
                <w:noProof/>
                <w:rtl/>
                <w:lang w:val="he-IL"/>
              </w:rPr>
              <w:t>צורת החשיבה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DC6C" w14:textId="31BAFFC7" w:rsidR="00F44F5C" w:rsidRDefault="00F44F5C" w:rsidP="00F44F5C">
          <w:pPr>
            <w:pStyle w:val="TOC3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5" w:history="1">
            <w:r w:rsidRPr="00B123D4">
              <w:rPr>
                <w:rStyle w:val="Hyperlink"/>
                <w:noProof/>
                <w:rtl/>
              </w:rPr>
              <w:t>דרישות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F466" w14:textId="49B9D46F" w:rsidR="00F44F5C" w:rsidRDefault="00F44F5C" w:rsidP="00F44F5C">
          <w:pPr>
            <w:pStyle w:val="TOC3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6" w:history="1">
            <w:r w:rsidRPr="00B123D4">
              <w:rPr>
                <w:rStyle w:val="Hyperlink"/>
                <w:noProof/>
                <w:rtl/>
              </w:rPr>
              <w:t>אילוצים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CCBC" w14:textId="6BAB44DD" w:rsidR="00F44F5C" w:rsidRDefault="00F44F5C" w:rsidP="00F44F5C">
          <w:pPr>
            <w:pStyle w:val="TOC1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7" w:history="1">
            <w:r w:rsidRPr="00B123D4">
              <w:rPr>
                <w:rStyle w:val="Hyperlink"/>
                <w:noProof/>
                <w:rtl/>
              </w:rPr>
              <w:t>אפיון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46C8" w14:textId="69AB80B8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8" w:history="1">
            <w:r w:rsidRPr="00B123D4">
              <w:rPr>
                <w:rStyle w:val="Hyperlink"/>
                <w:noProof/>
                <w:rtl/>
              </w:rPr>
              <w:t>פיצ'רים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0B25" w14:textId="6427CB20" w:rsidR="00F44F5C" w:rsidRDefault="00F44F5C" w:rsidP="00F44F5C">
          <w:pPr>
            <w:pStyle w:val="TOC3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59" w:history="1">
            <w:r w:rsidRPr="00B123D4">
              <w:rPr>
                <w:rStyle w:val="Hyperlink"/>
                <w:noProof/>
              </w:rPr>
              <w:t>Applet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75E4" w14:textId="0DB29294" w:rsidR="00F44F5C" w:rsidRDefault="00F44F5C" w:rsidP="00F44F5C">
          <w:pPr>
            <w:pStyle w:val="TOC3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60" w:history="1">
            <w:r w:rsidRPr="00B123D4">
              <w:rPr>
                <w:rStyle w:val="Hyperlink"/>
                <w:noProof/>
              </w:rPr>
              <w:t>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7170" w14:textId="58E18EA2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61" w:history="1">
            <w:r w:rsidRPr="00B123D4">
              <w:rPr>
                <w:rStyle w:val="Hyperlink"/>
                <w:noProof/>
                <w:rtl/>
              </w:rPr>
              <w:t>תרשימים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732E" w14:textId="77777777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Style w:val="Hyperlink"/>
              <w:noProof/>
              <w:rtl/>
            </w:rPr>
          </w:pPr>
          <w:r>
            <w:rPr>
              <w:rStyle w:val="Hyperlink"/>
              <w:noProof/>
              <w:rtl/>
            </w:rPr>
            <w:br/>
          </w:r>
        </w:p>
        <w:p w14:paraId="38B0918C" w14:textId="77777777" w:rsidR="00F44F5C" w:rsidRDefault="00F44F5C">
          <w:pPr>
            <w:rPr>
              <w:rStyle w:val="Hyperlink"/>
              <w:noProof/>
              <w:rtl/>
            </w:rPr>
          </w:pPr>
          <w:r>
            <w:rPr>
              <w:rStyle w:val="Hyperlink"/>
              <w:noProof/>
              <w:rtl/>
            </w:rPr>
            <w:br w:type="page"/>
          </w:r>
        </w:p>
        <w:p w14:paraId="688EA5B5" w14:textId="68CC7E2D" w:rsidR="00F44F5C" w:rsidRDefault="00F44F5C" w:rsidP="00F44F5C">
          <w:pPr>
            <w:pStyle w:val="TOC2"/>
            <w:tabs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color w:val="auto"/>
              <w:lang w:eastAsia="en-US" w:bidi="he-IL"/>
            </w:rPr>
          </w:pPr>
          <w:hyperlink w:anchor="_Toc35291962" w:history="1"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_Toc35291962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9EB8" w14:textId="76DE7E3D" w:rsidR="001F7A92" w:rsidRDefault="001F7A92" w:rsidP="00F44F5C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2B40BA68" w14:textId="77777777" w:rsidR="00C6554A" w:rsidRPr="001539BD" w:rsidRDefault="00C6554A" w:rsidP="00405709">
      <w:pPr>
        <w:pStyle w:val="a"/>
        <w:bidi/>
        <w:rPr>
          <w:lang w:val="he-IL" w:bidi="he-IL"/>
        </w:rPr>
      </w:pPr>
      <w:r w:rsidRPr="001539BD">
        <w:rPr>
          <w:rtl/>
          <w:lang w:val="he-IL" w:eastAsia="he" w:bidi="he-IL"/>
        </w:rPr>
        <w:br w:type="page"/>
      </w:r>
    </w:p>
    <w:p w14:paraId="6D3BFF25" w14:textId="77777777" w:rsidR="00C6554A" w:rsidRPr="00701B6F" w:rsidRDefault="001F7A92" w:rsidP="00405709">
      <w:pPr>
        <w:pStyle w:val="Heading1"/>
        <w:bidi/>
      </w:pPr>
      <w:bookmarkStart w:id="1" w:name="_Toc35291950"/>
      <w:r w:rsidRPr="00701B6F">
        <w:rPr>
          <w:rtl/>
          <w:lang w:bidi="he-IL"/>
        </w:rPr>
        <w:lastRenderedPageBreak/>
        <w:t>מבוא</w:t>
      </w:r>
      <w:bookmarkEnd w:id="1"/>
    </w:p>
    <w:p w14:paraId="31B826B4" w14:textId="77777777" w:rsidR="00C6554A" w:rsidRPr="001539BD" w:rsidRDefault="00701B6F" w:rsidP="00405709">
      <w:pPr>
        <w:pStyle w:val="Heading2"/>
        <w:bidi/>
        <w:rPr>
          <w:lang w:val="he-IL" w:bidi="he-IL"/>
        </w:rPr>
      </w:pPr>
      <w:bookmarkStart w:id="2" w:name="_Toc35291951"/>
      <w:r>
        <w:rPr>
          <w:rFonts w:hint="cs"/>
          <w:rtl/>
          <w:lang w:val="he-IL" w:bidi="he-IL"/>
        </w:rPr>
        <w:t>רקע</w:t>
      </w:r>
      <w:bookmarkEnd w:id="2"/>
    </w:p>
    <w:p w14:paraId="00B18F67" w14:textId="220FF098" w:rsidR="002C74C0" w:rsidRDefault="00400597" w:rsidP="00405709">
      <w:pPr>
        <w:bidi/>
        <w:rPr>
          <w:rtl/>
          <w:lang w:bidi="he-IL"/>
        </w:rPr>
      </w:pPr>
      <w:r>
        <w:rPr>
          <w:rFonts w:hint="cs"/>
          <w:rtl/>
          <w:lang w:val="he-IL" w:bidi="he-IL"/>
        </w:rPr>
        <w:t xml:space="preserve">לאינטל יש </w:t>
      </w:r>
      <w:r w:rsidR="007C0932">
        <w:rPr>
          <w:rFonts w:hint="cs"/>
          <w:rtl/>
          <w:lang w:val="he-IL" w:bidi="he-IL"/>
        </w:rPr>
        <w:t>פתרון</w:t>
      </w:r>
      <w:r w:rsidR="00A853B0">
        <w:rPr>
          <w:rFonts w:hint="cs"/>
          <w:rtl/>
          <w:lang w:val="he-IL" w:bidi="he-IL"/>
        </w:rPr>
        <w:t xml:space="preserve"> חומרתי</w:t>
      </w:r>
      <w:r w:rsidR="007C0932">
        <w:rPr>
          <w:rFonts w:hint="cs"/>
          <w:rtl/>
          <w:lang w:val="he-IL" w:bidi="he-IL"/>
        </w:rPr>
        <w:t xml:space="preserve"> להרצת קוד בסביבה בטוחה הנקרא </w:t>
      </w:r>
      <w:r w:rsidR="007C0932" w:rsidRPr="007C0932">
        <w:t>Intel® Dynamic Application Loader</w:t>
      </w:r>
      <w:r w:rsidR="007C0932">
        <w:rPr>
          <w:rFonts w:hint="cs"/>
          <w:rtl/>
          <w:lang w:bidi="he-IL"/>
        </w:rPr>
        <w:t xml:space="preserve"> הפתרון של</w:t>
      </w:r>
      <w:r w:rsidR="00A853B0">
        <w:rPr>
          <w:rFonts w:hint="cs"/>
          <w:rtl/>
          <w:lang w:bidi="he-IL"/>
        </w:rPr>
        <w:t xml:space="preserve"> אינטל</w:t>
      </w:r>
      <w:r w:rsidR="007C0932">
        <w:rPr>
          <w:rFonts w:hint="cs"/>
          <w:rtl/>
          <w:lang w:bidi="he-IL"/>
        </w:rPr>
        <w:t xml:space="preserve"> משמש להרצת </w:t>
      </w:r>
      <w:r w:rsidR="00A853B0">
        <w:rPr>
          <w:rFonts w:hint="cs"/>
          <w:rtl/>
          <w:lang w:bidi="he-IL"/>
        </w:rPr>
        <w:t>תהליכים</w:t>
      </w:r>
      <w:r w:rsidR="007C0932">
        <w:rPr>
          <w:rFonts w:hint="cs"/>
          <w:rtl/>
          <w:lang w:bidi="he-IL"/>
        </w:rPr>
        <w:t xml:space="preserve"> </w:t>
      </w:r>
      <w:r w:rsidR="00A853B0">
        <w:rPr>
          <w:rFonts w:hint="cs"/>
          <w:rtl/>
          <w:lang w:bidi="he-IL"/>
        </w:rPr>
        <w:t xml:space="preserve">בצורה מבודדת ומוגנת. אחד הפיצ'רים של </w:t>
      </w:r>
      <w:r w:rsidR="00A853B0">
        <w:rPr>
          <w:rFonts w:hint="cs"/>
          <w:lang w:bidi="he-IL"/>
        </w:rPr>
        <w:t>DAL</w:t>
      </w:r>
      <w:r w:rsidR="00A853B0">
        <w:rPr>
          <w:rFonts w:hint="cs"/>
          <w:rtl/>
          <w:lang w:bidi="he-IL"/>
        </w:rPr>
        <w:t xml:space="preserve"> הוא אחסון מידע בזיכרון לא נדיף - </w:t>
      </w:r>
      <w:r w:rsidR="00A853B0">
        <w:rPr>
          <w:rFonts w:hint="cs"/>
          <w:lang w:bidi="he-IL"/>
        </w:rPr>
        <w:t>FLASH</w:t>
      </w:r>
      <w:r w:rsidR="00A853B0">
        <w:rPr>
          <w:rFonts w:hint="cs"/>
          <w:rtl/>
          <w:lang w:bidi="he-IL"/>
        </w:rPr>
        <w:t xml:space="preserve"> בצורה מאובטחת.</w:t>
      </w:r>
    </w:p>
    <w:p w14:paraId="71B77B0C" w14:textId="77777777" w:rsidR="00A853B0" w:rsidRDefault="00A853B0" w:rsidP="00A853B0">
      <w:pPr>
        <w:pStyle w:val="Heading2"/>
        <w:bidi/>
        <w:rPr>
          <w:rtl/>
          <w:lang w:val="he-IL" w:bidi="he-IL"/>
        </w:rPr>
      </w:pPr>
      <w:bookmarkStart w:id="3" w:name="_Toc35291952"/>
      <w:r>
        <w:rPr>
          <w:rFonts w:hint="cs"/>
          <w:rtl/>
          <w:lang w:val="he-IL" w:bidi="he-IL"/>
        </w:rPr>
        <w:t>תיאור הבעיה</w:t>
      </w:r>
      <w:bookmarkEnd w:id="3"/>
    </w:p>
    <w:p w14:paraId="26F86D7A" w14:textId="6E0582D4" w:rsidR="00A853B0" w:rsidRPr="000E0DDA" w:rsidRDefault="00A853B0" w:rsidP="00A853B0">
      <w:pPr>
        <w:bidi/>
        <w:rPr>
          <w:rtl/>
          <w:lang w:bidi="he-IL"/>
        </w:rPr>
      </w:pPr>
      <w:r>
        <w:rPr>
          <w:rFonts w:hint="cs"/>
          <w:rtl/>
          <w:lang w:val="he-IL" w:bidi="he-IL"/>
        </w:rPr>
        <w:t>ב</w:t>
      </w:r>
      <w:r>
        <w:rPr>
          <w:rFonts w:hint="cs"/>
          <w:lang w:val="he-IL" w:bidi="he-IL"/>
        </w:rPr>
        <w:t>DAL</w:t>
      </w:r>
      <w:r>
        <w:rPr>
          <w:rFonts w:hint="cs"/>
          <w:rtl/>
          <w:lang w:val="he-IL" w:bidi="he-IL"/>
        </w:rPr>
        <w:t xml:space="preserve"> עצמו יש זיכרון מאוד מוגבל של </w:t>
      </w:r>
      <w:r>
        <w:rPr>
          <w:lang w:bidi="he-IL"/>
        </w:rPr>
        <w:t>256B</w:t>
      </w:r>
      <w:r>
        <w:rPr>
          <w:rFonts w:hint="cs"/>
          <w:rtl/>
          <w:lang w:bidi="he-IL"/>
        </w:rPr>
        <w:t xml:space="preserve">. </w:t>
      </w:r>
    </w:p>
    <w:p w14:paraId="588DBA34" w14:textId="77777777" w:rsidR="00A853B0" w:rsidRPr="007C0932" w:rsidRDefault="00A853B0" w:rsidP="00A853B0">
      <w:pPr>
        <w:bidi/>
        <w:rPr>
          <w:rtl/>
          <w:lang w:bidi="he-IL"/>
        </w:rPr>
      </w:pPr>
    </w:p>
    <w:p w14:paraId="36D704E3" w14:textId="4C869C16" w:rsidR="00701B6F" w:rsidRDefault="00A853B0" w:rsidP="00405709">
      <w:pPr>
        <w:pStyle w:val="Heading2"/>
        <w:bidi/>
        <w:rPr>
          <w:rtl/>
          <w:lang w:val="he-IL" w:bidi="he-IL"/>
        </w:rPr>
      </w:pPr>
      <w:bookmarkStart w:id="4" w:name="_Toc35291953"/>
      <w:r>
        <w:rPr>
          <w:rFonts w:hint="cs"/>
          <w:rtl/>
          <w:lang w:val="he-IL" w:bidi="he-IL"/>
        </w:rPr>
        <w:t>ה</w:t>
      </w:r>
      <w:r w:rsidR="00701B6F">
        <w:rPr>
          <w:rFonts w:hint="cs"/>
          <w:rtl/>
          <w:lang w:val="he-IL" w:bidi="he-IL"/>
        </w:rPr>
        <w:t>מטרה</w:t>
      </w:r>
      <w:r>
        <w:rPr>
          <w:rFonts w:hint="cs"/>
          <w:rtl/>
          <w:lang w:val="he-IL" w:bidi="he-IL"/>
        </w:rPr>
        <w:t xml:space="preserve"> שלנו</w:t>
      </w:r>
      <w:bookmarkEnd w:id="4"/>
    </w:p>
    <w:p w14:paraId="31561F30" w14:textId="77777777" w:rsidR="008E7FC1" w:rsidRDefault="008E7FC1" w:rsidP="008E7FC1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לספק פתרון אשר יאפשר למפתחי </w:t>
      </w:r>
      <w:r>
        <w:rPr>
          <w:lang w:bidi="he-IL"/>
        </w:rPr>
        <w:t>applets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lang w:bidi="he-IL"/>
        </w:rPr>
        <w:t>DAL</w:t>
      </w:r>
      <w:r>
        <w:rPr>
          <w:rFonts w:hint="cs"/>
          <w:rtl/>
          <w:lang w:bidi="he-IL"/>
        </w:rPr>
        <w:t xml:space="preserve"> "ספריה" שמאפשרת לשמור ולקרוא קבצים שחורגים מהמגבלה של </w:t>
      </w:r>
      <w:r>
        <w:rPr>
          <w:rFonts w:hint="cs"/>
          <w:lang w:bidi="he-IL"/>
        </w:rPr>
        <w:t>B</w:t>
      </w:r>
      <w:r>
        <w:rPr>
          <w:rFonts w:hint="cs"/>
          <w:rtl/>
          <w:lang w:bidi="he-IL"/>
        </w:rPr>
        <w:t>256.</w:t>
      </w:r>
    </w:p>
    <w:p w14:paraId="55DBA820" w14:textId="37DE154D" w:rsidR="008E7FC1" w:rsidRPr="008E7FC1" w:rsidRDefault="008E7FC1" w:rsidP="008E7FC1">
      <w:pPr>
        <w:pStyle w:val="Heading2"/>
        <w:bidi/>
        <w:rPr>
          <w:rtl/>
          <w:lang w:val="he-IL" w:bidi="he-IL"/>
        </w:rPr>
      </w:pPr>
      <w:bookmarkStart w:id="5" w:name="_Toc35291954"/>
      <w:r>
        <w:rPr>
          <w:rFonts w:hint="cs"/>
          <w:rtl/>
          <w:lang w:val="he-IL" w:bidi="he-IL"/>
        </w:rPr>
        <w:t>צורת</w:t>
      </w:r>
      <w:r w:rsidR="00701B6F">
        <w:rPr>
          <w:rFonts w:hint="cs"/>
          <w:rtl/>
          <w:lang w:val="he-IL" w:bidi="he-IL"/>
        </w:rPr>
        <w:t xml:space="preserve"> החשיבה</w:t>
      </w:r>
      <w:bookmarkEnd w:id="5"/>
    </w:p>
    <w:p w14:paraId="327E2DAD" w14:textId="026DDA18" w:rsidR="008E7FC1" w:rsidRDefault="008E7FC1" w:rsidP="008E7FC1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נשתמש בזיכרון של </w:t>
      </w:r>
      <w:r>
        <w:rPr>
          <w:rFonts w:hint="cs"/>
          <w:lang w:bidi="he-IL"/>
        </w:rPr>
        <w:t>DAL</w:t>
      </w:r>
      <w:r>
        <w:rPr>
          <w:rFonts w:hint="cs"/>
          <w:rtl/>
          <w:lang w:bidi="he-IL"/>
        </w:rPr>
        <w:t xml:space="preserve"> </w:t>
      </w:r>
      <w:r w:rsidR="00DF15A9">
        <w:rPr>
          <w:rFonts w:hint="cs"/>
          <w:rtl/>
          <w:lang w:bidi="he-IL"/>
        </w:rPr>
        <w:t>לשמירת מפתח הצפנה אחד בלבד, ובעזרת ה-</w:t>
      </w:r>
      <w:r w:rsidR="00DF15A9">
        <w:rPr>
          <w:rFonts w:hint="cs"/>
          <w:lang w:bidi="he-IL"/>
        </w:rPr>
        <w:t>HOST</w:t>
      </w:r>
      <w:r w:rsidR="00DF15A9">
        <w:rPr>
          <w:rFonts w:hint="cs"/>
          <w:rtl/>
          <w:lang w:bidi="he-IL"/>
        </w:rPr>
        <w:t xml:space="preserve"> נוכל לשמור קבצים אל הזיכרון החיצוני כשההצפנה והחתימה עצמה נעשית באופן מאובטח בתוך </w:t>
      </w:r>
      <w:r w:rsidR="00DF15A9">
        <w:rPr>
          <w:rFonts w:hint="cs"/>
          <w:lang w:bidi="he-IL"/>
        </w:rPr>
        <w:t>DAL</w:t>
      </w:r>
      <w:r w:rsidR="00DF15A9">
        <w:rPr>
          <w:rFonts w:hint="cs"/>
          <w:rtl/>
          <w:lang w:bidi="he-IL"/>
        </w:rPr>
        <w:t>, וכן בקריאת קובץ ההצפנה והאימות נעשים ב-</w:t>
      </w:r>
      <w:r w:rsidR="00DF15A9">
        <w:rPr>
          <w:rFonts w:hint="cs"/>
          <w:lang w:bidi="he-IL"/>
        </w:rPr>
        <w:t>DAL</w:t>
      </w:r>
      <w:r w:rsidR="00DF15A9">
        <w:rPr>
          <w:rFonts w:hint="cs"/>
          <w:rtl/>
          <w:lang w:bidi="he-IL"/>
        </w:rPr>
        <w:t>.</w:t>
      </w:r>
    </w:p>
    <w:p w14:paraId="66CDACB6" w14:textId="203EA76B" w:rsidR="008E7FC1" w:rsidRPr="000E0DDA" w:rsidRDefault="008E7FC1" w:rsidP="00DF15A9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תהליך זה לא מובנה במערכת ה</w:t>
      </w:r>
      <w:r>
        <w:rPr>
          <w:rFonts w:hint="cs"/>
          <w:lang w:bidi="he-IL"/>
        </w:rPr>
        <w:t>DAL</w:t>
      </w:r>
      <w:r w:rsidR="00DF15A9">
        <w:rPr>
          <w:rFonts w:hint="cs"/>
          <w:rtl/>
          <w:lang w:bidi="he-IL"/>
        </w:rPr>
        <w:t>, קשה לממש אותו (וקל לטעות ולממש אותו בצורה טובה שלא תיצור בעיות אבטחה או שימושיות)</w:t>
      </w:r>
    </w:p>
    <w:p w14:paraId="62619D47" w14:textId="77777777" w:rsidR="008E7FC1" w:rsidRPr="008E7FC1" w:rsidRDefault="008E7FC1" w:rsidP="008E7FC1">
      <w:pPr>
        <w:bidi/>
        <w:rPr>
          <w:rtl/>
          <w:lang w:val="he-IL" w:bidi="he-IL"/>
        </w:rPr>
      </w:pPr>
    </w:p>
    <w:p w14:paraId="0F4AA6D6" w14:textId="07C62DDD" w:rsidR="000E0DDA" w:rsidRDefault="000E0DDA" w:rsidP="00405709">
      <w:pPr>
        <w:pStyle w:val="Heading3"/>
        <w:bidi/>
        <w:rPr>
          <w:rtl/>
          <w:lang w:bidi="he-IL"/>
        </w:rPr>
      </w:pPr>
      <w:bookmarkStart w:id="6" w:name="_Toc35291955"/>
      <w:r>
        <w:rPr>
          <w:rFonts w:hint="cs"/>
          <w:rtl/>
          <w:lang w:bidi="he-IL"/>
        </w:rPr>
        <w:t>דרישות</w:t>
      </w:r>
      <w:bookmarkEnd w:id="6"/>
    </w:p>
    <w:p w14:paraId="06DEB752" w14:textId="0E0AA08D" w:rsidR="008E7FC1" w:rsidRDefault="00E87E2E" w:rsidP="00DF15A9">
      <w:pPr>
        <w:pStyle w:val="ListParagraph"/>
        <w:numPr>
          <w:ilvl w:val="0"/>
          <w:numId w:val="23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לספק פתרון </w:t>
      </w:r>
      <w:r w:rsidR="000B6E3F">
        <w:rPr>
          <w:rFonts w:hint="cs"/>
          <w:rtl/>
          <w:lang w:bidi="he-IL"/>
        </w:rPr>
        <w:t>א</w:t>
      </w:r>
      <w:r w:rsidR="00E33BA5">
        <w:rPr>
          <w:rFonts w:hint="cs"/>
          <w:rtl/>
          <w:lang w:bidi="he-IL"/>
        </w:rPr>
        <w:t>שר יאפשר למפתח</w:t>
      </w:r>
      <w:r w:rsidR="00A853B0">
        <w:rPr>
          <w:rFonts w:hint="cs"/>
          <w:rtl/>
          <w:lang w:bidi="he-IL"/>
        </w:rPr>
        <w:t xml:space="preserve">י </w:t>
      </w:r>
      <w:r w:rsidR="00A853B0">
        <w:rPr>
          <w:lang w:bidi="he-IL"/>
        </w:rPr>
        <w:t>applets</w:t>
      </w:r>
      <w:r w:rsidR="00E33BA5">
        <w:rPr>
          <w:rFonts w:hint="cs"/>
          <w:rtl/>
          <w:lang w:bidi="he-IL"/>
        </w:rPr>
        <w:t xml:space="preserve"> </w:t>
      </w:r>
      <w:r w:rsidR="00A853B0">
        <w:rPr>
          <w:rFonts w:hint="cs"/>
          <w:lang w:bidi="he-IL"/>
        </w:rPr>
        <w:t>DAL</w:t>
      </w:r>
      <w:r w:rsidR="00A853B0">
        <w:rPr>
          <w:rFonts w:hint="cs"/>
          <w:rtl/>
          <w:lang w:bidi="he-IL"/>
        </w:rPr>
        <w:t xml:space="preserve"> </w:t>
      </w:r>
      <w:r w:rsidR="008E7FC1">
        <w:rPr>
          <w:rFonts w:hint="cs"/>
          <w:rtl/>
          <w:lang w:bidi="he-IL"/>
        </w:rPr>
        <w:t xml:space="preserve">"ספריה" שמאפשרת </w:t>
      </w:r>
      <w:r w:rsidR="00A853B0">
        <w:rPr>
          <w:rFonts w:hint="cs"/>
          <w:rtl/>
          <w:lang w:bidi="he-IL"/>
        </w:rPr>
        <w:t>לשמור</w:t>
      </w:r>
      <w:r w:rsidR="008E7FC1">
        <w:rPr>
          <w:rFonts w:hint="cs"/>
          <w:rtl/>
          <w:lang w:bidi="he-IL"/>
        </w:rPr>
        <w:t xml:space="preserve"> ולקרוא</w:t>
      </w:r>
      <w:r w:rsidR="00A853B0">
        <w:rPr>
          <w:rFonts w:hint="cs"/>
          <w:rtl/>
          <w:lang w:bidi="he-IL"/>
        </w:rPr>
        <w:t xml:space="preserve"> </w:t>
      </w:r>
      <w:r w:rsidR="008E7FC1">
        <w:rPr>
          <w:rFonts w:hint="cs"/>
          <w:rtl/>
          <w:lang w:bidi="he-IL"/>
        </w:rPr>
        <w:t xml:space="preserve">קבצים שחורגים מהמגבלה של </w:t>
      </w:r>
      <w:r w:rsidR="008E7FC1">
        <w:rPr>
          <w:rFonts w:hint="cs"/>
          <w:lang w:bidi="he-IL"/>
        </w:rPr>
        <w:t>B</w:t>
      </w:r>
      <w:r w:rsidR="008E7FC1">
        <w:rPr>
          <w:rFonts w:hint="cs"/>
          <w:rtl/>
          <w:lang w:bidi="he-IL"/>
        </w:rPr>
        <w:t>256.</w:t>
      </w:r>
    </w:p>
    <w:p w14:paraId="3525B744" w14:textId="77777777" w:rsidR="008E7FC1" w:rsidRDefault="008E7FC1" w:rsidP="00DF15A9">
      <w:pPr>
        <w:pStyle w:val="ListParagraph"/>
        <w:numPr>
          <w:ilvl w:val="0"/>
          <w:numId w:val="23"/>
        </w:numPr>
        <w:bidi/>
        <w:rPr>
          <w:lang w:bidi="he-IL"/>
        </w:rPr>
      </w:pPr>
      <w:r>
        <w:rPr>
          <w:rFonts w:hint="cs"/>
          <w:rtl/>
          <w:lang w:bidi="he-IL"/>
        </w:rPr>
        <w:t>ספריה זו תספק שמירה על סודיות (</w:t>
      </w:r>
      <w:r>
        <w:rPr>
          <w:lang w:bidi="he-IL"/>
        </w:rPr>
        <w:t>Confidentiality</w:t>
      </w:r>
      <w:r>
        <w:rPr>
          <w:rFonts w:hint="cs"/>
          <w:rtl/>
          <w:lang w:bidi="he-IL"/>
        </w:rPr>
        <w:t xml:space="preserve">) הקבצים (ע"י </w:t>
      </w:r>
      <w:r>
        <w:rPr>
          <w:lang w:bidi="he-IL"/>
        </w:rPr>
        <w:t>Root Of Trust</w:t>
      </w:r>
      <w:r>
        <w:rPr>
          <w:rFonts w:hint="cs"/>
          <w:rtl/>
          <w:lang w:bidi="he-IL"/>
        </w:rPr>
        <w:t xml:space="preserve"> המשתמש בפתרונות של אינטל)</w:t>
      </w:r>
    </w:p>
    <w:p w14:paraId="3C5FBFEC" w14:textId="77777777" w:rsidR="008E7FC1" w:rsidRDefault="008E7FC1" w:rsidP="00DF15A9">
      <w:pPr>
        <w:pStyle w:val="ListParagraph"/>
        <w:numPr>
          <w:ilvl w:val="0"/>
          <w:numId w:val="23"/>
        </w:numPr>
        <w:bidi/>
        <w:rPr>
          <w:lang w:bidi="he-IL"/>
        </w:rPr>
      </w:pPr>
      <w:r>
        <w:rPr>
          <w:lang w:bidi="he-IL"/>
        </w:rPr>
        <w:t>Authentication</w:t>
      </w:r>
      <w:r>
        <w:rPr>
          <w:rFonts w:hint="cs"/>
          <w:rtl/>
          <w:lang w:bidi="he-IL"/>
        </w:rPr>
        <w:t xml:space="preserve">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בקריאת קובץ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הבטחה שהקובץ לא השתנה מאז שנשמר.</w:t>
      </w:r>
    </w:p>
    <w:p w14:paraId="58DA32DA" w14:textId="2E4E611B" w:rsidR="007B50D7" w:rsidRDefault="00C74A39" w:rsidP="00DF15A9">
      <w:pPr>
        <w:pStyle w:val="ListParagraph"/>
        <w:numPr>
          <w:ilvl w:val="0"/>
          <w:numId w:val="23"/>
        </w:numPr>
        <w:bidi/>
        <w:rPr>
          <w:lang w:bidi="he-IL"/>
        </w:rPr>
      </w:pPr>
      <w:r>
        <w:rPr>
          <w:rFonts w:hint="cs"/>
          <w:rtl/>
          <w:lang w:bidi="he-IL"/>
        </w:rPr>
        <w:t>מינימום כאב ראש</w:t>
      </w:r>
      <w:r w:rsidR="008E7FC1">
        <w:rPr>
          <w:rFonts w:hint="cs"/>
          <w:rtl/>
          <w:lang w:bidi="he-IL"/>
        </w:rPr>
        <w:t xml:space="preserve"> למתכנת</w:t>
      </w:r>
      <w:r>
        <w:rPr>
          <w:rFonts w:hint="cs"/>
          <w:rtl/>
          <w:lang w:bidi="he-IL"/>
        </w:rPr>
        <w:t xml:space="preserve"> </w:t>
      </w:r>
      <w:r w:rsidR="00A853B0">
        <w:rPr>
          <w:rFonts w:hint="cs"/>
          <w:rtl/>
          <w:lang w:bidi="he-IL"/>
        </w:rPr>
        <w:t>(ללא הצורך בניהול מפתחות, תקשורת עם ה</w:t>
      </w:r>
      <w:r w:rsidR="00A853B0">
        <w:rPr>
          <w:rFonts w:hint="cs"/>
          <w:lang w:bidi="he-IL"/>
        </w:rPr>
        <w:t>HOST</w:t>
      </w:r>
      <w:r w:rsidR="00A853B0">
        <w:rPr>
          <w:rFonts w:hint="cs"/>
          <w:rtl/>
          <w:lang w:bidi="he-IL"/>
        </w:rPr>
        <w:t>, ואחסון).</w:t>
      </w:r>
    </w:p>
    <w:p w14:paraId="0DD7D0A8" w14:textId="3CE419D7" w:rsidR="005D4554" w:rsidRPr="005D4554" w:rsidRDefault="000E0DDA" w:rsidP="00405709">
      <w:pPr>
        <w:pStyle w:val="Heading3"/>
        <w:bidi/>
        <w:rPr>
          <w:rtl/>
          <w:lang w:bidi="he-IL"/>
        </w:rPr>
      </w:pPr>
      <w:bookmarkStart w:id="7" w:name="_Toc35291956"/>
      <w:r>
        <w:rPr>
          <w:rFonts w:hint="cs"/>
          <w:rtl/>
          <w:lang w:bidi="he-IL"/>
        </w:rPr>
        <w:t>אילוצים</w:t>
      </w:r>
      <w:bookmarkEnd w:id="7"/>
    </w:p>
    <w:p w14:paraId="5AE9F1BD" w14:textId="5138AAF7" w:rsidR="005D4554" w:rsidRDefault="00194C6F" w:rsidP="00DF15A9">
      <w:pPr>
        <w:pStyle w:val="ListParagraph"/>
        <w:numPr>
          <w:ilvl w:val="0"/>
          <w:numId w:val="24"/>
        </w:numPr>
        <w:bidi/>
        <w:rPr>
          <w:lang w:bidi="he-IL"/>
        </w:rPr>
      </w:pPr>
      <w:r>
        <w:rPr>
          <w:rFonts w:hint="cs"/>
          <w:rtl/>
          <w:lang w:bidi="he-IL"/>
        </w:rPr>
        <w:t>אין לנו אפשרות ל</w:t>
      </w:r>
      <w:r w:rsidR="004E774D">
        <w:rPr>
          <w:rFonts w:hint="cs"/>
          <w:rtl/>
          <w:lang w:bidi="he-IL"/>
        </w:rPr>
        <w:t>יזום שיחה מ</w:t>
      </w:r>
      <w:r w:rsidR="004E774D">
        <w:rPr>
          <w:rFonts w:hint="cs"/>
          <w:lang w:bidi="he-IL"/>
        </w:rPr>
        <w:t>DAL</w:t>
      </w:r>
      <w:r w:rsidR="004E774D">
        <w:rPr>
          <w:rFonts w:hint="cs"/>
          <w:rtl/>
          <w:lang w:bidi="he-IL"/>
        </w:rPr>
        <w:t>.</w:t>
      </w:r>
      <w:r w:rsidR="00DF15A9">
        <w:rPr>
          <w:rFonts w:hint="cs"/>
          <w:rtl/>
          <w:lang w:bidi="he-IL"/>
        </w:rPr>
        <w:t xml:space="preserve"> (</w:t>
      </w:r>
      <w:r w:rsidR="00DF15A9">
        <w:rPr>
          <w:rFonts w:hint="cs"/>
          <w:rtl/>
          <w:lang w:bidi="he-IL"/>
        </w:rPr>
        <w:t>אין ל</w:t>
      </w:r>
      <w:r w:rsidR="00DF15A9">
        <w:rPr>
          <w:rFonts w:hint="cs"/>
          <w:lang w:bidi="he-IL"/>
        </w:rPr>
        <w:t>DAL</w:t>
      </w:r>
      <w:r w:rsidR="00DF15A9">
        <w:rPr>
          <w:rFonts w:hint="cs"/>
          <w:rtl/>
          <w:lang w:bidi="he-IL"/>
        </w:rPr>
        <w:t xml:space="preserve"> גישה לממשק </w:t>
      </w:r>
      <w:r w:rsidR="00DF15A9">
        <w:rPr>
          <w:rFonts w:hint="cs"/>
          <w:rtl/>
          <w:lang w:bidi="he-IL"/>
        </w:rPr>
        <w:t xml:space="preserve">צדדי אחר, למשל </w:t>
      </w:r>
      <w:r w:rsidR="00DF15A9">
        <w:rPr>
          <w:rFonts w:hint="cs"/>
          <w:rtl/>
          <w:lang w:bidi="he-IL"/>
        </w:rPr>
        <w:t>מבוסס רשת</w:t>
      </w:r>
      <w:r w:rsidR="00DF15A9">
        <w:rPr>
          <w:rFonts w:hint="cs"/>
          <w:rtl/>
          <w:lang w:bidi="he-IL"/>
        </w:rPr>
        <w:t>, רק שליחת תשובה לבקשה של ה-</w:t>
      </w:r>
      <w:r w:rsidR="00DF15A9">
        <w:rPr>
          <w:rFonts w:hint="cs"/>
          <w:lang w:bidi="he-IL"/>
        </w:rPr>
        <w:t>HOST</w:t>
      </w:r>
      <w:r w:rsidR="00DF15A9">
        <w:rPr>
          <w:rFonts w:hint="cs"/>
          <w:rtl/>
          <w:lang w:bidi="he-IL"/>
        </w:rPr>
        <w:t>).</w:t>
      </w:r>
    </w:p>
    <w:p w14:paraId="75C057F2" w14:textId="3E2B627E" w:rsidR="004E774D" w:rsidRDefault="00843514" w:rsidP="00DF15A9">
      <w:pPr>
        <w:pStyle w:val="ListParagraph"/>
        <w:numPr>
          <w:ilvl w:val="0"/>
          <w:numId w:val="24"/>
        </w:numPr>
        <w:bidi/>
        <w:rPr>
          <w:lang w:bidi="he-IL"/>
        </w:rPr>
      </w:pPr>
      <w:r>
        <w:rPr>
          <w:rFonts w:hint="cs"/>
          <w:rtl/>
          <w:lang w:bidi="he-IL"/>
        </w:rPr>
        <w:t>ברגע שאנחנו מחזירים ערך מה</w:t>
      </w:r>
      <w:r>
        <w:rPr>
          <w:rFonts w:hint="cs"/>
          <w:lang w:bidi="he-IL"/>
        </w:rPr>
        <w:t>DAL</w:t>
      </w:r>
      <w:r>
        <w:rPr>
          <w:rFonts w:hint="cs"/>
          <w:rtl/>
          <w:lang w:bidi="he-IL"/>
        </w:rPr>
        <w:t xml:space="preserve">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כלומר מסיימים סשן כל המשתנים למעט אלו שבפלאש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נמחקים.</w:t>
      </w:r>
    </w:p>
    <w:p w14:paraId="04D3EB7D" w14:textId="13920B9D" w:rsidR="00087B21" w:rsidRDefault="00B51BEE" w:rsidP="00DF15A9">
      <w:pPr>
        <w:pStyle w:val="ListParagraph"/>
        <w:numPr>
          <w:ilvl w:val="0"/>
          <w:numId w:val="24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>בעקבות אלו ה</w:t>
      </w:r>
      <w:r>
        <w:rPr>
          <w:rFonts w:hint="cs"/>
          <w:lang w:bidi="he-IL"/>
        </w:rPr>
        <w:t>DAL</w:t>
      </w:r>
      <w:r>
        <w:rPr>
          <w:rFonts w:hint="cs"/>
          <w:rtl/>
          <w:lang w:bidi="he-IL"/>
        </w:rPr>
        <w:t xml:space="preserve"> לא יכול לבקש בזמן ריצה מידע נוסף מעבר למה שנשלח בעת הבקשה הראשונית אליו.</w:t>
      </w:r>
    </w:p>
    <w:p w14:paraId="1AA0FBE9" w14:textId="4A091EA8" w:rsidR="00943A8A" w:rsidRDefault="00943A8A" w:rsidP="00405709">
      <w:pPr>
        <w:pStyle w:val="Heading1"/>
        <w:bidi/>
        <w:rPr>
          <w:rtl/>
          <w:lang w:bidi="he-IL"/>
        </w:rPr>
      </w:pPr>
      <w:bookmarkStart w:id="8" w:name="_Toc35291957"/>
      <w:r>
        <w:rPr>
          <w:rFonts w:hint="cs"/>
          <w:rtl/>
          <w:lang w:bidi="he-IL"/>
        </w:rPr>
        <w:lastRenderedPageBreak/>
        <w:t>אפיון</w:t>
      </w:r>
      <w:bookmarkEnd w:id="8"/>
    </w:p>
    <w:p w14:paraId="2CECDFDB" w14:textId="1170A607" w:rsidR="00943A8A" w:rsidRDefault="00400597" w:rsidP="00405709">
      <w:pPr>
        <w:pStyle w:val="Heading2"/>
        <w:bidi/>
        <w:rPr>
          <w:rtl/>
          <w:lang w:bidi="he-IL"/>
        </w:rPr>
      </w:pPr>
      <w:bookmarkStart w:id="9" w:name="_Toc35291958"/>
      <w:r>
        <w:rPr>
          <w:rFonts w:hint="cs"/>
          <w:rtl/>
          <w:lang w:bidi="he-IL"/>
        </w:rPr>
        <w:t>פיצ'רים</w:t>
      </w:r>
      <w:bookmarkEnd w:id="9"/>
    </w:p>
    <w:p w14:paraId="299E25D9" w14:textId="454E7841" w:rsidR="00C24E0A" w:rsidRDefault="00C24E0A" w:rsidP="00405709">
      <w:pPr>
        <w:pStyle w:val="Heading3"/>
        <w:bidi/>
        <w:rPr>
          <w:rtl/>
          <w:lang w:bidi="he-IL"/>
        </w:rPr>
      </w:pPr>
      <w:bookmarkStart w:id="10" w:name="_Toc35291959"/>
      <w:r>
        <w:rPr>
          <w:lang w:bidi="he-IL"/>
        </w:rPr>
        <w:t>A</w:t>
      </w:r>
      <w:r w:rsidR="00173AE4">
        <w:rPr>
          <w:lang w:bidi="he-IL"/>
        </w:rPr>
        <w:t>pplet</w:t>
      </w:r>
      <w:bookmarkEnd w:id="10"/>
    </w:p>
    <w:p w14:paraId="49793A96" w14:textId="3F7D050F" w:rsidR="00DF15A9" w:rsidRDefault="00C2285D" w:rsidP="00DF15A9">
      <w:pPr>
        <w:pStyle w:val="ListParagraph"/>
        <w:numPr>
          <w:ilvl w:val="0"/>
          <w:numId w:val="22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בתחילת </w:t>
      </w:r>
      <w:r w:rsidRPr="00C2285D">
        <w:rPr>
          <w:lang w:bidi="he-IL"/>
        </w:rPr>
        <w:t>SendAndRecv</w:t>
      </w:r>
      <w:r>
        <w:rPr>
          <w:rFonts w:hint="cs"/>
          <w:rtl/>
          <w:lang w:bidi="he-IL"/>
        </w:rPr>
        <w:t xml:space="preserve"> - </w:t>
      </w:r>
      <w:r w:rsidR="00DF15A9">
        <w:rPr>
          <w:rFonts w:hint="cs"/>
          <w:rtl/>
          <w:lang w:bidi="he-IL"/>
        </w:rPr>
        <w:t>חילוץ המ</w:t>
      </w:r>
      <w:r w:rsidR="00BC294F">
        <w:rPr>
          <w:rFonts w:hint="cs"/>
          <w:rtl/>
          <w:lang w:bidi="he-IL"/>
        </w:rPr>
        <w:t>ידע שנשלח מה-</w:t>
      </w:r>
      <w:r w:rsidR="00BC294F">
        <w:rPr>
          <w:rFonts w:hint="cs"/>
          <w:lang w:bidi="he-IL"/>
        </w:rPr>
        <w:t>HOST</w:t>
      </w:r>
      <w:r w:rsidR="00BC294F">
        <w:rPr>
          <w:rFonts w:hint="cs"/>
          <w:rtl/>
          <w:lang w:bidi="he-IL"/>
        </w:rPr>
        <w:t xml:space="preserve"> על הקבצים, בצורה שקופה למשתמש (שחזור הבאפר המקורי של המשתמש)</w:t>
      </w:r>
    </w:p>
    <w:p w14:paraId="5516587D" w14:textId="479F6883" w:rsidR="00DF15A9" w:rsidRDefault="00DF15A9" w:rsidP="00DF15A9">
      <w:pPr>
        <w:pStyle w:val="ListParagraph"/>
        <w:numPr>
          <w:ilvl w:val="0"/>
          <w:numId w:val="22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טיפול בבקשת כתיבת קובץ (מאחורי הקלעים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הצפנה וחתימה).</w:t>
      </w:r>
    </w:p>
    <w:p w14:paraId="6E683DB0" w14:textId="57A152AE" w:rsidR="00994D50" w:rsidRDefault="00994D50" w:rsidP="00405709">
      <w:pPr>
        <w:pStyle w:val="ListParagraph"/>
        <w:numPr>
          <w:ilvl w:val="0"/>
          <w:numId w:val="22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טיפול בבקשת </w:t>
      </w:r>
      <w:r w:rsidR="00DF15A9">
        <w:rPr>
          <w:rFonts w:hint="cs"/>
          <w:rtl/>
          <w:lang w:bidi="he-IL"/>
        </w:rPr>
        <w:t xml:space="preserve">קריאת קובץ (מאחורי הקלעים </w:t>
      </w:r>
      <w:r w:rsidR="00DF15A9">
        <w:rPr>
          <w:rtl/>
          <w:lang w:bidi="he-IL"/>
        </w:rPr>
        <w:t>–</w:t>
      </w:r>
      <w:r w:rsidR="00DF15A9">
        <w:rPr>
          <w:rFonts w:hint="cs"/>
          <w:rtl/>
          <w:lang w:bidi="he-IL"/>
        </w:rPr>
        <w:t xml:space="preserve"> פענוח ואימות החתימה).</w:t>
      </w:r>
    </w:p>
    <w:p w14:paraId="7F21B375" w14:textId="0B842C88" w:rsidR="00DF15A9" w:rsidRDefault="00DF15A9" w:rsidP="005058E7">
      <w:pPr>
        <w:pStyle w:val="ListParagraph"/>
        <w:numPr>
          <w:ilvl w:val="0"/>
          <w:numId w:val="22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טיפול בבקשת </w:t>
      </w:r>
      <w:r>
        <w:rPr>
          <w:rFonts w:hint="cs"/>
          <w:rtl/>
          <w:lang w:bidi="he-IL"/>
        </w:rPr>
        <w:t>מחיקת</w:t>
      </w:r>
      <w:r>
        <w:rPr>
          <w:rFonts w:hint="cs"/>
          <w:rtl/>
          <w:lang w:bidi="he-IL"/>
        </w:rPr>
        <w:t xml:space="preserve"> קובץ</w:t>
      </w:r>
      <w:r>
        <w:rPr>
          <w:rFonts w:hint="cs"/>
          <w:rtl/>
          <w:lang w:bidi="he-IL"/>
        </w:rPr>
        <w:t>.</w:t>
      </w:r>
    </w:p>
    <w:p w14:paraId="5495219D" w14:textId="4AB5A6CF" w:rsidR="00590B4C" w:rsidRPr="00994D50" w:rsidRDefault="00C2285D" w:rsidP="00405709">
      <w:pPr>
        <w:pStyle w:val="ListParagraph"/>
        <w:numPr>
          <w:ilvl w:val="0"/>
          <w:numId w:val="22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בסוף </w:t>
      </w:r>
      <w:r w:rsidRPr="00C2285D">
        <w:rPr>
          <w:lang w:bidi="he-IL"/>
        </w:rPr>
        <w:t>SendAndRecv</w:t>
      </w:r>
      <w:r>
        <w:rPr>
          <w:rFonts w:hint="cs"/>
          <w:rtl/>
          <w:lang w:bidi="he-IL"/>
        </w:rPr>
        <w:t xml:space="preserve"> - </w:t>
      </w:r>
      <w:r w:rsidR="00590B4C">
        <w:rPr>
          <w:rFonts w:hint="cs"/>
          <w:rtl/>
          <w:lang w:bidi="he-IL"/>
        </w:rPr>
        <w:t>ליידע את ה</w:t>
      </w:r>
      <w:r w:rsidR="00590B4C">
        <w:rPr>
          <w:rFonts w:hint="cs"/>
          <w:lang w:bidi="he-IL"/>
        </w:rPr>
        <w:t>H</w:t>
      </w:r>
      <w:r w:rsidR="00590B4C">
        <w:rPr>
          <w:lang w:bidi="he-IL"/>
        </w:rPr>
        <w:t>ost</w:t>
      </w:r>
      <w:r w:rsidR="00590B4C">
        <w:rPr>
          <w:rFonts w:hint="cs"/>
          <w:rtl/>
          <w:lang w:bidi="he-IL"/>
        </w:rPr>
        <w:t xml:space="preserve"> בנוגע לקבצים שמצריכים שינוי</w:t>
      </w:r>
      <w:r w:rsidR="00BC294F">
        <w:rPr>
          <w:rFonts w:hint="cs"/>
          <w:rtl/>
          <w:lang w:bidi="he-IL"/>
        </w:rPr>
        <w:t xml:space="preserve"> (ע"י הכנסת המידע על הק</w:t>
      </w:r>
      <w:r>
        <w:rPr>
          <w:rFonts w:hint="cs"/>
          <w:rtl/>
          <w:lang w:bidi="he-IL"/>
        </w:rPr>
        <w:t>ב</w:t>
      </w:r>
      <w:r w:rsidR="00BC294F">
        <w:rPr>
          <w:rFonts w:hint="cs"/>
          <w:rtl/>
          <w:lang w:bidi="he-IL"/>
        </w:rPr>
        <w:t>צים אל הבאפר)</w:t>
      </w:r>
      <w:r w:rsidR="00590B4C">
        <w:rPr>
          <w:rFonts w:hint="cs"/>
          <w:rtl/>
          <w:lang w:bidi="he-IL"/>
        </w:rPr>
        <w:t>.</w:t>
      </w:r>
    </w:p>
    <w:p w14:paraId="533CA8EC" w14:textId="18E7CF7E" w:rsidR="00173AE4" w:rsidRDefault="00173AE4" w:rsidP="00405709">
      <w:pPr>
        <w:pStyle w:val="Heading3"/>
        <w:bidi/>
        <w:rPr>
          <w:rtl/>
          <w:lang w:bidi="he-IL"/>
        </w:rPr>
      </w:pPr>
      <w:bookmarkStart w:id="11" w:name="_Toc35291960"/>
      <w:r>
        <w:rPr>
          <w:rFonts w:hint="cs"/>
          <w:lang w:bidi="he-IL"/>
        </w:rPr>
        <w:t>H</w:t>
      </w:r>
      <w:r>
        <w:rPr>
          <w:lang w:bidi="he-IL"/>
        </w:rPr>
        <w:t>ost</w:t>
      </w:r>
      <w:bookmarkEnd w:id="11"/>
    </w:p>
    <w:p w14:paraId="43DC7430" w14:textId="0AEA2C93" w:rsidR="00C2285D" w:rsidRDefault="00C2285D" w:rsidP="00C2285D">
      <w:pPr>
        <w:pStyle w:val="ListParagraph"/>
        <w:numPr>
          <w:ilvl w:val="0"/>
          <w:numId w:val="22"/>
        </w:numPr>
        <w:bidi/>
        <w:rPr>
          <w:lang w:bidi="he-IL"/>
        </w:rPr>
      </w:pPr>
      <w:r>
        <w:rPr>
          <w:rFonts w:hint="cs"/>
          <w:rtl/>
          <w:lang w:bidi="he-IL"/>
        </w:rPr>
        <w:t>ב</w:t>
      </w:r>
      <w:r>
        <w:rPr>
          <w:rFonts w:hint="cs"/>
          <w:rtl/>
          <w:lang w:bidi="he-IL"/>
        </w:rPr>
        <w:t>תחילת</w:t>
      </w:r>
      <w:r>
        <w:rPr>
          <w:rFonts w:hint="cs"/>
          <w:rtl/>
          <w:lang w:bidi="he-IL"/>
        </w:rPr>
        <w:t xml:space="preserve"> </w:t>
      </w:r>
      <w:r w:rsidRPr="00C2285D">
        <w:rPr>
          <w:lang w:bidi="he-IL"/>
        </w:rPr>
        <w:t>SendAndRecv</w:t>
      </w:r>
      <w:r>
        <w:rPr>
          <w:rFonts w:hint="cs"/>
          <w:rtl/>
          <w:lang w:bidi="he-IL"/>
        </w:rPr>
        <w:t xml:space="preserve">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שליחת </w:t>
      </w:r>
      <w:r>
        <w:rPr>
          <w:rFonts w:hint="cs"/>
          <w:rtl/>
          <w:lang w:bidi="he-IL"/>
        </w:rPr>
        <w:t xml:space="preserve">רשימת </w:t>
      </w:r>
      <w:r>
        <w:rPr>
          <w:rFonts w:hint="cs"/>
          <w:rtl/>
          <w:lang w:bidi="he-IL"/>
        </w:rPr>
        <w:t>ה</w:t>
      </w:r>
      <w:r>
        <w:rPr>
          <w:rFonts w:hint="cs"/>
          <w:rtl/>
          <w:lang w:bidi="he-IL"/>
        </w:rPr>
        <w:t xml:space="preserve">קבצים </w:t>
      </w:r>
      <w:r>
        <w:rPr>
          <w:rFonts w:hint="cs"/>
          <w:rtl/>
          <w:lang w:bidi="he-IL"/>
        </w:rPr>
        <w:t xml:space="preserve">הקיימים והקבצים שיהיו ניתנים לקריאה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הקבצים שייטענו בקריאה זו </w:t>
      </w:r>
      <w:r>
        <w:rPr>
          <w:rFonts w:hint="cs"/>
          <w:rtl/>
          <w:lang w:bidi="he-IL"/>
        </w:rPr>
        <w:t xml:space="preserve">(ע"י הכנסת מידע </w:t>
      </w:r>
      <w:r>
        <w:rPr>
          <w:rFonts w:hint="cs"/>
          <w:rtl/>
          <w:lang w:bidi="he-IL"/>
        </w:rPr>
        <w:t>זה</w:t>
      </w:r>
      <w:r>
        <w:rPr>
          <w:rFonts w:hint="cs"/>
          <w:rtl/>
          <w:lang w:bidi="he-IL"/>
        </w:rPr>
        <w:t xml:space="preserve"> אל הבאפר).</w:t>
      </w:r>
    </w:p>
    <w:p w14:paraId="7B6233FE" w14:textId="30400ED0" w:rsidR="00C2285D" w:rsidRDefault="00C2285D" w:rsidP="00C2285D">
      <w:pPr>
        <w:pStyle w:val="ListParagraph"/>
        <w:numPr>
          <w:ilvl w:val="0"/>
          <w:numId w:val="2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בסוף </w:t>
      </w:r>
      <w:r w:rsidRPr="00C2285D">
        <w:rPr>
          <w:lang w:bidi="he-IL"/>
        </w:rPr>
        <w:t>SendAndRecv</w:t>
      </w:r>
      <w:r>
        <w:rPr>
          <w:rFonts w:hint="cs"/>
          <w:rtl/>
          <w:lang w:bidi="he-IL"/>
        </w:rPr>
        <w:t xml:space="preserve"> -</w:t>
      </w:r>
      <w:r>
        <w:rPr>
          <w:rFonts w:hint="cs"/>
          <w:rtl/>
          <w:lang w:bidi="he-IL"/>
        </w:rPr>
        <w:t xml:space="preserve"> קבלת רשימת קבצים </w:t>
      </w:r>
      <w:r>
        <w:rPr>
          <w:rFonts w:hint="cs"/>
          <w:rtl/>
          <w:lang w:bidi="he-IL"/>
        </w:rPr>
        <w:t>ל</w:t>
      </w:r>
      <w:r>
        <w:rPr>
          <w:rFonts w:hint="cs"/>
          <w:rtl/>
          <w:lang w:bidi="he-IL"/>
        </w:rPr>
        <w:t>מחיקה/יצירה וביצוע הפעול</w:t>
      </w:r>
      <w:r>
        <w:rPr>
          <w:rFonts w:hint="cs"/>
          <w:rtl/>
          <w:lang w:bidi="he-IL"/>
        </w:rPr>
        <w:t>ות</w:t>
      </w:r>
      <w:r>
        <w:rPr>
          <w:rFonts w:hint="cs"/>
          <w:rtl/>
          <w:lang w:bidi="he-IL"/>
        </w:rPr>
        <w:t xml:space="preserve"> המתאימ</w:t>
      </w:r>
      <w:r>
        <w:rPr>
          <w:rFonts w:hint="cs"/>
          <w:rtl/>
          <w:lang w:bidi="he-IL"/>
        </w:rPr>
        <w:t>ות.</w:t>
      </w:r>
    </w:p>
    <w:p w14:paraId="16548F9B" w14:textId="0F5C5102" w:rsidR="00400597" w:rsidRDefault="00400597" w:rsidP="00405709">
      <w:pPr>
        <w:pStyle w:val="Heading2"/>
        <w:bidi/>
        <w:rPr>
          <w:rtl/>
          <w:lang w:bidi="he-IL"/>
        </w:rPr>
      </w:pPr>
      <w:bookmarkStart w:id="12" w:name="_Toc35291961"/>
      <w:r>
        <w:rPr>
          <w:rFonts w:hint="cs"/>
          <w:rtl/>
          <w:lang w:bidi="he-IL"/>
        </w:rPr>
        <w:t>תרשי</w:t>
      </w:r>
      <w:r w:rsidR="00C2285D">
        <w:rPr>
          <w:rFonts w:hint="cs"/>
          <w:rtl/>
          <w:lang w:bidi="he-IL"/>
        </w:rPr>
        <w:t>מים</w:t>
      </w:r>
      <w:bookmarkEnd w:id="12"/>
    </w:p>
    <w:p w14:paraId="639C602A" w14:textId="1DFD9622" w:rsidR="00C2285D" w:rsidRPr="00C2285D" w:rsidRDefault="00C2285D" w:rsidP="00C2285D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תרשים לפעולה טיפוסית:</w:t>
      </w:r>
    </w:p>
    <w:p w14:paraId="103CFD9C" w14:textId="2E1DBB0B" w:rsidR="00C2285D" w:rsidRPr="00C2285D" w:rsidRDefault="00C2285D" w:rsidP="00C2285D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459D5609" wp14:editId="5B9A4804">
            <wp:extent cx="5274310" cy="4227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BA02" w14:textId="77777777" w:rsidR="00C2285D" w:rsidRDefault="00C2285D" w:rsidP="00C2285D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>תיאור פרוטוקול התקשורת מצד ה-</w:t>
      </w:r>
      <w:r>
        <w:rPr>
          <w:rFonts w:hint="cs"/>
          <w:lang w:bidi="he-IL"/>
        </w:rPr>
        <w:t>HOST</w:t>
      </w:r>
      <w:r>
        <w:rPr>
          <w:rFonts w:hint="cs"/>
          <w:rtl/>
          <w:lang w:bidi="he-IL"/>
        </w:rPr>
        <w:t>:</w:t>
      </w:r>
    </w:p>
    <w:p w14:paraId="1D460076" w14:textId="3791DF93" w:rsidR="00C2285D" w:rsidRDefault="00C2285D" w:rsidP="00C2285D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54B454BB" wp14:editId="3D71E9D9">
            <wp:extent cx="5274310" cy="1849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EE34" w14:textId="23CF7F1B" w:rsidR="00C2285D" w:rsidRPr="00C2285D" w:rsidRDefault="00C2285D" w:rsidP="00C2285D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תיאור פרוטוקול התקשורת מצד ה-</w:t>
      </w:r>
      <w:r>
        <w:rPr>
          <w:rFonts w:hint="cs"/>
          <w:lang w:bidi="he-IL"/>
        </w:rPr>
        <w:t>DAL</w:t>
      </w:r>
      <w:r>
        <w:rPr>
          <w:rFonts w:hint="cs"/>
          <w:rtl/>
          <w:lang w:bidi="he-IL"/>
        </w:rPr>
        <w:t>:</w:t>
      </w:r>
    </w:p>
    <w:p w14:paraId="61789848" w14:textId="04A4D4F8" w:rsidR="00C2285D" w:rsidRDefault="00C2285D" w:rsidP="00405709">
      <w:pPr>
        <w:pStyle w:val="Heading2"/>
        <w:bidi/>
        <w:rPr>
          <w:rtl/>
          <w:lang w:bidi="he-IL"/>
        </w:rPr>
      </w:pPr>
      <w:bookmarkStart w:id="13" w:name="_Toc35291962"/>
      <w:r>
        <w:rPr>
          <w:noProof/>
        </w:rPr>
        <w:drawing>
          <wp:inline distT="0" distB="0" distL="0" distR="0" wp14:anchorId="428ADE6C" wp14:editId="5A1C2904">
            <wp:extent cx="5274310" cy="1594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08338F12" w14:textId="77777777" w:rsidR="00C2285D" w:rsidRDefault="00C2285D" w:rsidP="00C2285D">
      <w:pPr>
        <w:pStyle w:val="Heading2"/>
        <w:bidi/>
        <w:rPr>
          <w:rtl/>
          <w:lang w:bidi="he-IL"/>
        </w:rPr>
      </w:pPr>
    </w:p>
    <w:p w14:paraId="7420C7E5" w14:textId="0E9BC3DE" w:rsidR="00400597" w:rsidRPr="00400597" w:rsidRDefault="00400597" w:rsidP="00405709">
      <w:pPr>
        <w:bidi/>
        <w:rPr>
          <w:rtl/>
          <w:lang w:bidi="he-IL"/>
        </w:rPr>
      </w:pPr>
    </w:p>
    <w:sectPr w:rsidR="00400597" w:rsidRPr="00400597" w:rsidSect="00693B4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34D84" w14:textId="77777777" w:rsidR="00D27E5B" w:rsidRDefault="00D27E5B" w:rsidP="00C6554A">
      <w:pPr>
        <w:spacing w:before="0" w:after="0" w:line="240" w:lineRule="auto"/>
      </w:pPr>
      <w:r>
        <w:separator/>
      </w:r>
    </w:p>
  </w:endnote>
  <w:endnote w:type="continuationSeparator" w:id="0">
    <w:p w14:paraId="16029D34" w14:textId="77777777" w:rsidR="00D27E5B" w:rsidRDefault="00D27E5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84ED2" w14:textId="77777777" w:rsidR="001539BD" w:rsidRDefault="001539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15AD9" w14:textId="77777777" w:rsidR="002163EE" w:rsidRPr="001539BD" w:rsidRDefault="00ED7C44">
    <w:pPr>
      <w:pStyle w:val="Footer"/>
      <w:bidi/>
      <w:rPr>
        <w:lang w:val="he-IL" w:bidi="he-IL"/>
      </w:rPr>
    </w:pPr>
    <w:r w:rsidRPr="001539BD">
      <w:rPr>
        <w:rtl/>
        <w:lang w:val="he-IL" w:eastAsia="he" w:bidi="he-IL"/>
      </w:rPr>
      <w:t xml:space="preserve">עמוד </w:t>
    </w:r>
    <w:r w:rsidRPr="001539BD">
      <w:rPr>
        <w:rtl/>
        <w:lang w:val="he-IL" w:eastAsia="he" w:bidi="he-IL"/>
      </w:rPr>
      <w:fldChar w:fldCharType="begin"/>
    </w:r>
    <w:r w:rsidRPr="001539BD">
      <w:rPr>
        <w:rtl/>
        <w:lang w:val="he-IL" w:eastAsia="he" w:bidi="he-IL"/>
      </w:rPr>
      <w:instrText xml:space="preserve"> PAGE  \* Arabic  \* MERGEFORMAT </w:instrText>
    </w:r>
    <w:r w:rsidRPr="001539BD">
      <w:rPr>
        <w:rtl/>
        <w:lang w:val="he-IL" w:eastAsia="he" w:bidi="he-IL"/>
      </w:rPr>
      <w:fldChar w:fldCharType="separate"/>
    </w:r>
    <w:r w:rsidR="002B4294" w:rsidRPr="001539BD">
      <w:rPr>
        <w:noProof/>
        <w:rtl/>
        <w:lang w:val="he-IL" w:eastAsia="he" w:bidi="he-IL"/>
      </w:rPr>
      <w:t>1</w:t>
    </w:r>
    <w:r w:rsidRPr="001539BD">
      <w:rPr>
        <w:rtl/>
        <w:lang w:val="he-IL" w:eastAsia="he" w:bidi="he-I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1798E" w14:textId="77777777" w:rsidR="001539BD" w:rsidRDefault="0015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C4EB4" w14:textId="77777777" w:rsidR="00D27E5B" w:rsidRDefault="00D27E5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595469A" w14:textId="77777777" w:rsidR="00D27E5B" w:rsidRDefault="00D27E5B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7FAB7" w14:textId="77777777" w:rsidR="001539BD" w:rsidRDefault="001539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B4A8F" w14:textId="77777777" w:rsidR="001539BD" w:rsidRPr="001539BD" w:rsidRDefault="001539BD">
    <w:pPr>
      <w:pStyle w:val="Header"/>
      <w:rPr>
        <w:lang w:val="he-IL" w:bidi="he-I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622C9" w14:textId="77777777" w:rsidR="001539BD" w:rsidRDefault="001539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C6CB1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54CC1C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A30075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148A35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C0C5E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BA280C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BCCE50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46138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8B6769"/>
    <w:multiLevelType w:val="hybridMultilevel"/>
    <w:tmpl w:val="E35E3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מאמר %1."/>
      <w:lvlJc w:val="left"/>
      <w:pPr>
        <w:ind w:left="0" w:firstLine="0"/>
      </w:pPr>
    </w:lvl>
    <w:lvl w:ilvl="1">
      <w:start w:val="1"/>
      <w:numFmt w:val="decimalZero"/>
      <w:isLgl/>
      <w:lvlText w:val="מקטע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1436FD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ahoma" w:hAnsi="Tahoma" w:cs="Tahoma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4CC087C"/>
    <w:multiLevelType w:val="hybridMultilevel"/>
    <w:tmpl w:val="80E6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A84DD4"/>
    <w:multiLevelType w:val="hybridMultilevel"/>
    <w:tmpl w:val="F4C01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37478"/>
    <w:multiLevelType w:val="hybridMultilevel"/>
    <w:tmpl w:val="C50E4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D66E2"/>
    <w:multiLevelType w:val="hybridMultilevel"/>
    <w:tmpl w:val="95847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1254E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="Tahom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020FA8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ahoma" w:hAnsi="Tahoma" w:cs="Tahoma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F347B1D"/>
    <w:multiLevelType w:val="hybridMultilevel"/>
    <w:tmpl w:val="C2944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8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13"/>
  </w:num>
  <w:num w:numId="18">
    <w:abstractNumId w:val="20"/>
  </w:num>
  <w:num w:numId="19">
    <w:abstractNumId w:val="17"/>
  </w:num>
  <w:num w:numId="20">
    <w:abstractNumId w:val="15"/>
  </w:num>
  <w:num w:numId="21">
    <w:abstractNumId w:val="21"/>
  </w:num>
  <w:num w:numId="22">
    <w:abstractNumId w:val="16"/>
  </w:num>
  <w:num w:numId="23">
    <w:abstractNumId w:val="14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18"/>
    <w:rsid w:val="000058B2"/>
    <w:rsid w:val="00012618"/>
    <w:rsid w:val="00014498"/>
    <w:rsid w:val="00087B21"/>
    <w:rsid w:val="000B6E3F"/>
    <w:rsid w:val="000E0DDA"/>
    <w:rsid w:val="00100A18"/>
    <w:rsid w:val="001539BD"/>
    <w:rsid w:val="00173AE4"/>
    <w:rsid w:val="00194C6F"/>
    <w:rsid w:val="001C70EE"/>
    <w:rsid w:val="001F7A92"/>
    <w:rsid w:val="002554CD"/>
    <w:rsid w:val="00293B83"/>
    <w:rsid w:val="002B4294"/>
    <w:rsid w:val="00305D54"/>
    <w:rsid w:val="00333D0D"/>
    <w:rsid w:val="00353C21"/>
    <w:rsid w:val="00400597"/>
    <w:rsid w:val="00405709"/>
    <w:rsid w:val="004C049F"/>
    <w:rsid w:val="004E4B5F"/>
    <w:rsid w:val="004E774D"/>
    <w:rsid w:val="005000E2"/>
    <w:rsid w:val="005332CA"/>
    <w:rsid w:val="00533DB3"/>
    <w:rsid w:val="00590B4C"/>
    <w:rsid w:val="005B6749"/>
    <w:rsid w:val="005D4554"/>
    <w:rsid w:val="006161F2"/>
    <w:rsid w:val="00687503"/>
    <w:rsid w:val="00693B4D"/>
    <w:rsid w:val="006A3CE7"/>
    <w:rsid w:val="00701B6F"/>
    <w:rsid w:val="007B50D7"/>
    <w:rsid w:val="007C0932"/>
    <w:rsid w:val="007D3BC5"/>
    <w:rsid w:val="00843514"/>
    <w:rsid w:val="008929D0"/>
    <w:rsid w:val="008E7FC1"/>
    <w:rsid w:val="00936CEF"/>
    <w:rsid w:val="00943A8A"/>
    <w:rsid w:val="00994D50"/>
    <w:rsid w:val="00A06336"/>
    <w:rsid w:val="00A15858"/>
    <w:rsid w:val="00A853B0"/>
    <w:rsid w:val="00AB117C"/>
    <w:rsid w:val="00B041D8"/>
    <w:rsid w:val="00B43DE3"/>
    <w:rsid w:val="00B51BEE"/>
    <w:rsid w:val="00B6195A"/>
    <w:rsid w:val="00B63878"/>
    <w:rsid w:val="00B81618"/>
    <w:rsid w:val="00B845B7"/>
    <w:rsid w:val="00BC294F"/>
    <w:rsid w:val="00C2285D"/>
    <w:rsid w:val="00C24E0A"/>
    <w:rsid w:val="00C320E2"/>
    <w:rsid w:val="00C44A5E"/>
    <w:rsid w:val="00C44E24"/>
    <w:rsid w:val="00C6554A"/>
    <w:rsid w:val="00C74A39"/>
    <w:rsid w:val="00D27E5B"/>
    <w:rsid w:val="00DB62BA"/>
    <w:rsid w:val="00DF15A9"/>
    <w:rsid w:val="00E33BA5"/>
    <w:rsid w:val="00E6757A"/>
    <w:rsid w:val="00E87E2E"/>
    <w:rsid w:val="00ED39B6"/>
    <w:rsid w:val="00ED7C44"/>
    <w:rsid w:val="00F2056E"/>
    <w:rsid w:val="00F44F5C"/>
    <w:rsid w:val="00FD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BD64C"/>
  <w15:chartTrackingRefBased/>
  <w15:docId w15:val="{D89DF57F-E816-4EB6-8CF3-3DCBB72E3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he-IL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285D"/>
    <w:rPr>
      <w:rFonts w:ascii="Tahoma" w:hAnsi="Tahoma" w:cs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9D0"/>
    <w:pPr>
      <w:keepNext/>
      <w:keepLines/>
      <w:spacing w:before="600" w:after="60"/>
      <w:contextualSpacing/>
      <w:outlineLvl w:val="0"/>
    </w:pPr>
    <w:rPr>
      <w:rFonts w:eastAsiaTheme="majorEastAsia"/>
      <w:color w:val="007789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9D0"/>
    <w:pPr>
      <w:keepNext/>
      <w:keepLines/>
      <w:spacing w:before="240" w:after="0"/>
      <w:contextualSpacing/>
      <w:outlineLvl w:val="1"/>
    </w:pPr>
    <w:rPr>
      <w:rFonts w:eastAsiaTheme="majorEastAsia"/>
      <w:caps/>
      <w:color w:val="007789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9BD"/>
    <w:pPr>
      <w:keepNext/>
      <w:keepLines/>
      <w:spacing w:before="40" w:after="0"/>
      <w:outlineLvl w:val="2"/>
    </w:pPr>
    <w:rPr>
      <w:rFonts w:eastAsiaTheme="majorEastAsia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9BD"/>
    <w:pPr>
      <w:keepNext/>
      <w:keepLines/>
      <w:spacing w:before="40" w:after="0"/>
      <w:outlineLvl w:val="3"/>
    </w:pPr>
    <w:rPr>
      <w:rFonts w:eastAsiaTheme="majorEastAsia"/>
      <w:i/>
      <w:iCs/>
      <w:color w:val="007789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9BD"/>
    <w:pPr>
      <w:keepNext/>
      <w:keepLines/>
      <w:spacing w:before="40" w:after="0"/>
      <w:outlineLvl w:val="4"/>
    </w:pPr>
    <w:rPr>
      <w:rFonts w:eastAsiaTheme="majorEastAsia"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9BD"/>
    <w:pPr>
      <w:keepNext/>
      <w:keepLines/>
      <w:spacing w:before="40" w:after="0"/>
      <w:outlineLvl w:val="5"/>
    </w:pPr>
    <w:rPr>
      <w:rFonts w:eastAsiaTheme="majorEastAsia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9BD"/>
    <w:pPr>
      <w:keepNext/>
      <w:keepLines/>
      <w:spacing w:before="40" w:after="0"/>
      <w:outlineLvl w:val="6"/>
    </w:pPr>
    <w:rPr>
      <w:rFonts w:eastAsiaTheme="majorEastAsia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9BD"/>
    <w:pPr>
      <w:keepNext/>
      <w:keepLines/>
      <w:spacing w:before="40" w:after="0"/>
      <w:outlineLvl w:val="7"/>
    </w:pPr>
    <w:rPr>
      <w:rFonts w:eastAsiaTheme="majorEastAsia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9BD"/>
    <w:pPr>
      <w:keepNext/>
      <w:keepLines/>
      <w:spacing w:before="40" w:after="0"/>
      <w:outlineLvl w:val="8"/>
    </w:pPr>
    <w:rPr>
      <w:rFonts w:eastAsiaTheme="majorEastAsia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9D0"/>
    <w:rPr>
      <w:rFonts w:ascii="Tahoma" w:eastAsiaTheme="majorEastAsia" w:hAnsi="Tahoma" w:cs="Tahoma"/>
      <w:color w:val="007789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29D0"/>
    <w:rPr>
      <w:rFonts w:ascii="Tahoma" w:eastAsiaTheme="majorEastAsia" w:hAnsi="Tahoma" w:cs="Tahoma"/>
      <w:caps/>
      <w:color w:val="007789" w:themeColor="accent1" w:themeShade="BF"/>
      <w:sz w:val="24"/>
      <w:szCs w:val="24"/>
    </w:rPr>
  </w:style>
  <w:style w:type="paragraph" w:customStyle="1" w:styleId="a">
    <w:name w:val="פרטי קשר"/>
    <w:basedOn w:val="Normal"/>
    <w:uiPriority w:val="4"/>
    <w:qFormat/>
    <w:rsid w:val="001539BD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1539BD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8929D0"/>
    <w:pPr>
      <w:spacing w:before="480" w:after="40" w:line="240" w:lineRule="auto"/>
      <w:contextualSpacing/>
      <w:jc w:val="center"/>
    </w:pPr>
    <w:rPr>
      <w:rFonts w:eastAsiaTheme="majorEastAsia"/>
      <w:color w:val="007789" w:themeColor="accent1" w:themeShade="BF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8929D0"/>
    <w:rPr>
      <w:rFonts w:ascii="Tahoma" w:eastAsiaTheme="majorEastAsia" w:hAnsi="Tahoma" w:cs="Tahoma"/>
      <w:color w:val="007789" w:themeColor="accent1" w:themeShade="BF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8929D0"/>
    <w:pPr>
      <w:numPr>
        <w:ilvl w:val="1"/>
      </w:numPr>
      <w:spacing w:before="0" w:after="480"/>
      <w:contextualSpacing/>
      <w:jc w:val="center"/>
    </w:pPr>
    <w:rPr>
      <w:rFonts w:eastAsiaTheme="majorEastAsia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8929D0"/>
    <w:rPr>
      <w:rFonts w:ascii="Tahoma" w:eastAsiaTheme="majorEastAsia" w:hAnsi="Tahoma" w:cs="Tahoma"/>
      <w:caps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1539BD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1539BD"/>
    <w:rPr>
      <w:rFonts w:ascii="Tahoma" w:hAnsi="Tahoma" w:cs="Tahoma"/>
      <w:caps/>
    </w:rPr>
  </w:style>
  <w:style w:type="paragraph" w:customStyle="1" w:styleId="a0">
    <w:name w:val="תמונה"/>
    <w:basedOn w:val="Normal"/>
    <w:uiPriority w:val="1"/>
    <w:qFormat/>
    <w:rsid w:val="001539BD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539B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9BD"/>
    <w:rPr>
      <w:rFonts w:ascii="Tahoma" w:hAnsi="Tahoma" w:cs="Tahoma"/>
    </w:rPr>
  </w:style>
  <w:style w:type="paragraph" w:styleId="ListNumber">
    <w:name w:val="List Number"/>
    <w:basedOn w:val="Normal"/>
    <w:uiPriority w:val="11"/>
    <w:unhideWhenUsed/>
    <w:qFormat/>
    <w:rsid w:val="001539BD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539BD"/>
    <w:rPr>
      <w:rFonts w:ascii="Tahoma" w:eastAsiaTheme="majorEastAsia" w:hAnsi="Tahoma" w:cs="Tahoma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9BD"/>
    <w:rPr>
      <w:rFonts w:ascii="Tahoma" w:eastAsiaTheme="majorEastAsia" w:hAnsi="Tahoma" w:cs="Tahoma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9BD"/>
    <w:rPr>
      <w:rFonts w:ascii="Tahoma" w:eastAsiaTheme="majorEastAsia" w:hAnsi="Tahoma" w:cs="Tahoma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539BD"/>
    <w:rPr>
      <w:rFonts w:ascii="Tahoma" w:hAnsi="Tahoma" w:cs="Tahoma"/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539BD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539BD"/>
    <w:rPr>
      <w:rFonts w:ascii="Tahoma" w:hAnsi="Tahoma" w:cs="Tahoma"/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539BD"/>
    <w:rPr>
      <w:rFonts w:ascii="Tahoma" w:hAnsi="Tahoma" w:cs="Tahoma"/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39BD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9BD"/>
    <w:pPr>
      <w:spacing w:before="0" w:after="0" w:line="240" w:lineRule="auto"/>
    </w:pPr>
    <w:rPr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BD"/>
    <w:rPr>
      <w:rFonts w:ascii="Tahoma" w:hAnsi="Tahoma" w:cs="Tahoma"/>
      <w:szCs w:val="18"/>
    </w:rPr>
  </w:style>
  <w:style w:type="paragraph" w:styleId="BlockText">
    <w:name w:val="Block Text"/>
    <w:basedOn w:val="Normal"/>
    <w:uiPriority w:val="99"/>
    <w:semiHidden/>
    <w:unhideWhenUsed/>
    <w:rsid w:val="001539BD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539BD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539BD"/>
    <w:rPr>
      <w:rFonts w:ascii="Tahoma" w:hAnsi="Tahoma" w:cs="Tahoma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539BD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539BD"/>
    <w:rPr>
      <w:rFonts w:ascii="Tahoma" w:hAnsi="Tahoma" w:cs="Tahoma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539BD"/>
    <w:rPr>
      <w:rFonts w:ascii="Tahoma" w:hAnsi="Tahoma" w:cs="Tahoma"/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39B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39BD"/>
    <w:rPr>
      <w:rFonts w:ascii="Tahoma" w:hAnsi="Tahoma" w:cs="Tahoma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39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39BD"/>
    <w:rPr>
      <w:rFonts w:ascii="Tahoma" w:hAnsi="Tahoma" w:cs="Tahoma"/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539BD"/>
    <w:pPr>
      <w:spacing w:before="0" w:after="0" w:line="240" w:lineRule="auto"/>
    </w:pPr>
    <w:rPr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539BD"/>
    <w:rPr>
      <w:rFonts w:ascii="Tahoma" w:hAnsi="Tahoma" w:cs="Tahoma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539BD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539BD"/>
    <w:rPr>
      <w:rFonts w:ascii="Tahoma" w:hAnsi="Tahoma" w:cs="Tahoma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539BD"/>
    <w:pPr>
      <w:spacing w:before="0" w:after="0" w:line="240" w:lineRule="auto"/>
    </w:pPr>
    <w:rPr>
      <w:rFonts w:eastAsiaTheme="majorEastAsia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539BD"/>
    <w:rPr>
      <w:rFonts w:ascii="Tahoma" w:hAnsi="Tahoma" w:cs="Tahoma"/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39BD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39BD"/>
    <w:rPr>
      <w:rFonts w:ascii="Tahoma" w:hAnsi="Tahoma" w:cs="Tahoma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539BD"/>
    <w:rPr>
      <w:rFonts w:ascii="Tahoma" w:hAnsi="Tahoma" w:cs="Tahoma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539BD"/>
    <w:rPr>
      <w:rFonts w:ascii="Tahoma" w:hAnsi="Tahoma" w:cs="Tahoma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9BD"/>
    <w:pPr>
      <w:spacing w:before="0" w:after="0" w:line="240" w:lineRule="auto"/>
    </w:pPr>
    <w:rPr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9BD"/>
    <w:rPr>
      <w:rFonts w:ascii="Tahoma" w:hAnsi="Tahoma" w:cs="Tahoma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539BD"/>
    <w:rPr>
      <w:rFonts w:ascii="Tahoma" w:hAnsi="Tahoma" w:cs="Tahoma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1539BD"/>
    <w:rPr>
      <w:rFonts w:ascii="Tahoma" w:hAnsi="Tahoma" w:cs="Tahoma"/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1539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Tahoma" w:hAnsi="Tahoma" w:cs="Tahoma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539BD"/>
    <w:rPr>
      <w:rFonts w:ascii="Tahoma" w:hAnsi="Tahoma" w:cs="Tahoma"/>
      <w:szCs w:val="20"/>
    </w:rPr>
  </w:style>
  <w:style w:type="character" w:styleId="PlaceholderText">
    <w:name w:val="Placeholder Text"/>
    <w:basedOn w:val="DefaultParagraphFont"/>
    <w:uiPriority w:val="99"/>
    <w:semiHidden/>
    <w:rsid w:val="001539BD"/>
    <w:rPr>
      <w:rFonts w:ascii="Tahoma" w:hAnsi="Tahoma" w:cs="Tahoma"/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539BD"/>
    <w:pPr>
      <w:spacing w:before="0"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539BD"/>
    <w:rPr>
      <w:rFonts w:ascii="Tahoma" w:hAnsi="Tahoma" w:cs="Tahoma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9BD"/>
    <w:rPr>
      <w:rFonts w:ascii="Tahoma" w:eastAsiaTheme="majorEastAsia" w:hAnsi="Tahoma" w:cs="Tahoma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9BD"/>
    <w:rPr>
      <w:rFonts w:ascii="Tahoma" w:eastAsiaTheme="majorEastAsia" w:hAnsi="Tahoma" w:cs="Tahoma"/>
      <w:color w:val="004F5B" w:themeColor="accent1" w:themeShade="7F"/>
    </w:rPr>
  </w:style>
  <w:style w:type="character" w:styleId="Mention">
    <w:name w:val="Mention"/>
    <w:basedOn w:val="DefaultParagraphFont"/>
    <w:uiPriority w:val="99"/>
    <w:semiHidden/>
    <w:unhideWhenUsed/>
    <w:rsid w:val="001539BD"/>
    <w:rPr>
      <w:rFonts w:ascii="Tahoma" w:hAnsi="Tahoma" w:cs="Tahoma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1539BD"/>
    <w:pPr>
      <w:numPr>
        <w:numId w:val="16"/>
      </w:numPr>
    </w:pPr>
  </w:style>
  <w:style w:type="numbering" w:styleId="1ai">
    <w:name w:val="Outline List 1"/>
    <w:basedOn w:val="NoList"/>
    <w:uiPriority w:val="99"/>
    <w:semiHidden/>
    <w:unhideWhenUsed/>
    <w:rsid w:val="001539BD"/>
    <w:pPr>
      <w:numPr>
        <w:numId w:val="17"/>
      </w:numPr>
    </w:pPr>
  </w:style>
  <w:style w:type="character" w:styleId="HTMLVariable">
    <w:name w:val="HTML Variable"/>
    <w:basedOn w:val="DefaultParagraphFont"/>
    <w:uiPriority w:val="99"/>
    <w:semiHidden/>
    <w:unhideWhenUsed/>
    <w:rsid w:val="001539BD"/>
    <w:rPr>
      <w:rFonts w:ascii="Tahoma" w:hAnsi="Tahoma" w:cs="Tahoma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539BD"/>
    <w:pPr>
      <w:spacing w:before="0"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539BD"/>
    <w:rPr>
      <w:rFonts w:ascii="Tahoma" w:hAnsi="Tahoma" w:cs="Tahoma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1539BD"/>
    <w:rPr>
      <w:rFonts w:ascii="Tahoma" w:hAnsi="Tahoma" w:cs="Tahoma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1539BD"/>
    <w:rPr>
      <w:rFonts w:ascii="Tahoma" w:hAnsi="Tahoma" w:cs="Tahoma"/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1539BD"/>
    <w:rPr>
      <w:rFonts w:ascii="Tahoma" w:hAnsi="Tahoma" w:cs="Tahoma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1539BD"/>
    <w:rPr>
      <w:rFonts w:ascii="Tahoma" w:hAnsi="Tahoma" w:cs="Tahoma"/>
    </w:rPr>
  </w:style>
  <w:style w:type="paragraph" w:styleId="TOC1">
    <w:name w:val="toc 1"/>
    <w:basedOn w:val="Normal"/>
    <w:next w:val="Normal"/>
    <w:autoRedefine/>
    <w:uiPriority w:val="39"/>
    <w:unhideWhenUsed/>
    <w:rsid w:val="001539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39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39B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539BD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539BD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539BD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539BD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539BD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539BD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1539BD"/>
    <w:pPr>
      <w:spacing w:before="240" w:after="0"/>
      <w:contextualSpacing w:val="0"/>
      <w:outlineLvl w:val="9"/>
    </w:pPr>
  </w:style>
  <w:style w:type="character" w:styleId="SubtleReference">
    <w:name w:val="Subtle Reference"/>
    <w:basedOn w:val="DefaultParagraphFont"/>
    <w:uiPriority w:val="31"/>
    <w:semiHidden/>
    <w:unhideWhenUsed/>
    <w:qFormat/>
    <w:rsid w:val="001539BD"/>
    <w:rPr>
      <w:rFonts w:ascii="Tahoma" w:hAnsi="Tahoma" w:cs="Tahoma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1539BD"/>
    <w:rPr>
      <w:rFonts w:ascii="Tahoma" w:hAnsi="Tahoma" w:cs="Tahoma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1539B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1539BD"/>
    <w:pPr>
      <w:spacing w:before="0"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1539BD"/>
  </w:style>
  <w:style w:type="character" w:styleId="BookTitle">
    <w:name w:val="Book Title"/>
    <w:basedOn w:val="DefaultParagraphFont"/>
    <w:uiPriority w:val="33"/>
    <w:semiHidden/>
    <w:unhideWhenUsed/>
    <w:qFormat/>
    <w:rsid w:val="001539BD"/>
    <w:rPr>
      <w:rFonts w:ascii="Tahoma" w:hAnsi="Tahoma" w:cs="Tahoma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1539BD"/>
    <w:rPr>
      <w:rFonts w:ascii="Tahoma" w:hAnsi="Tahoma" w:cs="Tahoma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539B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eastAsiaTheme="majorEastAsia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539BD"/>
    <w:rPr>
      <w:rFonts w:ascii="Tahoma" w:eastAsiaTheme="majorEastAsia" w:hAnsi="Tahoma" w:cs="Tahoma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1539B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1539B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1539B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1539B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1539B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1539B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1539B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1539B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1539B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1539B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1539B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1539B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1539B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539B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539B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539B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539B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1539BD"/>
    <w:pPr>
      <w:ind w:left="720"/>
      <w:contextualSpacing/>
    </w:pPr>
  </w:style>
  <w:style w:type="paragraph" w:styleId="ListNumber2">
    <w:name w:val="List Number 2"/>
    <w:basedOn w:val="Normal"/>
    <w:uiPriority w:val="99"/>
    <w:semiHidden/>
    <w:unhideWhenUsed/>
    <w:rsid w:val="001539BD"/>
    <w:pPr>
      <w:numPr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539BD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539BD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539BD"/>
    <w:pPr>
      <w:numPr>
        <w:numId w:val="15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539BD"/>
    <w:pPr>
      <w:numPr>
        <w:numId w:val="8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539BD"/>
    <w:pPr>
      <w:numPr>
        <w:numId w:val="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539BD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539BD"/>
    <w:pPr>
      <w:numPr>
        <w:numId w:val="11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1539B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1539BD"/>
    <w:pPr>
      <w:spacing w:after="0"/>
    </w:pPr>
  </w:style>
  <w:style w:type="character" w:styleId="EndnoteReference">
    <w:name w:val="endnote reference"/>
    <w:basedOn w:val="DefaultParagraphFont"/>
    <w:uiPriority w:val="99"/>
    <w:semiHidden/>
    <w:unhideWhenUsed/>
    <w:rsid w:val="001539BD"/>
    <w:rPr>
      <w:rFonts w:ascii="Tahoma" w:hAnsi="Tahoma" w:cs="Tahoma"/>
      <w:vertAlign w:val="superscript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539BD"/>
    <w:pPr>
      <w:spacing w:after="0"/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1539BD"/>
    <w:rPr>
      <w:rFonts w:eastAsiaTheme="majorEastAsia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1539B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1539BD"/>
    <w:rPr>
      <w:rFonts w:ascii="Tahoma" w:hAnsi="Tahoma" w:cs="Tahoma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sid w:val="001539BD"/>
    <w:rPr>
      <w:rFonts w:ascii="Tahoma" w:hAnsi="Tahoma" w:cs="Tahoma"/>
      <w:i/>
      <w:iCs/>
    </w:rPr>
  </w:style>
  <w:style w:type="table" w:styleId="ColorfulList">
    <w:name w:val="Colorful List"/>
    <w:basedOn w:val="TableNormal"/>
    <w:uiPriority w:val="72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1539B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1539B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1539B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539B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EnvelopeAddress">
    <w:name w:val="envelope address"/>
    <w:basedOn w:val="Normal"/>
    <w:uiPriority w:val="99"/>
    <w:semiHidden/>
    <w:unhideWhenUsed/>
    <w:rsid w:val="001539B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eastAsiaTheme="majorEastAsia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9BD"/>
    <w:rPr>
      <w:rFonts w:ascii="Tahoma" w:eastAsiaTheme="majorEastAsia" w:hAnsi="Tahoma" w:cs="Tahoma"/>
      <w:i/>
      <w:iCs/>
      <w:color w:val="007789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9BD"/>
    <w:rPr>
      <w:rFonts w:ascii="Tahoma" w:eastAsiaTheme="majorEastAsia" w:hAnsi="Tahoma" w:cs="Tahoma"/>
      <w:color w:val="007789" w:themeColor="accent1" w:themeShade="BF"/>
    </w:rPr>
  </w:style>
  <w:style w:type="numbering" w:styleId="ArticleSection">
    <w:name w:val="Outline List 3"/>
    <w:basedOn w:val="NoList"/>
    <w:uiPriority w:val="99"/>
    <w:semiHidden/>
    <w:unhideWhenUsed/>
    <w:rsid w:val="001539BD"/>
    <w:pPr>
      <w:numPr>
        <w:numId w:val="18"/>
      </w:numPr>
    </w:pPr>
  </w:style>
  <w:style w:type="table" w:styleId="PlainTable1">
    <w:name w:val="Plain Table 1"/>
    <w:basedOn w:val="TableNormal"/>
    <w:uiPriority w:val="41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1539BD"/>
    <w:pPr>
      <w:spacing w:before="0" w:after="0" w:line="240" w:lineRule="auto"/>
    </w:pPr>
    <w:rPr>
      <w:rFonts w:ascii="Tahoma" w:hAnsi="Tahoma" w:cs="Tahoma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39BD"/>
  </w:style>
  <w:style w:type="character" w:customStyle="1" w:styleId="DateChar">
    <w:name w:val="Date Char"/>
    <w:basedOn w:val="DefaultParagraphFont"/>
    <w:link w:val="Date"/>
    <w:uiPriority w:val="99"/>
    <w:semiHidden/>
    <w:rsid w:val="001539BD"/>
    <w:rPr>
      <w:rFonts w:ascii="Tahoma" w:hAnsi="Tahoma" w:cs="Tahoma"/>
    </w:rPr>
  </w:style>
  <w:style w:type="paragraph" w:styleId="NormalWeb">
    <w:name w:val="Normal (Web)"/>
    <w:basedOn w:val="Normal"/>
    <w:uiPriority w:val="99"/>
    <w:semiHidden/>
    <w:unhideWhenUsed/>
    <w:rsid w:val="001539BD"/>
    <w:rPr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1539BD"/>
    <w:rPr>
      <w:rFonts w:ascii="Tahoma" w:hAnsi="Tahoma" w:cs="Tahoma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1539BD"/>
    <w:rPr>
      <w:rFonts w:ascii="Tahoma" w:hAnsi="Tahoma" w:cs="Tahoma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1539B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539BD"/>
    <w:rPr>
      <w:rFonts w:ascii="Tahoma" w:hAnsi="Tahoma" w:cs="Tahoma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539B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539BD"/>
    <w:rPr>
      <w:rFonts w:ascii="Tahoma" w:hAnsi="Tahoma" w:cs="Tahom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539B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539BD"/>
    <w:rPr>
      <w:rFonts w:ascii="Tahoma" w:hAnsi="Tahoma" w:cs="Tahoma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539B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539BD"/>
    <w:rPr>
      <w:rFonts w:ascii="Tahoma" w:hAnsi="Tahoma" w:cs="Tahoma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539B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539BD"/>
    <w:rPr>
      <w:rFonts w:ascii="Tahoma" w:hAnsi="Tahoma" w:cs="Tahoma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539BD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539BD"/>
    <w:rPr>
      <w:rFonts w:ascii="Tahoma" w:hAnsi="Tahoma" w:cs="Tahoma"/>
    </w:rPr>
  </w:style>
  <w:style w:type="paragraph" w:styleId="NormalIndent">
    <w:name w:val="Normal Indent"/>
    <w:basedOn w:val="Normal"/>
    <w:uiPriority w:val="99"/>
    <w:semiHidden/>
    <w:unhideWhenUsed/>
    <w:rsid w:val="001539B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539BD"/>
    <w:pPr>
      <w:spacing w:before="0"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539BD"/>
    <w:rPr>
      <w:rFonts w:ascii="Tahoma" w:hAnsi="Tahoma" w:cs="Tahoma"/>
    </w:rPr>
  </w:style>
  <w:style w:type="table" w:styleId="TableContemporary">
    <w:name w:val="Table Contemporary"/>
    <w:basedOn w:val="TableNormal"/>
    <w:uiPriority w:val="99"/>
    <w:semiHidden/>
    <w:unhideWhenUsed/>
    <w:rsid w:val="001539B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1539BD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1539B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1539B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ListTable2">
    <w:name w:val="List Table 2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ListTable3">
    <w:name w:val="List Table 3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ListTable5Dark">
    <w:name w:val="List Table 5 Dark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539B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1539B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1539B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1539B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539B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1539B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1539B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1539B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1539B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539B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1539B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1539B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1539B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1539B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1539B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539BD"/>
    <w:pPr>
      <w:spacing w:before="0"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539BD"/>
    <w:rPr>
      <w:rFonts w:ascii="Tahoma" w:hAnsi="Tahoma" w:cs="Tahoma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539B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539BD"/>
    <w:rPr>
      <w:rFonts w:ascii="Tahoma" w:hAnsi="Tahoma" w:cs="Tahoma"/>
    </w:rPr>
  </w:style>
  <w:style w:type="table" w:styleId="TableColumns1">
    <w:name w:val="Table Columns 1"/>
    <w:basedOn w:val="TableNormal"/>
    <w:uiPriority w:val="99"/>
    <w:semiHidden/>
    <w:unhideWhenUsed/>
    <w:rsid w:val="001539B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1539B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1539B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1539B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1539B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1539BD"/>
    <w:pPr>
      <w:spacing w:before="0"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539BD"/>
    <w:rPr>
      <w:rFonts w:ascii="Tahoma" w:hAnsi="Tahoma" w:cs="Tahoma"/>
    </w:rPr>
  </w:style>
  <w:style w:type="table" w:styleId="TableSimple1">
    <w:name w:val="Table Simple 1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1539B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1539B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1539B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539BD"/>
    <w:pPr>
      <w:spacing w:before="0"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539BD"/>
    <w:rPr>
      <w:rFonts w:eastAsiaTheme="majorEastAsia"/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1539BD"/>
    <w:pPr>
      <w:spacing w:before="0"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539BD"/>
    <w:rPr>
      <w:rFonts w:ascii="Tahoma" w:hAnsi="Tahoma" w:cs="Tahoma"/>
    </w:rPr>
  </w:style>
  <w:style w:type="table" w:styleId="TableGrid">
    <w:name w:val="Table Grid"/>
    <w:basedOn w:val="TableNormal"/>
    <w:uiPriority w:val="39"/>
    <w:rsid w:val="001539B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1539B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1539B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539B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539B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1539B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1539B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1539B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1539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1539BD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GridTable3">
    <w:name w:val="Grid Table 3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GridTable5Dark">
    <w:name w:val="Grid Table 5 Dark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539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1539B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539B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1539B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1539B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1539B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539B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1539B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1539B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539B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539B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539B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539B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539B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1539B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TableWeb1">
    <w:name w:val="Table Web 1"/>
    <w:basedOn w:val="TableNormal"/>
    <w:uiPriority w:val="99"/>
    <w:rsid w:val="001539B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1539B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1539B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1539BD"/>
    <w:rPr>
      <w:rFonts w:ascii="Tahoma" w:hAnsi="Tahoma" w:cs="Tahoma"/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1539BD"/>
    <w:rPr>
      <w:rFonts w:ascii="Tahoma" w:hAnsi="Tahoma" w:cs="Tahoma"/>
    </w:rPr>
  </w:style>
  <w:style w:type="table" w:styleId="Table3Deffects1">
    <w:name w:val="Table 3D effects 1"/>
    <w:basedOn w:val="TableNormal"/>
    <w:uiPriority w:val="99"/>
    <w:semiHidden/>
    <w:unhideWhenUsed/>
    <w:rsid w:val="001539B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1539B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1539B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1539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unhideWhenUsed/>
    <w:qFormat/>
    <w:rsid w:val="001539BD"/>
    <w:rPr>
      <w:rFonts w:ascii="Tahoma" w:hAnsi="Tahoma" w:cs="Tahoma"/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1539BD"/>
    <w:rPr>
      <w:rFonts w:ascii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0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AppData\Roaming\Microsoft\Templates\&#1491;&#1493;&#1495;%20&#1514;&#1500;&#1502;&#1497;&#1491;%20&#1506;&#1501;%20&#1514;&#1502;&#1493;&#1504;&#1492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9DD80-7385-40C4-BEE5-FBEDA454F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דוח תלמיד עם תמונה.dotx</Template>
  <TotalTime>1</TotalTime>
  <Pages>6</Pages>
  <Words>503</Words>
  <Characters>2831</Characters>
  <Application>Microsoft Office Word</Application>
  <DocSecurity>0</DocSecurity>
  <Lines>166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Weiss</dc:creator>
  <cp:keywords/>
  <dc:description/>
  <cp:lastModifiedBy>Frankel, Avraham</cp:lastModifiedBy>
  <cp:revision>2</cp:revision>
  <cp:lastPrinted>2020-03-16T14:28:00Z</cp:lastPrinted>
  <dcterms:created xsi:type="dcterms:W3CDTF">2020-03-16T21:00:00Z</dcterms:created>
  <dcterms:modified xsi:type="dcterms:W3CDTF">2020-03-16T21:00:00Z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9202f340-eb7a-470d-be9a-5fbf4a0b6ad7</vt:lpwstr>
  </property>
  <property fmtid="{D5CDD505-2E9C-101B-9397-08002B2CF9AE}" pid="3" name="CTPClassification">
    <vt:lpwstr>CTP_NT</vt:lpwstr>
  </property>
</Properties>
</file>