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E2" w:rsidRDefault="00AF24E2">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2.</w:t>
      </w:r>
    </w:p>
    <w:p w:rsidR="00AF24E2" w:rsidRDefault="00AF24E2">
      <w:pPr>
        <w:rPr>
          <w:sz w:val="24"/>
          <w:szCs w:val="24"/>
          <w:lang w:val="en-US"/>
        </w:rPr>
      </w:pPr>
      <w:r>
        <w:rPr>
          <w:b/>
          <w:bCs/>
          <w:sz w:val="24"/>
          <w:szCs w:val="24"/>
          <w:lang w:val="en-US"/>
        </w:rPr>
        <w:t>Reading:</w:t>
      </w:r>
      <w:r>
        <w:rPr>
          <w:b/>
          <w:bCs/>
          <w:sz w:val="24"/>
          <w:szCs w:val="24"/>
          <w:lang w:val="en-US"/>
        </w:rPr>
        <w:tab/>
      </w:r>
      <w:r>
        <w:rPr>
          <w:sz w:val="24"/>
          <w:szCs w:val="24"/>
        </w:rPr>
        <w:t>Competition and Business Strategy in Historical Perspective.</w:t>
      </w:r>
    </w:p>
    <w:p w:rsidR="00AF24E2" w:rsidRDefault="00AF24E2">
      <w:pPr>
        <w:rPr>
          <w:sz w:val="24"/>
          <w:szCs w:val="24"/>
          <w:lang w:val="en-US"/>
        </w:rPr>
      </w:pPr>
      <w:r>
        <w:rPr>
          <w:b/>
          <w:bCs/>
          <w:sz w:val="24"/>
          <w:szCs w:val="24"/>
          <w:lang w:val="en-US"/>
        </w:rPr>
        <w:t>Author:</w:t>
      </w:r>
      <w:r>
        <w:rPr>
          <w:b/>
          <w:bCs/>
          <w:sz w:val="24"/>
          <w:szCs w:val="24"/>
          <w:lang w:val="en-US"/>
        </w:rPr>
        <w:tab/>
      </w:r>
      <w:r>
        <w:rPr>
          <w:sz w:val="24"/>
          <w:szCs w:val="24"/>
          <w:lang w:val="en-US"/>
        </w:rPr>
        <w:t>P. Ghemawat.</w:t>
      </w:r>
    </w:p>
    <w:p w:rsidR="00AF24E2" w:rsidRDefault="00AF24E2">
      <w:pPr>
        <w:rPr>
          <w:lang w:val="en-US"/>
        </w:rPr>
      </w:pPr>
    </w:p>
    <w:p w:rsidR="00AF24E2" w:rsidRDefault="00AF24E2">
      <w:pPr>
        <w:rPr>
          <w:lang w:val="en-US"/>
        </w:rPr>
      </w:pPr>
    </w:p>
    <w:p w:rsidR="00AF24E2" w:rsidRDefault="00AF24E2">
      <w:pPr>
        <w:rPr>
          <w:b/>
          <w:bCs/>
          <w:sz w:val="24"/>
          <w:szCs w:val="24"/>
          <w:u w:val="single"/>
        </w:rPr>
      </w:pPr>
      <w:r>
        <w:rPr>
          <w:b/>
          <w:bCs/>
          <w:sz w:val="24"/>
          <w:szCs w:val="24"/>
          <w:u w:val="single"/>
        </w:rPr>
        <w:t>1. Historical Background</w:t>
      </w:r>
    </w:p>
    <w:p w:rsidR="00AF24E2" w:rsidRDefault="00AF24E2">
      <w:pPr>
        <w:rPr>
          <w:sz w:val="24"/>
          <w:szCs w:val="24"/>
        </w:rPr>
      </w:pPr>
    </w:p>
    <w:p w:rsidR="00AF24E2" w:rsidRDefault="00AF24E2">
      <w:pPr>
        <w:rPr>
          <w:sz w:val="24"/>
          <w:szCs w:val="24"/>
        </w:rPr>
      </w:pPr>
      <w:r>
        <w:rPr>
          <w:sz w:val="24"/>
          <w:szCs w:val="24"/>
        </w:rPr>
        <w:t>Pre 19</w:t>
      </w:r>
      <w:r>
        <w:rPr>
          <w:sz w:val="24"/>
          <w:szCs w:val="24"/>
          <w:vertAlign w:val="superscript"/>
        </w:rPr>
        <w:t>th</w:t>
      </w:r>
      <w:r>
        <w:rPr>
          <w:sz w:val="24"/>
          <w:szCs w:val="24"/>
        </w:rPr>
        <w:t xml:space="preserve"> C: limited opportunities for business to apply competitive thinking.</w:t>
      </w:r>
    </w:p>
    <w:p w:rsidR="00AF24E2" w:rsidRDefault="00AF24E2">
      <w:pPr>
        <w:rPr>
          <w:sz w:val="24"/>
          <w:szCs w:val="24"/>
        </w:rPr>
      </w:pPr>
      <w:r>
        <w:rPr>
          <w:sz w:val="24"/>
          <w:szCs w:val="24"/>
        </w:rPr>
        <w:tab/>
        <w:t>-Incentive to stay small</w:t>
      </w:r>
    </w:p>
    <w:p w:rsidR="00AF24E2" w:rsidRDefault="00AF24E2">
      <w:pPr>
        <w:rPr>
          <w:sz w:val="24"/>
          <w:szCs w:val="24"/>
        </w:rPr>
      </w:pPr>
      <w:r>
        <w:rPr>
          <w:sz w:val="24"/>
          <w:szCs w:val="24"/>
        </w:rPr>
        <w:t>-1850s: Railways: Mass markets.</w:t>
      </w:r>
    </w:p>
    <w:p w:rsidR="00AF24E2" w:rsidRDefault="00AF24E2">
      <w:pPr>
        <w:rPr>
          <w:sz w:val="24"/>
          <w:szCs w:val="24"/>
        </w:rPr>
      </w:pPr>
      <w:r>
        <w:rPr>
          <w:sz w:val="24"/>
          <w:szCs w:val="24"/>
        </w:rPr>
        <w:t>-Large investments: exploit economies of scale and scope.</w:t>
      </w:r>
    </w:p>
    <w:p w:rsidR="00AF24E2" w:rsidRDefault="00AF24E2">
      <w:pPr>
        <w:ind w:left="720"/>
        <w:rPr>
          <w:sz w:val="24"/>
          <w:szCs w:val="24"/>
        </w:rPr>
      </w:pPr>
    </w:p>
    <w:p w:rsidR="00AF24E2" w:rsidRDefault="00AF24E2">
      <w:pPr>
        <w:rPr>
          <w:sz w:val="24"/>
          <w:szCs w:val="24"/>
        </w:rPr>
      </w:pPr>
      <w:r>
        <w:rPr>
          <w:sz w:val="24"/>
          <w:szCs w:val="24"/>
        </w:rPr>
        <w:t>Late 19</w:t>
      </w:r>
      <w:r>
        <w:rPr>
          <w:sz w:val="24"/>
          <w:szCs w:val="24"/>
          <w:vertAlign w:val="superscript"/>
        </w:rPr>
        <w:t>th</w:t>
      </w:r>
      <w:r>
        <w:rPr>
          <w:sz w:val="24"/>
          <w:szCs w:val="24"/>
        </w:rPr>
        <w:t xml:space="preserve"> C: </w:t>
      </w:r>
      <w:r>
        <w:rPr>
          <w:b/>
          <w:bCs/>
          <w:sz w:val="24"/>
          <w:szCs w:val="24"/>
        </w:rPr>
        <w:t>M-form Corporation:</w:t>
      </w:r>
      <w:r>
        <w:rPr>
          <w:sz w:val="24"/>
          <w:szCs w:val="24"/>
        </w:rPr>
        <w:t xml:space="preserve"> </w:t>
      </w:r>
    </w:p>
    <w:p w:rsidR="00AF24E2" w:rsidRDefault="00AF24E2">
      <w:pPr>
        <w:rPr>
          <w:b/>
          <w:bCs/>
          <w:sz w:val="24"/>
          <w:szCs w:val="24"/>
        </w:rPr>
      </w:pPr>
      <w:r>
        <w:rPr>
          <w:sz w:val="24"/>
          <w:szCs w:val="24"/>
        </w:rPr>
        <w:tab/>
        <w:t>Vertically integrated multidivisional</w:t>
      </w:r>
    </w:p>
    <w:p w:rsidR="00AF24E2" w:rsidRDefault="00AF24E2">
      <w:pPr>
        <w:rPr>
          <w:sz w:val="24"/>
          <w:szCs w:val="24"/>
        </w:rPr>
      </w:pPr>
      <w:r>
        <w:rPr>
          <w:sz w:val="24"/>
          <w:szCs w:val="24"/>
        </w:rPr>
        <w:tab/>
      </w:r>
      <w:r>
        <w:rPr>
          <w:sz w:val="24"/>
          <w:szCs w:val="24"/>
        </w:rPr>
        <w:tab/>
        <w:t>-Invested heavily in manufacturing, marketing, and mgmt structure.</w:t>
      </w:r>
    </w:p>
    <w:p w:rsidR="00AF24E2" w:rsidRDefault="00AF24E2">
      <w:pPr>
        <w:rPr>
          <w:sz w:val="24"/>
          <w:szCs w:val="24"/>
          <w:lang w:val="en-US"/>
        </w:rPr>
      </w:pPr>
      <w:r>
        <w:rPr>
          <w:sz w:val="24"/>
          <w:szCs w:val="24"/>
          <w:lang w:val="en-US"/>
        </w:rPr>
        <w:tab/>
      </w:r>
      <w:r>
        <w:rPr>
          <w:sz w:val="24"/>
          <w:szCs w:val="24"/>
          <w:lang w:val="en-US"/>
        </w:rPr>
        <w:tab/>
        <w:t>-Began to alter competitive environment.</w:t>
      </w:r>
    </w:p>
    <w:p w:rsidR="00AF24E2" w:rsidRDefault="00AF24E2">
      <w:pPr>
        <w:rPr>
          <w:sz w:val="24"/>
          <w:szCs w:val="24"/>
          <w:lang w:val="en-US"/>
        </w:rPr>
      </w:pPr>
    </w:p>
    <w:p w:rsidR="00AF24E2" w:rsidRDefault="00AF24E2">
      <w:pPr>
        <w:rPr>
          <w:sz w:val="24"/>
          <w:szCs w:val="24"/>
          <w:u w:val="single"/>
        </w:rPr>
      </w:pPr>
      <w:r>
        <w:rPr>
          <w:b/>
          <w:bCs/>
          <w:sz w:val="24"/>
          <w:szCs w:val="24"/>
          <w:u w:val="single"/>
        </w:rPr>
        <w:t>2. Formal Approach For Corporate Strategy</w:t>
      </w:r>
    </w:p>
    <w:p w:rsidR="00AF24E2" w:rsidRDefault="00AF24E2">
      <w:pPr>
        <w:rPr>
          <w:sz w:val="24"/>
          <w:szCs w:val="24"/>
        </w:rPr>
      </w:pPr>
    </w:p>
    <w:p w:rsidR="00AF24E2" w:rsidRDefault="00AF24E2">
      <w:pPr>
        <w:rPr>
          <w:sz w:val="24"/>
          <w:szCs w:val="24"/>
        </w:rPr>
      </w:pPr>
      <w:r>
        <w:rPr>
          <w:sz w:val="24"/>
          <w:szCs w:val="24"/>
        </w:rPr>
        <w:t>-Alfred Sloan (GM’</w:t>
      </w:r>
      <w:r>
        <w:rPr>
          <w:sz w:val="24"/>
          <w:szCs w:val="24"/>
          <w:lang w:val="en-IE"/>
        </w:rPr>
        <w:t>s</w:t>
      </w:r>
      <w:r>
        <w:rPr>
          <w:sz w:val="24"/>
          <w:szCs w:val="24"/>
        </w:rPr>
        <w:t xml:space="preserve"> CEO) based strategy on S.W.’s of ford.</w:t>
      </w:r>
    </w:p>
    <w:p w:rsidR="00AF24E2" w:rsidRDefault="00AF24E2">
      <w:pPr>
        <w:rPr>
          <w:sz w:val="24"/>
          <w:szCs w:val="24"/>
        </w:rPr>
      </w:pPr>
      <w:r>
        <w:rPr>
          <w:sz w:val="24"/>
          <w:szCs w:val="24"/>
        </w:rPr>
        <w:t>-Allocating scarce resources in wartime</w:t>
      </w:r>
      <w:r>
        <w:rPr>
          <w:rFonts w:ascii="Wingdings" w:hAnsi="Wingdings" w:cs="Wingdings"/>
          <w:sz w:val="24"/>
          <w:szCs w:val="24"/>
        </w:rPr>
        <w:sym w:font="Wingdings" w:char="F0E0"/>
      </w:r>
      <w:r>
        <w:rPr>
          <w:sz w:val="24"/>
          <w:szCs w:val="24"/>
        </w:rPr>
        <w:t>management science innovations.</w:t>
      </w:r>
    </w:p>
    <w:p w:rsidR="00AF24E2" w:rsidRDefault="00AF24E2">
      <w:pPr>
        <w:rPr>
          <w:sz w:val="24"/>
          <w:szCs w:val="24"/>
        </w:rPr>
      </w:pPr>
      <w:r>
        <w:rPr>
          <w:sz w:val="24"/>
          <w:szCs w:val="24"/>
        </w:rPr>
        <w:t>-New operations</w:t>
      </w:r>
      <w:r>
        <w:rPr>
          <w:rFonts w:ascii="Wingdings" w:hAnsi="Wingdings" w:cs="Wingdings"/>
          <w:sz w:val="24"/>
          <w:szCs w:val="24"/>
        </w:rPr>
        <w:sym w:font="Wingdings" w:char="F0E0"/>
      </w:r>
      <w:r>
        <w:rPr>
          <w:sz w:val="24"/>
          <w:szCs w:val="24"/>
        </w:rPr>
        <w:t>research techniques</w:t>
      </w:r>
    </w:p>
    <w:p w:rsidR="00AF24E2" w:rsidRDefault="00AF24E2">
      <w:pPr>
        <w:rPr>
          <w:sz w:val="24"/>
          <w:szCs w:val="24"/>
        </w:rPr>
      </w:pPr>
      <w:r>
        <w:rPr>
          <w:sz w:val="24"/>
          <w:szCs w:val="24"/>
        </w:rPr>
        <w:tab/>
        <w:t>-Linear programming, devised</w:t>
      </w:r>
      <w:r>
        <w:rPr>
          <w:rFonts w:ascii="Wingdings" w:hAnsi="Wingdings" w:cs="Wingdings"/>
          <w:sz w:val="24"/>
          <w:szCs w:val="24"/>
        </w:rPr>
        <w:sym w:font="Wingdings" w:char="F0E0"/>
      </w:r>
      <w:r>
        <w:rPr>
          <w:sz w:val="24"/>
          <w:szCs w:val="24"/>
        </w:rPr>
        <w:t>use of quantitative analysis in strategic planning.</w:t>
      </w:r>
    </w:p>
    <w:p w:rsidR="00AF24E2" w:rsidRDefault="00AF24E2">
      <w:pPr>
        <w:rPr>
          <w:sz w:val="24"/>
          <w:szCs w:val="24"/>
        </w:rPr>
      </w:pPr>
      <w:r>
        <w:rPr>
          <w:sz w:val="24"/>
          <w:szCs w:val="24"/>
        </w:rPr>
        <w:tab/>
        <w:t>-Learning curves</w:t>
      </w:r>
      <w:r>
        <w:rPr>
          <w:rFonts w:ascii="Wingdings" w:hAnsi="Wingdings" w:cs="Wingdings"/>
          <w:sz w:val="24"/>
          <w:szCs w:val="24"/>
        </w:rPr>
        <w:sym w:font="Wingdings" w:char="F0E0"/>
      </w:r>
      <w:r>
        <w:rPr>
          <w:sz w:val="24"/>
          <w:szCs w:val="24"/>
        </w:rPr>
        <w:t xml:space="preserve"> discovered: </w:t>
      </w:r>
    </w:p>
    <w:p w:rsidR="00AF24E2" w:rsidRDefault="00AF24E2">
      <w:pPr>
        <w:rPr>
          <w:sz w:val="24"/>
          <w:szCs w:val="24"/>
        </w:rPr>
      </w:pPr>
      <w:r>
        <w:rPr>
          <w:sz w:val="24"/>
          <w:szCs w:val="24"/>
        </w:rPr>
        <w:tab/>
      </w:r>
      <w:r>
        <w:rPr>
          <w:sz w:val="24"/>
          <w:szCs w:val="24"/>
        </w:rPr>
        <w:tab/>
        <w:t xml:space="preserve">Military aircraft industry: When </w:t>
      </w:r>
      <w:r>
        <w:rPr>
          <w:b/>
          <w:bCs/>
          <w:sz w:val="24"/>
          <w:szCs w:val="24"/>
        </w:rPr>
        <w:t>Q</w:t>
      </w:r>
      <w:r>
        <w:rPr>
          <w:rFonts w:ascii="Symbol" w:hAnsi="Symbol" w:cs="Symbol"/>
          <w:b/>
          <w:bCs/>
          <w:noProof/>
          <w:sz w:val="24"/>
          <w:szCs w:val="24"/>
        </w:rPr>
        <w:sym w:font="Symbol" w:char="F0AD"/>
      </w:r>
      <w:r>
        <w:rPr>
          <w:b/>
          <w:bCs/>
          <w:sz w:val="24"/>
          <w:szCs w:val="24"/>
        </w:rPr>
        <w:t xml:space="preserve">x2 - </w:t>
      </w:r>
      <w:r>
        <w:rPr>
          <w:sz w:val="24"/>
          <w:szCs w:val="24"/>
        </w:rPr>
        <w:t>labour costs</w:t>
      </w:r>
      <w:r>
        <w:rPr>
          <w:rFonts w:ascii="Symbol" w:hAnsi="Symbol" w:cs="Symbol"/>
          <w:b/>
          <w:bCs/>
          <w:noProof/>
          <w:sz w:val="24"/>
          <w:szCs w:val="24"/>
        </w:rPr>
        <w:sym w:font="Symbol" w:char="F0AF"/>
      </w:r>
      <w:r>
        <w:rPr>
          <w:b/>
          <w:bCs/>
          <w:sz w:val="24"/>
          <w:szCs w:val="24"/>
        </w:rPr>
        <w:t>xA%.</w:t>
      </w:r>
    </w:p>
    <w:p w:rsidR="00AF24E2" w:rsidRDefault="00AF24E2">
      <w:pPr>
        <w:rPr>
          <w:sz w:val="24"/>
          <w:szCs w:val="24"/>
        </w:rPr>
      </w:pPr>
    </w:p>
    <w:p w:rsidR="00AF24E2" w:rsidRDefault="00AF24E2">
      <w:pPr>
        <w:rPr>
          <w:b/>
          <w:bCs/>
          <w:sz w:val="24"/>
          <w:szCs w:val="24"/>
          <w:u w:val="single"/>
        </w:rPr>
      </w:pPr>
      <w:r>
        <w:rPr>
          <w:b/>
          <w:bCs/>
          <w:sz w:val="24"/>
          <w:szCs w:val="24"/>
          <w:u w:val="single"/>
        </w:rPr>
        <w:t>3. WWII: Changed The Mindset</w:t>
      </w:r>
    </w:p>
    <w:p w:rsidR="00AF24E2" w:rsidRDefault="00AF24E2">
      <w:pPr>
        <w:rPr>
          <w:sz w:val="24"/>
          <w:szCs w:val="24"/>
        </w:rPr>
      </w:pPr>
    </w:p>
    <w:p w:rsidR="00AF24E2" w:rsidRDefault="00AF24E2">
      <w:pPr>
        <w:rPr>
          <w:sz w:val="24"/>
          <w:szCs w:val="24"/>
        </w:rPr>
      </w:pPr>
      <w:r>
        <w:rPr>
          <w:sz w:val="24"/>
          <w:szCs w:val="24"/>
        </w:rPr>
        <w:t xml:space="preserve">-Peter Drucker’s managing </w:t>
      </w:r>
      <w:r>
        <w:rPr>
          <w:rFonts w:ascii="Wingdings" w:hAnsi="Wingdings" w:cs="Wingdings"/>
          <w:sz w:val="24"/>
          <w:szCs w:val="24"/>
        </w:rPr>
        <w:sym w:font="Wingdings" w:char="F0E0"/>
      </w:r>
      <w:r>
        <w:rPr>
          <w:sz w:val="24"/>
          <w:szCs w:val="24"/>
        </w:rPr>
        <w:t xml:space="preserve"> Responsibility to change your environment as well as yourself to get desired results.</w:t>
      </w:r>
    </w:p>
    <w:p w:rsidR="00AF24E2" w:rsidRDefault="00AF24E2">
      <w:pPr>
        <w:rPr>
          <w:sz w:val="24"/>
          <w:szCs w:val="24"/>
        </w:rPr>
      </w:pPr>
      <w:r>
        <w:rPr>
          <w:sz w:val="24"/>
          <w:szCs w:val="24"/>
        </w:rPr>
        <w:t xml:space="preserve">-50/60’s </w:t>
      </w:r>
      <w:r>
        <w:rPr>
          <w:rFonts w:ascii="Wingdings" w:hAnsi="Wingdings" w:cs="Wingdings"/>
          <w:sz w:val="24"/>
          <w:szCs w:val="24"/>
        </w:rPr>
        <w:sym w:font="Wingdings" w:char="F0E0"/>
      </w:r>
      <w:r>
        <w:rPr>
          <w:sz w:val="24"/>
          <w:szCs w:val="24"/>
        </w:rPr>
        <w:t xml:space="preserve"> MNCs: forced to consider global competition as a factor in planning.</w:t>
      </w:r>
    </w:p>
    <w:p w:rsidR="00AF24E2" w:rsidRDefault="00AF24E2">
      <w:pPr>
        <w:rPr>
          <w:sz w:val="24"/>
          <w:szCs w:val="24"/>
          <w:lang w:val="en-US"/>
        </w:rPr>
      </w:pPr>
    </w:p>
    <w:p w:rsidR="00AF24E2" w:rsidRDefault="00AF24E2">
      <w:pPr>
        <w:rPr>
          <w:b/>
          <w:bCs/>
          <w:sz w:val="24"/>
          <w:szCs w:val="24"/>
          <w:u w:val="single"/>
        </w:rPr>
      </w:pPr>
      <w:r>
        <w:rPr>
          <w:b/>
          <w:bCs/>
          <w:sz w:val="24"/>
          <w:szCs w:val="24"/>
          <w:u w:val="single"/>
        </w:rPr>
        <w:t>4. Academic Underpinnings</w:t>
      </w:r>
    </w:p>
    <w:p w:rsidR="00AF24E2" w:rsidRDefault="00AF24E2">
      <w:pPr>
        <w:ind w:left="720" w:hanging="360"/>
        <w:rPr>
          <w:sz w:val="24"/>
          <w:szCs w:val="24"/>
        </w:rPr>
      </w:pPr>
      <w:r>
        <w:rPr>
          <w:sz w:val="24"/>
          <w:szCs w:val="24"/>
        </w:rPr>
        <w:t>·</w:t>
      </w:r>
      <w:r>
        <w:rPr>
          <w:sz w:val="24"/>
          <w:szCs w:val="24"/>
        </w:rPr>
        <w:tab/>
        <w:t>Kenneth Andrews – Harvard professor said– ‘every organization, every sub unit of organization and even every individual ought to have a clearly defined set of purposes or goals which keeps it moving deliberately chosen direction and prevents its drifting in undesired directions.`</w:t>
      </w:r>
    </w:p>
    <w:p w:rsidR="00AF24E2" w:rsidRDefault="00AF24E2">
      <w:pPr>
        <w:ind w:left="720" w:hanging="360"/>
        <w:rPr>
          <w:sz w:val="24"/>
          <w:szCs w:val="24"/>
        </w:rPr>
      </w:pPr>
      <w:r>
        <w:rPr>
          <w:sz w:val="24"/>
          <w:szCs w:val="24"/>
        </w:rPr>
        <w:t>·</w:t>
      </w:r>
      <w:r>
        <w:rPr>
          <w:sz w:val="24"/>
          <w:szCs w:val="24"/>
        </w:rPr>
        <w:tab/>
      </w:r>
      <w:r>
        <w:rPr>
          <w:b/>
          <w:bCs/>
          <w:sz w:val="24"/>
          <w:szCs w:val="24"/>
        </w:rPr>
        <w:t>SWOT</w:t>
      </w:r>
      <w:r>
        <w:rPr>
          <w:sz w:val="24"/>
          <w:szCs w:val="24"/>
        </w:rPr>
        <w:t xml:space="preserve"> – </w:t>
      </w:r>
      <w:r>
        <w:rPr>
          <w:b/>
          <w:bCs/>
          <w:sz w:val="24"/>
          <w:szCs w:val="24"/>
        </w:rPr>
        <w:t>S</w:t>
      </w:r>
      <w:r>
        <w:rPr>
          <w:sz w:val="24"/>
          <w:szCs w:val="24"/>
        </w:rPr>
        <w:t xml:space="preserve">trengths , </w:t>
      </w:r>
      <w:r>
        <w:rPr>
          <w:b/>
          <w:bCs/>
          <w:sz w:val="24"/>
          <w:szCs w:val="24"/>
        </w:rPr>
        <w:t>W</w:t>
      </w:r>
      <w:r>
        <w:rPr>
          <w:sz w:val="24"/>
          <w:szCs w:val="24"/>
        </w:rPr>
        <w:t xml:space="preserve">eaknesses, </w:t>
      </w:r>
      <w:r>
        <w:rPr>
          <w:b/>
          <w:bCs/>
          <w:sz w:val="24"/>
          <w:szCs w:val="24"/>
        </w:rPr>
        <w:t>O</w:t>
      </w:r>
      <w:r>
        <w:rPr>
          <w:sz w:val="24"/>
          <w:szCs w:val="24"/>
        </w:rPr>
        <w:t xml:space="preserve">pportunities , </w:t>
      </w:r>
      <w:r>
        <w:rPr>
          <w:b/>
          <w:bCs/>
          <w:sz w:val="24"/>
          <w:szCs w:val="24"/>
        </w:rPr>
        <w:t>T</w:t>
      </w:r>
      <w:r>
        <w:rPr>
          <w:sz w:val="24"/>
          <w:szCs w:val="24"/>
        </w:rPr>
        <w:t xml:space="preserve">hreats </w:t>
      </w:r>
      <w:r>
        <w:rPr>
          <w:rFonts w:ascii="Wingdings" w:hAnsi="Wingdings" w:cs="Wingdings"/>
          <w:sz w:val="24"/>
          <w:szCs w:val="24"/>
        </w:rPr>
        <w:sym w:font="Wingdings" w:char="F0E0"/>
      </w:r>
      <w:r>
        <w:rPr>
          <w:sz w:val="24"/>
          <w:szCs w:val="24"/>
        </w:rPr>
        <w:t xml:space="preserve"> step forward in bringing explicitly competitive thinking to  bear on questions of strategy.</w:t>
      </w:r>
    </w:p>
    <w:p w:rsidR="00AF24E2" w:rsidRDefault="00AF24E2">
      <w:pPr>
        <w:ind w:left="720" w:hanging="360"/>
        <w:rPr>
          <w:sz w:val="24"/>
          <w:szCs w:val="24"/>
        </w:rPr>
      </w:pPr>
      <w:r>
        <w:rPr>
          <w:sz w:val="24"/>
          <w:szCs w:val="24"/>
        </w:rPr>
        <w:t>·</w:t>
      </w:r>
      <w:r>
        <w:rPr>
          <w:sz w:val="24"/>
          <w:szCs w:val="24"/>
        </w:rPr>
        <w:tab/>
        <w:t xml:space="preserve">In the 1960’s </w:t>
      </w:r>
      <w:r>
        <w:rPr>
          <w:rFonts w:ascii="Wingdings" w:hAnsi="Wingdings" w:cs="Wingdings"/>
          <w:sz w:val="24"/>
          <w:szCs w:val="24"/>
        </w:rPr>
        <w:sym w:font="Wingdings" w:char="F0E0"/>
      </w:r>
      <w:r>
        <w:rPr>
          <w:sz w:val="24"/>
          <w:szCs w:val="24"/>
        </w:rPr>
        <w:t xml:space="preserve"> diversification and technological changes increased the complexity of strategic situations</w:t>
      </w:r>
    </w:p>
    <w:p w:rsidR="00AF24E2" w:rsidRDefault="00AF24E2">
      <w:pPr>
        <w:ind w:left="720" w:hanging="360"/>
        <w:rPr>
          <w:sz w:val="24"/>
          <w:szCs w:val="24"/>
        </w:rPr>
      </w:pPr>
      <w:r>
        <w:rPr>
          <w:sz w:val="24"/>
          <w:szCs w:val="24"/>
        </w:rPr>
        <w:t>·</w:t>
      </w:r>
      <w:r>
        <w:rPr>
          <w:sz w:val="24"/>
          <w:szCs w:val="24"/>
        </w:rPr>
        <w:tab/>
        <w:t xml:space="preserve">Harvard Business School said business strategies could only be analysed on a case by case basis in order to account for the unique characteristics of every business </w:t>
      </w:r>
      <w:r>
        <w:rPr>
          <w:rFonts w:ascii="Wingdings" w:hAnsi="Wingdings" w:cs="Wingdings"/>
          <w:sz w:val="24"/>
          <w:szCs w:val="24"/>
        </w:rPr>
        <w:sym w:font="Wingdings" w:char="F0E0"/>
      </w:r>
      <w:r>
        <w:rPr>
          <w:sz w:val="24"/>
          <w:szCs w:val="24"/>
        </w:rPr>
        <w:t xml:space="preserve"> this led to business’s looking for other standardised approaches to strategy making</w:t>
      </w:r>
    </w:p>
    <w:p w:rsidR="00AF24E2" w:rsidRDefault="00AF24E2">
      <w:pPr>
        <w:rPr>
          <w:sz w:val="24"/>
          <w:szCs w:val="24"/>
        </w:rPr>
      </w:pPr>
    </w:p>
    <w:p w:rsidR="00AF24E2" w:rsidRDefault="00AF24E2">
      <w:pPr>
        <w:ind w:left="720" w:hanging="360"/>
        <w:rPr>
          <w:sz w:val="24"/>
          <w:szCs w:val="24"/>
        </w:rPr>
      </w:pPr>
      <w:r>
        <w:rPr>
          <w:sz w:val="24"/>
          <w:szCs w:val="24"/>
        </w:rPr>
        <w:t>·</w:t>
      </w:r>
      <w:r>
        <w:rPr>
          <w:sz w:val="24"/>
          <w:szCs w:val="24"/>
        </w:rPr>
        <w:tab/>
        <w:t>Majority of us companies had set up formal planning departments by 1963</w:t>
      </w:r>
    </w:p>
    <w:p w:rsidR="00AF24E2" w:rsidRDefault="00AF24E2">
      <w:pPr>
        <w:ind w:left="720" w:hanging="360"/>
        <w:rPr>
          <w:sz w:val="24"/>
          <w:szCs w:val="24"/>
        </w:rPr>
      </w:pPr>
      <w:r>
        <w:rPr>
          <w:sz w:val="24"/>
          <w:szCs w:val="24"/>
        </w:rPr>
        <w:lastRenderedPageBreak/>
        <w:t>·</w:t>
      </w:r>
      <w:r>
        <w:rPr>
          <w:sz w:val="24"/>
          <w:szCs w:val="24"/>
        </w:rPr>
        <w:tab/>
      </w:r>
      <w:r>
        <w:rPr>
          <w:b/>
          <w:bCs/>
          <w:sz w:val="24"/>
          <w:szCs w:val="24"/>
        </w:rPr>
        <w:t>PROM</w:t>
      </w:r>
      <w:r>
        <w:rPr>
          <w:sz w:val="24"/>
          <w:szCs w:val="24"/>
        </w:rPr>
        <w:t xml:space="preserve"> - </w:t>
      </w:r>
      <w:r>
        <w:rPr>
          <w:b/>
          <w:bCs/>
          <w:sz w:val="24"/>
          <w:szCs w:val="24"/>
        </w:rPr>
        <w:t>PR</w:t>
      </w:r>
      <w:r>
        <w:rPr>
          <w:sz w:val="24"/>
          <w:szCs w:val="24"/>
        </w:rPr>
        <w:t xml:space="preserve">ofitability </w:t>
      </w:r>
      <w:r>
        <w:rPr>
          <w:b/>
          <w:bCs/>
          <w:sz w:val="24"/>
          <w:szCs w:val="24"/>
        </w:rPr>
        <w:t>O</w:t>
      </w:r>
      <w:r>
        <w:rPr>
          <w:sz w:val="24"/>
          <w:szCs w:val="24"/>
        </w:rPr>
        <w:t xml:space="preserve">ptimization </w:t>
      </w:r>
      <w:r>
        <w:rPr>
          <w:b/>
          <w:bCs/>
          <w:sz w:val="24"/>
          <w:szCs w:val="24"/>
        </w:rPr>
        <w:t>M</w:t>
      </w:r>
      <w:r>
        <w:rPr>
          <w:sz w:val="24"/>
          <w:szCs w:val="24"/>
        </w:rPr>
        <w:t>odel – (used by General Electric(GE))  explained a significant fraction of the variation in the return on investment afforded</w:t>
      </w:r>
    </w:p>
    <w:p w:rsidR="00AF24E2" w:rsidRDefault="00AF24E2">
      <w:pPr>
        <w:ind w:left="720" w:hanging="360"/>
        <w:rPr>
          <w:sz w:val="24"/>
          <w:szCs w:val="24"/>
        </w:rPr>
      </w:pPr>
      <w:r>
        <w:rPr>
          <w:sz w:val="24"/>
          <w:szCs w:val="24"/>
        </w:rPr>
        <w:t>·</w:t>
      </w:r>
      <w:r>
        <w:rPr>
          <w:sz w:val="24"/>
          <w:szCs w:val="24"/>
        </w:rPr>
        <w:tab/>
        <w:t xml:space="preserve">Companies also got help from private consulting firms </w:t>
      </w:r>
      <w:r>
        <w:rPr>
          <w:rFonts w:ascii="Wingdings" w:hAnsi="Wingdings" w:cs="Wingdings"/>
          <w:sz w:val="24"/>
          <w:szCs w:val="24"/>
        </w:rPr>
        <w:sym w:font="Wingdings" w:char="F0E0"/>
      </w:r>
      <w:r>
        <w:rPr>
          <w:sz w:val="24"/>
          <w:szCs w:val="24"/>
        </w:rPr>
        <w:t xml:space="preserve"> they made contributions in areas such as planning, forecasting, logistics and long range research and development(r&amp;d) </w:t>
      </w:r>
      <w:r>
        <w:rPr>
          <w:rFonts w:ascii="Wingdings" w:hAnsi="Wingdings" w:cs="Wingdings"/>
          <w:sz w:val="24"/>
          <w:szCs w:val="24"/>
        </w:rPr>
        <w:sym w:font="Wingdings" w:char="F0E0"/>
      </w:r>
      <w:r>
        <w:rPr>
          <w:sz w:val="24"/>
          <w:szCs w:val="24"/>
        </w:rPr>
        <w:t xml:space="preserve"> this section traces their impact on mainstream strategic thinking.</w:t>
      </w:r>
    </w:p>
    <w:p w:rsidR="00AF24E2" w:rsidRDefault="00AF24E2">
      <w:pPr>
        <w:rPr>
          <w:b/>
          <w:bCs/>
          <w:sz w:val="24"/>
          <w:szCs w:val="24"/>
        </w:rPr>
      </w:pPr>
      <w:r>
        <w:rPr>
          <w:b/>
          <w:bCs/>
          <w:sz w:val="24"/>
          <w:szCs w:val="24"/>
        </w:rPr>
        <w:t>The rise of strategy consultants</w:t>
      </w:r>
    </w:p>
    <w:p w:rsidR="00AF24E2" w:rsidRDefault="00AF24E2">
      <w:pPr>
        <w:ind w:left="720" w:hanging="360"/>
        <w:rPr>
          <w:sz w:val="24"/>
          <w:szCs w:val="24"/>
        </w:rPr>
      </w:pPr>
      <w:r>
        <w:rPr>
          <w:sz w:val="24"/>
          <w:szCs w:val="24"/>
        </w:rPr>
        <w:t>·</w:t>
      </w:r>
      <w:r>
        <w:rPr>
          <w:sz w:val="24"/>
          <w:szCs w:val="24"/>
        </w:rPr>
        <w:tab/>
        <w:t xml:space="preserve">Boston Consulting Group(BCG) </w:t>
      </w:r>
    </w:p>
    <w:p w:rsidR="00AF24E2" w:rsidRDefault="00AF24E2">
      <w:pPr>
        <w:ind w:left="720" w:hanging="360"/>
        <w:rPr>
          <w:sz w:val="24"/>
          <w:szCs w:val="24"/>
        </w:rPr>
      </w:pPr>
      <w:r>
        <w:rPr>
          <w:sz w:val="24"/>
          <w:szCs w:val="24"/>
        </w:rPr>
        <w:t>·</w:t>
      </w:r>
      <w:r>
        <w:rPr>
          <w:sz w:val="24"/>
          <w:szCs w:val="24"/>
        </w:rPr>
        <w:tab/>
      </w:r>
      <w:r>
        <w:rPr>
          <w:b/>
          <w:bCs/>
          <w:sz w:val="24"/>
          <w:szCs w:val="24"/>
        </w:rPr>
        <w:t>BCG &amp; The Experience Curve</w:t>
      </w:r>
      <w:r>
        <w:rPr>
          <w:sz w:val="24"/>
          <w:szCs w:val="24"/>
        </w:rPr>
        <w:t xml:space="preserve">:  Experience Curve </w:t>
      </w:r>
      <w:r>
        <w:rPr>
          <w:rFonts w:ascii="Wingdings" w:hAnsi="Wingdings" w:cs="Wingdings"/>
          <w:sz w:val="24"/>
          <w:szCs w:val="24"/>
        </w:rPr>
        <w:sym w:font="Wingdings" w:char="F0E0"/>
      </w:r>
      <w:r>
        <w:rPr>
          <w:sz w:val="24"/>
          <w:szCs w:val="24"/>
        </w:rPr>
        <w:t xml:space="preserve"> 1965-66 </w:t>
      </w:r>
      <w:r>
        <w:rPr>
          <w:rFonts w:ascii="Wingdings" w:hAnsi="Wingdings" w:cs="Wingdings"/>
          <w:sz w:val="24"/>
          <w:szCs w:val="24"/>
        </w:rPr>
        <w:sym w:font="Wingdings" w:char="F0E0"/>
      </w:r>
      <w:r>
        <w:rPr>
          <w:sz w:val="24"/>
          <w:szCs w:val="24"/>
        </w:rPr>
        <w:t xml:space="preserve"> Bruce Henderson  said ‘ it was developed to try and explain price and competitive behaviour in the extremely fast growing segments of industries. i.e. Black and Decker.</w:t>
      </w:r>
    </w:p>
    <w:p w:rsidR="00AF24E2" w:rsidRDefault="00AF24E2">
      <w:pPr>
        <w:ind w:left="720" w:hanging="360"/>
        <w:rPr>
          <w:sz w:val="24"/>
          <w:szCs w:val="24"/>
        </w:rPr>
      </w:pPr>
      <w:r>
        <w:rPr>
          <w:sz w:val="24"/>
          <w:szCs w:val="24"/>
        </w:rPr>
        <w:t>·</w:t>
      </w:r>
      <w:r>
        <w:rPr>
          <w:sz w:val="24"/>
          <w:szCs w:val="24"/>
        </w:rPr>
        <w:tab/>
        <w:t xml:space="preserve">BCG </w:t>
      </w:r>
      <w:r>
        <w:rPr>
          <w:rFonts w:ascii="Wingdings" w:hAnsi="Wingdings" w:cs="Wingdings"/>
          <w:sz w:val="24"/>
          <w:szCs w:val="24"/>
        </w:rPr>
        <w:sym w:font="Wingdings" w:char="F0E0"/>
      </w:r>
      <w:r>
        <w:rPr>
          <w:sz w:val="24"/>
          <w:szCs w:val="24"/>
        </w:rPr>
        <w:t xml:space="preserve"> standard claim for the experience curve was that for each cumulative doubling of experience, total costs would decline by 20 to 30% due to economies of scale, organisational learning and technological innovation</w:t>
      </w:r>
    </w:p>
    <w:p w:rsidR="00AF24E2" w:rsidRDefault="00AF24E2">
      <w:pPr>
        <w:rPr>
          <w:b/>
          <w:bCs/>
          <w:sz w:val="24"/>
          <w:szCs w:val="24"/>
        </w:rPr>
      </w:pPr>
    </w:p>
    <w:p w:rsidR="00AF24E2" w:rsidRDefault="00AF24E2">
      <w:pPr>
        <w:rPr>
          <w:b/>
          <w:bCs/>
          <w:sz w:val="24"/>
          <w:szCs w:val="24"/>
        </w:rPr>
      </w:pPr>
    </w:p>
    <w:p w:rsidR="00AF24E2" w:rsidRDefault="00AF24E2">
      <w:pPr>
        <w:rPr>
          <w:b/>
          <w:bCs/>
          <w:sz w:val="24"/>
          <w:szCs w:val="24"/>
        </w:rPr>
      </w:pPr>
    </w:p>
    <w:p w:rsidR="00AF24E2" w:rsidRDefault="00AF24E2">
      <w:pPr>
        <w:rPr>
          <w:b/>
          <w:bCs/>
          <w:sz w:val="24"/>
          <w:szCs w:val="24"/>
        </w:rPr>
      </w:pPr>
    </w:p>
    <w:p w:rsidR="00AF24E2" w:rsidRDefault="00AF24E2">
      <w:pPr>
        <w:rPr>
          <w:b/>
          <w:bCs/>
          <w:sz w:val="24"/>
          <w:szCs w:val="24"/>
        </w:rPr>
      </w:pPr>
    </w:p>
    <w:p w:rsidR="00AF24E2" w:rsidRDefault="00AF24E2">
      <w:pPr>
        <w:rPr>
          <w:b/>
          <w:bCs/>
          <w:sz w:val="24"/>
          <w:szCs w:val="24"/>
        </w:rPr>
      </w:pPr>
      <w:r>
        <w:rPr>
          <w:b/>
          <w:bCs/>
          <w:sz w:val="24"/>
          <w:szCs w:val="24"/>
        </w:rPr>
        <w:t>From the Experience Curve to Portfolio Analysis</w:t>
      </w:r>
    </w:p>
    <w:p w:rsidR="00AF24E2" w:rsidRDefault="00AF24E2">
      <w:pPr>
        <w:rPr>
          <w:sz w:val="24"/>
          <w:szCs w:val="24"/>
        </w:rPr>
      </w:pPr>
      <w:r>
        <w:rPr>
          <w:b/>
          <w:bCs/>
          <w:sz w:val="24"/>
          <w:szCs w:val="24"/>
        </w:rPr>
        <w:t>B.C.G.’s Growth Share Matrix</w:t>
      </w:r>
      <w:r>
        <w:rPr>
          <w:sz w:val="24"/>
          <w:szCs w:val="24"/>
        </w:rPr>
        <w:t xml:space="preserve"> </w:t>
      </w:r>
      <w:r>
        <w:rPr>
          <w:rFonts w:ascii="Wingdings" w:hAnsi="Wingdings" w:cs="Wingdings"/>
          <w:sz w:val="24"/>
          <w:szCs w:val="24"/>
        </w:rPr>
        <w:sym w:font="Wingdings" w:char="F0E0"/>
      </w:r>
      <w:r>
        <w:rPr>
          <w:sz w:val="24"/>
          <w:szCs w:val="24"/>
        </w:rPr>
        <w:t xml:space="preserve"> later known as </w:t>
      </w:r>
      <w:r>
        <w:rPr>
          <w:b/>
          <w:bCs/>
          <w:sz w:val="24"/>
          <w:szCs w:val="24"/>
        </w:rPr>
        <w:t>Portfolio Analysis</w:t>
      </w:r>
    </w:p>
    <w:p w:rsidR="00AF24E2" w:rsidRDefault="00AF24E2">
      <w:pPr>
        <w:rPr>
          <w:sz w:val="24"/>
          <w:szCs w:val="24"/>
          <w:lang w:val="en-US"/>
        </w:rPr>
      </w:pPr>
    </w:p>
    <w:p w:rsidR="00AF24E2" w:rsidRDefault="00AF24E2">
      <w:pPr>
        <w:rPr>
          <w:sz w:val="24"/>
          <w:szCs w:val="24"/>
          <w:lang w:val="en-US"/>
        </w:rPr>
      </w:pPr>
      <w:r>
        <w:rPr>
          <w:sz w:val="24"/>
          <w:szCs w:val="24"/>
          <w:lang w:val="en-US"/>
        </w:rPr>
        <w:t>-Analyse product lines.</w:t>
      </w:r>
    </w:p>
    <w:p w:rsidR="00AF24E2" w:rsidRDefault="00AF24E2">
      <w:pPr>
        <w:rPr>
          <w:sz w:val="24"/>
          <w:szCs w:val="24"/>
          <w:u w:val="single"/>
          <w:lang w:val="en-US"/>
        </w:rPr>
      </w:pP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rsidR="00AF24E2" w:rsidRDefault="00AF24E2">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AF24E2" w:rsidRDefault="00AF24E2">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i/>
          <w:iCs/>
          <w:sz w:val="24"/>
          <w:szCs w:val="24"/>
          <w:lang w:val="en-US"/>
        </w:rPr>
        <w:t>High Share</w:t>
      </w:r>
      <w:r>
        <w:rPr>
          <w:sz w:val="24"/>
          <w:szCs w:val="24"/>
          <w:lang w:val="en-US"/>
        </w:rPr>
        <w:tab/>
      </w:r>
      <w:r>
        <w:rPr>
          <w:sz w:val="24"/>
          <w:szCs w:val="24"/>
          <w:lang w:val="en-US"/>
        </w:rPr>
        <w:tab/>
        <w:t>¦</w:t>
      </w:r>
      <w:r>
        <w:rPr>
          <w:sz w:val="24"/>
          <w:szCs w:val="24"/>
          <w:lang w:val="en-US"/>
        </w:rPr>
        <w:tab/>
      </w:r>
      <w:r>
        <w:rPr>
          <w:i/>
          <w:iCs/>
          <w:sz w:val="24"/>
          <w:szCs w:val="24"/>
          <w:lang w:val="en-US"/>
        </w:rPr>
        <w:t>Low Share</w:t>
      </w:r>
      <w:r>
        <w:rPr>
          <w:sz w:val="24"/>
          <w:szCs w:val="24"/>
          <w:lang w:val="en-US"/>
        </w:rPr>
        <w:tab/>
        <w:t>¦</w:t>
      </w:r>
    </w:p>
    <w:p w:rsidR="00AF24E2" w:rsidRDefault="00AF24E2">
      <w:pPr>
        <w:rPr>
          <w:sz w:val="24"/>
          <w:szCs w:val="24"/>
          <w:u w:val="single"/>
          <w:lang w:val="en-US"/>
        </w:rPr>
      </w:pPr>
      <w:r>
        <w:rPr>
          <w:sz w:val="24"/>
          <w:szCs w:val="24"/>
          <w:u w:val="single"/>
          <w:lang w:val="en-US"/>
        </w:rPr>
        <w:t>¦</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t>¦</w:t>
      </w:r>
    </w:p>
    <w:p w:rsidR="00AF24E2" w:rsidRDefault="00AF24E2">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AF24E2" w:rsidRDefault="00AF24E2">
      <w:pPr>
        <w:rPr>
          <w:sz w:val="24"/>
          <w:szCs w:val="24"/>
          <w:lang w:val="en-US"/>
        </w:rPr>
      </w:pPr>
      <w:r>
        <w:rPr>
          <w:sz w:val="24"/>
          <w:szCs w:val="24"/>
          <w:lang w:val="en-US"/>
        </w:rPr>
        <w:t xml:space="preserve">¦     </w:t>
      </w:r>
      <w:r>
        <w:rPr>
          <w:i/>
          <w:iCs/>
          <w:sz w:val="24"/>
          <w:szCs w:val="24"/>
          <w:lang w:val="en-US"/>
        </w:rPr>
        <w:t>High Growth</w:t>
      </w:r>
      <w:r>
        <w:rPr>
          <w:sz w:val="24"/>
          <w:szCs w:val="24"/>
          <w:lang w:val="en-US"/>
        </w:rPr>
        <w:tab/>
        <w:t>¦</w:t>
      </w:r>
      <w:r>
        <w:rPr>
          <w:sz w:val="24"/>
          <w:szCs w:val="24"/>
          <w:lang w:val="en-US"/>
        </w:rPr>
        <w:tab/>
      </w:r>
      <w:r>
        <w:rPr>
          <w:b/>
          <w:bCs/>
          <w:sz w:val="24"/>
          <w:szCs w:val="24"/>
          <w:lang w:val="en-US"/>
        </w:rPr>
        <w:t xml:space="preserve">   </w:t>
      </w:r>
      <w:r>
        <w:rPr>
          <w:b/>
          <w:bCs/>
          <w:sz w:val="24"/>
          <w:szCs w:val="24"/>
        </w:rPr>
        <w:t>‘</w:t>
      </w:r>
      <w:r>
        <w:rPr>
          <w:b/>
          <w:bCs/>
          <w:sz w:val="24"/>
          <w:szCs w:val="24"/>
          <w:lang w:val="en-US"/>
        </w:rPr>
        <w:t>Star</w:t>
      </w:r>
      <w:r>
        <w:rPr>
          <w:b/>
          <w:bCs/>
          <w:sz w:val="24"/>
          <w:szCs w:val="24"/>
        </w:rPr>
        <w:t>’</w:t>
      </w:r>
      <w:r>
        <w:rPr>
          <w:sz w:val="24"/>
          <w:szCs w:val="24"/>
          <w:lang w:val="en-US"/>
        </w:rPr>
        <w:tab/>
      </w:r>
      <w:r>
        <w:rPr>
          <w:sz w:val="24"/>
          <w:szCs w:val="24"/>
          <w:lang w:val="en-US"/>
        </w:rPr>
        <w:tab/>
        <w:t>¦</w:t>
      </w:r>
      <w:r>
        <w:rPr>
          <w:sz w:val="24"/>
          <w:szCs w:val="24"/>
          <w:lang w:val="en-US"/>
        </w:rPr>
        <w:tab/>
      </w:r>
      <w:r>
        <w:rPr>
          <w:b/>
          <w:bCs/>
          <w:sz w:val="24"/>
          <w:szCs w:val="24"/>
          <w:lang w:val="en-US"/>
        </w:rPr>
        <w:t xml:space="preserve">      </w:t>
      </w:r>
      <w:r>
        <w:rPr>
          <w:b/>
          <w:bCs/>
          <w:sz w:val="24"/>
          <w:szCs w:val="24"/>
        </w:rPr>
        <w:t>‘</w:t>
      </w:r>
      <w:r>
        <w:rPr>
          <w:b/>
          <w:bCs/>
          <w:sz w:val="24"/>
          <w:szCs w:val="24"/>
          <w:lang w:val="en-US"/>
        </w:rPr>
        <w:t>?</w:t>
      </w:r>
      <w:r>
        <w:rPr>
          <w:b/>
          <w:bCs/>
          <w:sz w:val="24"/>
          <w:szCs w:val="24"/>
        </w:rPr>
        <w:t>’</w:t>
      </w:r>
      <w:r>
        <w:rPr>
          <w:b/>
          <w:bCs/>
          <w:sz w:val="24"/>
          <w:szCs w:val="24"/>
          <w:lang w:val="en-US"/>
        </w:rPr>
        <w:tab/>
      </w:r>
      <w:r>
        <w:rPr>
          <w:sz w:val="24"/>
          <w:szCs w:val="24"/>
          <w:lang w:val="en-US"/>
        </w:rPr>
        <w:tab/>
        <w:t>¦</w:t>
      </w:r>
    </w:p>
    <w:p w:rsidR="00AF24E2" w:rsidRDefault="00AF24E2">
      <w:pPr>
        <w:rPr>
          <w:sz w:val="24"/>
          <w:szCs w:val="24"/>
          <w:u w:val="single"/>
          <w:lang w:val="en-US"/>
        </w:rPr>
      </w:pPr>
      <w:r>
        <w:rPr>
          <w:sz w:val="24"/>
          <w:szCs w:val="24"/>
          <w:u w:val="single"/>
          <w:lang w:val="en-US"/>
        </w:rPr>
        <w:t xml:space="preserve">¦   </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t>¦</w:t>
      </w:r>
    </w:p>
    <w:p w:rsidR="00AF24E2" w:rsidRDefault="00AF24E2">
      <w:pPr>
        <w:rPr>
          <w:sz w:val="24"/>
          <w:szCs w:val="24"/>
          <w:lang w:val="en-US"/>
        </w:rPr>
      </w:pPr>
      <w:r>
        <w:rPr>
          <w:sz w:val="24"/>
          <w:szCs w:val="24"/>
          <w:lang w:val="en-US"/>
        </w:rPr>
        <w:t>¦</w:t>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Pr>
          <w:sz w:val="24"/>
          <w:szCs w:val="24"/>
          <w:lang w:val="en-US"/>
        </w:rPr>
        <w:tab/>
      </w:r>
      <w:r>
        <w:rPr>
          <w:sz w:val="24"/>
          <w:szCs w:val="24"/>
          <w:lang w:val="en-US"/>
        </w:rPr>
        <w:tab/>
        <w:t>¦</w:t>
      </w:r>
    </w:p>
    <w:p w:rsidR="00AF24E2" w:rsidRDefault="00AF24E2">
      <w:pPr>
        <w:rPr>
          <w:sz w:val="24"/>
          <w:szCs w:val="24"/>
          <w:lang w:val="en-US"/>
        </w:rPr>
      </w:pPr>
      <w:r>
        <w:rPr>
          <w:sz w:val="24"/>
          <w:szCs w:val="24"/>
          <w:lang w:val="en-US"/>
        </w:rPr>
        <w:t xml:space="preserve">¦      </w:t>
      </w:r>
      <w:r>
        <w:rPr>
          <w:i/>
          <w:iCs/>
          <w:sz w:val="24"/>
          <w:szCs w:val="24"/>
          <w:lang w:val="en-US"/>
        </w:rPr>
        <w:t>Slow Growth</w:t>
      </w:r>
      <w:r>
        <w:rPr>
          <w:sz w:val="24"/>
          <w:szCs w:val="24"/>
          <w:lang w:val="en-US"/>
        </w:rPr>
        <w:tab/>
        <w:t>¦</w:t>
      </w:r>
      <w:r>
        <w:rPr>
          <w:sz w:val="24"/>
          <w:szCs w:val="24"/>
          <w:lang w:val="en-US"/>
        </w:rPr>
        <w:tab/>
      </w:r>
      <w:r>
        <w:rPr>
          <w:b/>
          <w:bCs/>
          <w:sz w:val="24"/>
          <w:szCs w:val="24"/>
        </w:rPr>
        <w:t>‘</w:t>
      </w:r>
      <w:r>
        <w:rPr>
          <w:b/>
          <w:bCs/>
          <w:sz w:val="24"/>
          <w:szCs w:val="24"/>
          <w:lang w:val="en-US"/>
        </w:rPr>
        <w:t>Cash Cow</w:t>
      </w:r>
      <w:r>
        <w:rPr>
          <w:b/>
          <w:bCs/>
          <w:sz w:val="24"/>
          <w:szCs w:val="24"/>
        </w:rPr>
        <w:t>’</w:t>
      </w:r>
      <w:r>
        <w:rPr>
          <w:b/>
          <w:bCs/>
          <w:sz w:val="24"/>
          <w:szCs w:val="24"/>
          <w:lang w:val="en-US"/>
        </w:rPr>
        <w:tab/>
      </w:r>
      <w:r>
        <w:rPr>
          <w:sz w:val="24"/>
          <w:szCs w:val="24"/>
          <w:lang w:val="en-US"/>
        </w:rPr>
        <w:tab/>
        <w:t>¦</w:t>
      </w:r>
      <w:r>
        <w:rPr>
          <w:sz w:val="24"/>
          <w:szCs w:val="24"/>
          <w:lang w:val="en-US"/>
        </w:rPr>
        <w:tab/>
      </w:r>
      <w:r>
        <w:rPr>
          <w:b/>
          <w:bCs/>
          <w:sz w:val="24"/>
          <w:szCs w:val="24"/>
          <w:lang w:val="en-US"/>
        </w:rPr>
        <w:t xml:space="preserve">    </w:t>
      </w:r>
      <w:r>
        <w:rPr>
          <w:b/>
          <w:bCs/>
          <w:sz w:val="24"/>
          <w:szCs w:val="24"/>
        </w:rPr>
        <w:t>‘</w:t>
      </w:r>
      <w:r>
        <w:rPr>
          <w:b/>
          <w:bCs/>
          <w:sz w:val="24"/>
          <w:szCs w:val="24"/>
          <w:lang w:val="en-US"/>
        </w:rPr>
        <w:t>Dog</w:t>
      </w:r>
      <w:r>
        <w:rPr>
          <w:b/>
          <w:bCs/>
          <w:sz w:val="24"/>
          <w:szCs w:val="24"/>
        </w:rPr>
        <w:t>’</w:t>
      </w:r>
      <w:r>
        <w:rPr>
          <w:b/>
          <w:bCs/>
          <w:sz w:val="24"/>
          <w:szCs w:val="24"/>
          <w:lang w:val="en-US"/>
        </w:rPr>
        <w:t xml:space="preserve">   </w:t>
      </w:r>
      <w:r>
        <w:rPr>
          <w:sz w:val="24"/>
          <w:szCs w:val="24"/>
          <w:lang w:val="en-US"/>
        </w:rPr>
        <w:tab/>
        <w:t>¦</w:t>
      </w:r>
    </w:p>
    <w:p w:rsidR="00AF24E2" w:rsidRDefault="00AF24E2">
      <w:pPr>
        <w:rPr>
          <w:sz w:val="24"/>
          <w:szCs w:val="24"/>
          <w:lang w:val="en-US"/>
        </w:rPr>
      </w:pPr>
      <w:r>
        <w:rPr>
          <w:sz w:val="24"/>
          <w:szCs w:val="24"/>
          <w:u w:val="single"/>
          <w:lang w:val="en-US"/>
        </w:rPr>
        <w:t>¦</w:t>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w:t>
      </w:r>
      <w:r>
        <w:rPr>
          <w:sz w:val="24"/>
          <w:szCs w:val="24"/>
          <w:u w:val="single"/>
          <w:lang w:val="en-US"/>
        </w:rPr>
        <w:tab/>
      </w:r>
      <w:r>
        <w:rPr>
          <w:sz w:val="24"/>
          <w:szCs w:val="24"/>
          <w:u w:val="single"/>
          <w:lang w:val="en-US"/>
        </w:rPr>
        <w:tab/>
        <w:t xml:space="preserve">     </w:t>
      </w:r>
      <w:r>
        <w:rPr>
          <w:sz w:val="24"/>
          <w:szCs w:val="24"/>
          <w:u w:val="single"/>
          <w:lang w:val="en-US"/>
        </w:rPr>
        <w:tab/>
        <w:t>¦</w:t>
      </w:r>
    </w:p>
    <w:p w:rsidR="00AF24E2" w:rsidRDefault="00AF24E2">
      <w:pPr>
        <w:rPr>
          <w:sz w:val="24"/>
          <w:szCs w:val="24"/>
          <w:lang w:val="en-US"/>
        </w:rPr>
      </w:pPr>
    </w:p>
    <w:p w:rsidR="00AF24E2" w:rsidRDefault="00AF24E2">
      <w:pPr>
        <w:rPr>
          <w:sz w:val="24"/>
          <w:szCs w:val="24"/>
          <w:lang w:val="en-IE"/>
        </w:rPr>
      </w:pPr>
    </w:p>
    <w:p w:rsidR="00AF24E2" w:rsidRDefault="00AF24E2">
      <w:pPr>
        <w:ind w:left="720" w:hanging="360"/>
        <w:rPr>
          <w:sz w:val="24"/>
          <w:szCs w:val="24"/>
        </w:rPr>
      </w:pPr>
    </w:p>
    <w:p w:rsidR="00AF24E2" w:rsidRDefault="00AF24E2">
      <w:pPr>
        <w:ind w:left="720" w:hanging="360"/>
        <w:rPr>
          <w:sz w:val="24"/>
          <w:szCs w:val="24"/>
        </w:rPr>
      </w:pPr>
    </w:p>
    <w:p w:rsidR="00AF24E2" w:rsidRDefault="00AF24E2">
      <w:pPr>
        <w:ind w:left="720" w:hanging="360"/>
        <w:rPr>
          <w:sz w:val="24"/>
          <w:szCs w:val="24"/>
        </w:rPr>
      </w:pPr>
    </w:p>
    <w:p w:rsidR="00AF24E2" w:rsidRDefault="00AF24E2">
      <w:pPr>
        <w:ind w:left="720" w:hanging="360"/>
        <w:rPr>
          <w:sz w:val="24"/>
          <w:szCs w:val="24"/>
        </w:rPr>
      </w:pPr>
    </w:p>
    <w:p w:rsidR="00AF24E2" w:rsidRDefault="00AF24E2">
      <w:pPr>
        <w:ind w:left="720" w:hanging="360"/>
        <w:rPr>
          <w:sz w:val="24"/>
          <w:szCs w:val="24"/>
        </w:rPr>
      </w:pPr>
    </w:p>
    <w:p w:rsidR="00AF24E2" w:rsidRDefault="00AF24E2">
      <w:pPr>
        <w:ind w:left="720" w:hanging="360"/>
        <w:rPr>
          <w:sz w:val="24"/>
          <w:szCs w:val="24"/>
        </w:rPr>
      </w:pPr>
    </w:p>
    <w:p w:rsidR="00AF24E2" w:rsidRDefault="00AF24E2">
      <w:pPr>
        <w:ind w:left="720" w:hanging="360"/>
        <w:rPr>
          <w:sz w:val="24"/>
          <w:szCs w:val="24"/>
          <w:lang w:val="en-IE"/>
        </w:rPr>
      </w:pPr>
      <w:r>
        <w:rPr>
          <w:sz w:val="24"/>
          <w:szCs w:val="24"/>
        </w:rPr>
        <w:t>·</w:t>
      </w:r>
      <w:r>
        <w:rPr>
          <w:sz w:val="24"/>
          <w:szCs w:val="24"/>
        </w:rPr>
        <w:tab/>
      </w:r>
      <w:r>
        <w:rPr>
          <w:b/>
          <w:bCs/>
          <w:sz w:val="24"/>
          <w:szCs w:val="24"/>
        </w:rPr>
        <w:t>Mc Kinsey then produced nine block matrix:</w:t>
      </w:r>
    </w:p>
    <w:p w:rsidR="00AF24E2" w:rsidRDefault="00AF24E2">
      <w:pPr>
        <w:rPr>
          <w:sz w:val="24"/>
          <w:szCs w:val="24"/>
          <w:lang w:val="en-IE"/>
        </w:rPr>
      </w:pPr>
    </w:p>
    <w:tbl>
      <w:tblPr>
        <w:tblW w:w="0" w:type="auto"/>
        <w:tblLayout w:type="fixed"/>
        <w:tblCellMar>
          <w:left w:w="180" w:type="dxa"/>
          <w:right w:w="180" w:type="dxa"/>
        </w:tblCellMar>
        <w:tblLook w:val="0000" w:firstRow="0" w:lastRow="0" w:firstColumn="0" w:lastColumn="0" w:noHBand="0" w:noVBand="0"/>
      </w:tblPr>
      <w:tblGrid>
        <w:gridCol w:w="2250"/>
        <w:gridCol w:w="2250"/>
        <w:gridCol w:w="2250"/>
        <w:gridCol w:w="2250"/>
      </w:tblGrid>
      <w:tr w:rsidR="00AF24E2">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AF24E2" w:rsidRDefault="00AF24E2">
            <w:pPr>
              <w:overflowPunct/>
            </w:pPr>
          </w:p>
        </w:tc>
        <w:tc>
          <w:tcPr>
            <w:tcW w:w="2250" w:type="dxa"/>
            <w:tcBorders>
              <w:top w:val="single" w:sz="8" w:space="0" w:color="auto"/>
              <w:left w:val="single" w:sz="8" w:space="0" w:color="auto"/>
              <w:bottom w:val="single" w:sz="8" w:space="0" w:color="auto"/>
              <w:right w:val="nil"/>
            </w:tcBorders>
          </w:tcPr>
          <w:p w:rsidR="00AF24E2" w:rsidRDefault="00AF24E2">
            <w:pPr>
              <w:jc w:val="center"/>
            </w:pPr>
            <w:r>
              <w:rPr>
                <w:b/>
                <w:bCs/>
                <w:sz w:val="24"/>
                <w:szCs w:val="24"/>
                <w:lang w:val="en-IE"/>
              </w:rPr>
              <w:t>High Industry Attractiveness</w:t>
            </w:r>
          </w:p>
        </w:tc>
        <w:tc>
          <w:tcPr>
            <w:tcW w:w="2250" w:type="dxa"/>
            <w:tcBorders>
              <w:top w:val="single" w:sz="8" w:space="0" w:color="auto"/>
              <w:left w:val="single" w:sz="8" w:space="0" w:color="auto"/>
              <w:bottom w:val="nil"/>
              <w:right w:val="nil"/>
            </w:tcBorders>
          </w:tcPr>
          <w:p w:rsidR="00AF24E2" w:rsidRDefault="00AF24E2">
            <w:pPr>
              <w:jc w:val="center"/>
            </w:pPr>
            <w:r>
              <w:rPr>
                <w:b/>
                <w:bCs/>
                <w:sz w:val="24"/>
                <w:szCs w:val="24"/>
                <w:lang w:val="en-IE"/>
              </w:rPr>
              <w:t>Med. Industry Attractiveness</w:t>
            </w:r>
          </w:p>
        </w:tc>
        <w:tc>
          <w:tcPr>
            <w:tcW w:w="2250" w:type="dxa"/>
            <w:tcBorders>
              <w:top w:val="single" w:sz="8" w:space="0" w:color="auto"/>
              <w:left w:val="single" w:sz="8" w:space="0" w:color="auto"/>
              <w:bottom w:val="single" w:sz="8" w:space="0" w:color="auto"/>
              <w:right w:val="single" w:sz="8" w:space="0" w:color="auto"/>
            </w:tcBorders>
          </w:tcPr>
          <w:p w:rsidR="00AF24E2" w:rsidRDefault="00AF24E2">
            <w:pPr>
              <w:jc w:val="center"/>
            </w:pPr>
            <w:r>
              <w:rPr>
                <w:b/>
                <w:bCs/>
                <w:sz w:val="24"/>
                <w:szCs w:val="24"/>
                <w:lang w:val="en-IE"/>
              </w:rPr>
              <w:t xml:space="preserve">Low Industry Attractiveness </w:t>
            </w:r>
          </w:p>
        </w:tc>
      </w:tr>
      <w:tr w:rsidR="00AF24E2">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AF24E2" w:rsidRDefault="00AF24E2">
            <w:r>
              <w:rPr>
                <w:b/>
                <w:bCs/>
                <w:sz w:val="24"/>
                <w:szCs w:val="24"/>
                <w:lang w:val="en-IE"/>
              </w:rPr>
              <w:t>High Business Strength</w:t>
            </w:r>
          </w:p>
        </w:tc>
        <w:tc>
          <w:tcPr>
            <w:tcW w:w="2250" w:type="dxa"/>
            <w:tcBorders>
              <w:top w:val="single" w:sz="8" w:space="0" w:color="auto"/>
              <w:left w:val="single" w:sz="8" w:space="0" w:color="auto"/>
              <w:bottom w:val="single" w:sz="8" w:space="0" w:color="auto"/>
              <w:right w:val="nil"/>
            </w:tcBorders>
          </w:tcPr>
          <w:p w:rsidR="00AF24E2" w:rsidRDefault="00AF24E2">
            <w:pPr>
              <w:jc w:val="center"/>
            </w:pPr>
            <w:r>
              <w:rPr>
                <w:i/>
                <w:iCs/>
                <w:sz w:val="24"/>
                <w:szCs w:val="24"/>
                <w:lang w:val="en-IE"/>
              </w:rPr>
              <w:t>Investment and Growth</w:t>
            </w:r>
          </w:p>
        </w:tc>
        <w:tc>
          <w:tcPr>
            <w:tcW w:w="2250" w:type="dxa"/>
            <w:tcBorders>
              <w:top w:val="single" w:sz="8" w:space="0" w:color="auto"/>
              <w:left w:val="single" w:sz="8" w:space="0" w:color="auto"/>
              <w:bottom w:val="single" w:sz="8" w:space="0" w:color="auto"/>
              <w:right w:val="nil"/>
            </w:tcBorders>
          </w:tcPr>
          <w:p w:rsidR="00AF24E2" w:rsidRDefault="00AF24E2">
            <w:pPr>
              <w:jc w:val="center"/>
              <w:rPr>
                <w:i/>
                <w:iCs/>
                <w:sz w:val="24"/>
                <w:szCs w:val="24"/>
                <w:lang w:val="en-IE"/>
              </w:rPr>
            </w:pPr>
            <w:r>
              <w:rPr>
                <w:i/>
                <w:iCs/>
                <w:sz w:val="24"/>
                <w:szCs w:val="24"/>
                <w:lang w:val="en-IE"/>
              </w:rPr>
              <w:t>Selective</w:t>
            </w:r>
          </w:p>
          <w:p w:rsidR="00AF24E2" w:rsidRDefault="00AF24E2">
            <w:pPr>
              <w:jc w:val="center"/>
            </w:pPr>
            <w:r>
              <w:rPr>
                <w:i/>
                <w:iCs/>
                <w:sz w:val="24"/>
                <w:szCs w:val="24"/>
                <w:lang w:val="en-IE"/>
              </w:rPr>
              <w:t>Growth</w:t>
            </w:r>
          </w:p>
        </w:tc>
        <w:tc>
          <w:tcPr>
            <w:tcW w:w="2250" w:type="dxa"/>
            <w:tcBorders>
              <w:top w:val="single" w:sz="8" w:space="0" w:color="auto"/>
              <w:left w:val="nil"/>
              <w:bottom w:val="single" w:sz="8" w:space="0" w:color="auto"/>
              <w:right w:val="single" w:sz="8" w:space="0" w:color="auto"/>
            </w:tcBorders>
          </w:tcPr>
          <w:p w:rsidR="00AF24E2" w:rsidRDefault="00AF24E2">
            <w:pPr>
              <w:jc w:val="center"/>
            </w:pPr>
            <w:r>
              <w:rPr>
                <w:i/>
                <w:iCs/>
                <w:sz w:val="24"/>
                <w:szCs w:val="24"/>
                <w:lang w:val="en-IE"/>
              </w:rPr>
              <w:t>Selectivity</w:t>
            </w:r>
          </w:p>
        </w:tc>
      </w:tr>
      <w:tr w:rsidR="00AF24E2">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AF24E2" w:rsidRDefault="00AF24E2">
            <w:r>
              <w:rPr>
                <w:b/>
                <w:bCs/>
                <w:sz w:val="24"/>
                <w:szCs w:val="24"/>
                <w:lang w:val="en-IE"/>
              </w:rPr>
              <w:t>Medium Business Strength</w:t>
            </w:r>
          </w:p>
        </w:tc>
        <w:tc>
          <w:tcPr>
            <w:tcW w:w="2250" w:type="dxa"/>
            <w:tcBorders>
              <w:top w:val="single" w:sz="8" w:space="0" w:color="auto"/>
              <w:left w:val="single" w:sz="8" w:space="0" w:color="auto"/>
              <w:bottom w:val="single" w:sz="8" w:space="0" w:color="auto"/>
              <w:right w:val="nil"/>
            </w:tcBorders>
          </w:tcPr>
          <w:p w:rsidR="00AF24E2" w:rsidRDefault="00AF24E2">
            <w:pPr>
              <w:jc w:val="center"/>
              <w:rPr>
                <w:i/>
                <w:iCs/>
                <w:sz w:val="24"/>
                <w:szCs w:val="24"/>
                <w:lang w:val="en-IE"/>
              </w:rPr>
            </w:pPr>
            <w:r>
              <w:rPr>
                <w:i/>
                <w:iCs/>
                <w:sz w:val="24"/>
                <w:szCs w:val="24"/>
                <w:lang w:val="en-IE"/>
              </w:rPr>
              <w:t>Selective</w:t>
            </w:r>
          </w:p>
          <w:p w:rsidR="00AF24E2" w:rsidRDefault="00AF24E2">
            <w:pPr>
              <w:jc w:val="center"/>
            </w:pPr>
            <w:r>
              <w:rPr>
                <w:i/>
                <w:iCs/>
                <w:sz w:val="24"/>
                <w:szCs w:val="24"/>
                <w:lang w:val="en-IE"/>
              </w:rPr>
              <w:t>Growth</w:t>
            </w:r>
          </w:p>
        </w:tc>
        <w:tc>
          <w:tcPr>
            <w:tcW w:w="2250" w:type="dxa"/>
            <w:tcBorders>
              <w:top w:val="single" w:sz="8" w:space="0" w:color="auto"/>
              <w:left w:val="single" w:sz="8" w:space="0" w:color="auto"/>
              <w:bottom w:val="single" w:sz="8" w:space="0" w:color="auto"/>
              <w:right w:val="nil"/>
            </w:tcBorders>
          </w:tcPr>
          <w:p w:rsidR="00AF24E2" w:rsidRDefault="00AF24E2">
            <w:pPr>
              <w:jc w:val="center"/>
            </w:pPr>
            <w:r>
              <w:rPr>
                <w:i/>
                <w:iCs/>
                <w:sz w:val="24"/>
                <w:szCs w:val="24"/>
                <w:lang w:val="en-IE"/>
              </w:rPr>
              <w:t>Selectivity</w:t>
            </w:r>
          </w:p>
        </w:tc>
        <w:tc>
          <w:tcPr>
            <w:tcW w:w="2250" w:type="dxa"/>
            <w:tcBorders>
              <w:top w:val="single" w:sz="8" w:space="0" w:color="auto"/>
              <w:left w:val="single" w:sz="8" w:space="0" w:color="auto"/>
              <w:bottom w:val="single" w:sz="8" w:space="0" w:color="auto"/>
              <w:right w:val="single" w:sz="8" w:space="0" w:color="auto"/>
            </w:tcBorders>
          </w:tcPr>
          <w:p w:rsidR="00AF24E2" w:rsidRDefault="00AF24E2">
            <w:pPr>
              <w:jc w:val="center"/>
              <w:rPr>
                <w:i/>
                <w:iCs/>
                <w:sz w:val="24"/>
                <w:szCs w:val="24"/>
                <w:lang w:val="en-IE"/>
              </w:rPr>
            </w:pPr>
            <w:r>
              <w:rPr>
                <w:i/>
                <w:iCs/>
                <w:sz w:val="24"/>
                <w:szCs w:val="24"/>
                <w:lang w:val="en-IE"/>
              </w:rPr>
              <w:t>Harvest/</w:t>
            </w:r>
          </w:p>
          <w:p w:rsidR="00AF24E2" w:rsidRDefault="00AF24E2">
            <w:pPr>
              <w:jc w:val="center"/>
            </w:pPr>
            <w:r>
              <w:rPr>
                <w:i/>
                <w:iCs/>
                <w:sz w:val="24"/>
                <w:szCs w:val="24"/>
                <w:lang w:val="en-IE"/>
              </w:rPr>
              <w:t>Divest</w:t>
            </w:r>
          </w:p>
        </w:tc>
      </w:tr>
      <w:tr w:rsidR="00AF24E2">
        <w:tblPrEx>
          <w:tblCellMar>
            <w:top w:w="0" w:type="dxa"/>
            <w:bottom w:w="0" w:type="dxa"/>
          </w:tblCellMar>
        </w:tblPrEx>
        <w:trPr>
          <w:trHeight w:val="668"/>
        </w:trPr>
        <w:tc>
          <w:tcPr>
            <w:tcW w:w="2250" w:type="dxa"/>
            <w:tcBorders>
              <w:top w:val="single" w:sz="8" w:space="0" w:color="auto"/>
              <w:left w:val="single" w:sz="8" w:space="0" w:color="auto"/>
              <w:bottom w:val="single" w:sz="8" w:space="0" w:color="auto"/>
              <w:right w:val="nil"/>
            </w:tcBorders>
          </w:tcPr>
          <w:p w:rsidR="00AF24E2" w:rsidRDefault="00AF24E2">
            <w:r>
              <w:rPr>
                <w:b/>
                <w:bCs/>
                <w:sz w:val="24"/>
                <w:szCs w:val="24"/>
                <w:lang w:val="en-IE"/>
              </w:rPr>
              <w:t>Low Business Strength</w:t>
            </w:r>
          </w:p>
        </w:tc>
        <w:tc>
          <w:tcPr>
            <w:tcW w:w="2250" w:type="dxa"/>
            <w:tcBorders>
              <w:top w:val="single" w:sz="8" w:space="0" w:color="auto"/>
              <w:left w:val="single" w:sz="8" w:space="0" w:color="auto"/>
              <w:bottom w:val="single" w:sz="8" w:space="0" w:color="auto"/>
              <w:right w:val="nil"/>
            </w:tcBorders>
          </w:tcPr>
          <w:p w:rsidR="00AF24E2" w:rsidRDefault="00AF24E2">
            <w:pPr>
              <w:jc w:val="center"/>
            </w:pPr>
            <w:r>
              <w:rPr>
                <w:i/>
                <w:iCs/>
                <w:sz w:val="24"/>
                <w:szCs w:val="24"/>
                <w:lang w:val="en-IE"/>
              </w:rPr>
              <w:t>Selectivity</w:t>
            </w:r>
          </w:p>
        </w:tc>
        <w:tc>
          <w:tcPr>
            <w:tcW w:w="2250" w:type="dxa"/>
            <w:tcBorders>
              <w:top w:val="single" w:sz="8" w:space="0" w:color="auto"/>
              <w:left w:val="single" w:sz="8" w:space="0" w:color="auto"/>
              <w:bottom w:val="single" w:sz="8" w:space="0" w:color="auto"/>
              <w:right w:val="nil"/>
            </w:tcBorders>
          </w:tcPr>
          <w:p w:rsidR="00AF24E2" w:rsidRDefault="00AF24E2">
            <w:pPr>
              <w:jc w:val="center"/>
              <w:rPr>
                <w:i/>
                <w:iCs/>
                <w:sz w:val="24"/>
                <w:szCs w:val="24"/>
                <w:lang w:val="en-IE"/>
              </w:rPr>
            </w:pPr>
            <w:r>
              <w:rPr>
                <w:i/>
                <w:iCs/>
                <w:sz w:val="24"/>
                <w:szCs w:val="24"/>
                <w:lang w:val="en-IE"/>
              </w:rPr>
              <w:t>Harvest/</w:t>
            </w:r>
          </w:p>
          <w:p w:rsidR="00AF24E2" w:rsidRDefault="00AF24E2">
            <w:pPr>
              <w:jc w:val="center"/>
            </w:pPr>
            <w:r>
              <w:rPr>
                <w:i/>
                <w:iCs/>
                <w:sz w:val="24"/>
                <w:szCs w:val="24"/>
                <w:lang w:val="en-IE"/>
              </w:rPr>
              <w:t>Divest</w:t>
            </w:r>
          </w:p>
        </w:tc>
        <w:tc>
          <w:tcPr>
            <w:tcW w:w="2250" w:type="dxa"/>
            <w:tcBorders>
              <w:top w:val="single" w:sz="8" w:space="0" w:color="auto"/>
              <w:left w:val="single" w:sz="8" w:space="0" w:color="auto"/>
              <w:bottom w:val="single" w:sz="8" w:space="0" w:color="auto"/>
              <w:right w:val="single" w:sz="8" w:space="0" w:color="auto"/>
            </w:tcBorders>
          </w:tcPr>
          <w:p w:rsidR="00AF24E2" w:rsidRDefault="00AF24E2">
            <w:pPr>
              <w:jc w:val="center"/>
              <w:rPr>
                <w:i/>
                <w:iCs/>
                <w:sz w:val="24"/>
                <w:szCs w:val="24"/>
                <w:lang w:val="en-IE"/>
              </w:rPr>
            </w:pPr>
            <w:r>
              <w:rPr>
                <w:i/>
                <w:iCs/>
                <w:sz w:val="24"/>
                <w:szCs w:val="24"/>
                <w:lang w:val="en-IE"/>
              </w:rPr>
              <w:t>Harvest/</w:t>
            </w:r>
          </w:p>
          <w:p w:rsidR="00AF24E2" w:rsidRDefault="00AF24E2">
            <w:pPr>
              <w:jc w:val="center"/>
            </w:pPr>
            <w:r>
              <w:rPr>
                <w:i/>
                <w:iCs/>
                <w:sz w:val="24"/>
                <w:szCs w:val="24"/>
                <w:lang w:val="en-IE"/>
              </w:rPr>
              <w:t>Divest</w:t>
            </w:r>
          </w:p>
        </w:tc>
      </w:tr>
    </w:tbl>
    <w:p w:rsidR="00AF24E2" w:rsidRDefault="00AF24E2">
      <w:pPr>
        <w:overflowPunct/>
        <w:rPr>
          <w:i/>
          <w:iCs/>
          <w:sz w:val="24"/>
          <w:szCs w:val="24"/>
          <w:lang w:val="en-IE"/>
        </w:rPr>
      </w:pPr>
    </w:p>
    <w:p w:rsidR="00AF24E2" w:rsidRDefault="00AF24E2">
      <w:pPr>
        <w:rPr>
          <w:i/>
          <w:iCs/>
          <w:sz w:val="24"/>
          <w:szCs w:val="24"/>
          <w:lang w:val="en-IE"/>
        </w:rPr>
      </w:pPr>
    </w:p>
    <w:p w:rsidR="00AF24E2" w:rsidRDefault="00AF24E2">
      <w:pPr>
        <w:rPr>
          <w:sz w:val="24"/>
          <w:szCs w:val="24"/>
          <w:lang w:val="en-IE"/>
        </w:rPr>
      </w:pPr>
    </w:p>
    <w:p w:rsidR="00AF24E2" w:rsidRDefault="00AF24E2">
      <w:pPr>
        <w:rPr>
          <w:sz w:val="24"/>
          <w:szCs w:val="24"/>
          <w:lang w:val="en-IE"/>
        </w:rPr>
      </w:pPr>
    </w:p>
    <w:p w:rsidR="00AF24E2" w:rsidRDefault="00AF24E2">
      <w:pPr>
        <w:ind w:left="720" w:hanging="360"/>
        <w:rPr>
          <w:sz w:val="24"/>
          <w:szCs w:val="24"/>
          <w:lang w:val="en-IE"/>
        </w:rPr>
      </w:pPr>
      <w:r>
        <w:rPr>
          <w:sz w:val="24"/>
          <w:szCs w:val="24"/>
          <w:lang w:val="en-IE"/>
        </w:rPr>
        <w:t>·</w:t>
      </w:r>
      <w:r>
        <w:rPr>
          <w:sz w:val="24"/>
          <w:szCs w:val="24"/>
          <w:lang w:val="en-IE"/>
        </w:rPr>
        <w:tab/>
      </w:r>
      <w:hyperlink r:id="rId7" w:history="1">
        <w:r>
          <w:rPr>
            <w:color w:val="CC2200"/>
            <w:sz w:val="24"/>
            <w:szCs w:val="24"/>
            <w:u w:val="single"/>
            <w:lang w:val="en-IE"/>
          </w:rPr>
          <w:t>Problems with The Boston Matrix</w:t>
        </w:r>
      </w:hyperlink>
      <w:r>
        <w:rPr>
          <w:sz w:val="24"/>
          <w:szCs w:val="24"/>
          <w:lang w:val="en-IE"/>
        </w:rPr>
        <w:t>. There is an assumption that higher rates of profit are directly related to high rates of market share. This may not always be the case. When Boeing launches a new jet, it may gain a high market share quickly but it still has to cover very high development costs It is normally applied to Strategic Business Units (SBUs). These are areas of the business rather than products. For example, Ford own Land Rover in the UK. This is an SBU not a single product. There is another assumption that SBUs will cooperate. This is not always the case. The main problem is that it oversimplifies a complex set of decision. Be careful. Use the Matrix as a planning tool and always rely on your gut feeling.</w:t>
      </w:r>
    </w:p>
    <w:p w:rsidR="00AF24E2" w:rsidRDefault="00AF24E2">
      <w:pPr>
        <w:rPr>
          <w:sz w:val="24"/>
          <w:szCs w:val="24"/>
          <w:lang w:val="en-IE"/>
        </w:rPr>
      </w:pPr>
    </w:p>
    <w:p w:rsidR="00AF24E2" w:rsidRDefault="00AF24E2">
      <w:pPr>
        <w:ind w:left="720" w:hanging="360"/>
        <w:rPr>
          <w:sz w:val="24"/>
          <w:szCs w:val="24"/>
          <w:lang w:val="en-IE"/>
        </w:rPr>
      </w:pPr>
      <w:r>
        <w:rPr>
          <w:sz w:val="24"/>
          <w:szCs w:val="24"/>
          <w:lang w:val="en-IE"/>
        </w:rPr>
        <w:t>·</w:t>
      </w:r>
      <w:r>
        <w:rPr>
          <w:sz w:val="24"/>
          <w:szCs w:val="24"/>
          <w:lang w:val="en-IE"/>
        </w:rPr>
        <w:tab/>
        <w:t>In the 1970</w:t>
      </w:r>
      <w:r>
        <w:rPr>
          <w:sz w:val="24"/>
          <w:szCs w:val="24"/>
        </w:rPr>
        <w:t>’</w:t>
      </w:r>
      <w:r>
        <w:rPr>
          <w:sz w:val="24"/>
          <w:szCs w:val="24"/>
          <w:lang w:val="en-IE"/>
        </w:rPr>
        <w:t xml:space="preserve">s every major consulting firm used some type of </w:t>
      </w:r>
      <w:r>
        <w:rPr>
          <w:b/>
          <w:bCs/>
          <w:sz w:val="24"/>
          <w:szCs w:val="24"/>
          <w:lang w:val="en-IE"/>
        </w:rPr>
        <w:t>portfolio analysis</w:t>
      </w:r>
      <w:r>
        <w:rPr>
          <w:sz w:val="24"/>
          <w:szCs w:val="24"/>
          <w:lang w:val="en-IE"/>
        </w:rPr>
        <w:t xml:space="preserve"> to generate strategy recommendations. Portfolio Analysis gave executives a ready excuse to get rid of poorly performing business units while directing most funds to the </w:t>
      </w:r>
      <w:r>
        <w:rPr>
          <w:sz w:val="24"/>
          <w:szCs w:val="24"/>
        </w:rPr>
        <w:t>‘</w:t>
      </w:r>
      <w:r>
        <w:rPr>
          <w:sz w:val="24"/>
          <w:szCs w:val="24"/>
          <w:lang w:val="en-IE"/>
        </w:rPr>
        <w:t>stars</w:t>
      </w:r>
      <w:r>
        <w:rPr>
          <w:sz w:val="24"/>
          <w:szCs w:val="24"/>
        </w:rPr>
        <w:t>’</w:t>
      </w:r>
      <w:r>
        <w:rPr>
          <w:sz w:val="24"/>
          <w:szCs w:val="24"/>
          <w:lang w:val="en-IE"/>
        </w:rPr>
        <w:t xml:space="preserve"> . </w:t>
      </w:r>
    </w:p>
    <w:p w:rsidR="00AF24E2" w:rsidRDefault="00AF24E2">
      <w:pPr>
        <w:ind w:left="720" w:hanging="360"/>
        <w:rPr>
          <w:b/>
          <w:bCs/>
          <w:sz w:val="24"/>
          <w:szCs w:val="24"/>
        </w:rPr>
      </w:pPr>
      <w:r>
        <w:rPr>
          <w:sz w:val="24"/>
          <w:szCs w:val="24"/>
          <w:lang w:val="en-IE"/>
        </w:rPr>
        <w:t>·</w:t>
      </w:r>
      <w:r>
        <w:rPr>
          <w:sz w:val="24"/>
          <w:szCs w:val="24"/>
          <w:lang w:val="en-IE"/>
        </w:rPr>
        <w:tab/>
        <w:t xml:space="preserve">Biggest criticisms on analytical techniques popularized by strategy consultants(Harvard Professors </w:t>
      </w:r>
      <w:r>
        <w:rPr>
          <w:rFonts w:ascii="Wingdings" w:hAnsi="Wingdings" w:cs="Wingdings"/>
          <w:noProof/>
          <w:sz w:val="24"/>
          <w:szCs w:val="24"/>
          <w:lang w:val="en-IE"/>
        </w:rPr>
        <w:sym w:font="Wingdings" w:char="F0E0"/>
      </w:r>
      <w:r>
        <w:rPr>
          <w:sz w:val="24"/>
          <w:szCs w:val="24"/>
          <w:lang w:val="en-IE"/>
        </w:rPr>
        <w:t xml:space="preserve"> They argued that </w:t>
      </w:r>
      <w:r>
        <w:rPr>
          <w:sz w:val="24"/>
          <w:szCs w:val="24"/>
        </w:rPr>
        <w:t>‘</w:t>
      </w:r>
      <w:r>
        <w:rPr>
          <w:sz w:val="24"/>
          <w:szCs w:val="24"/>
          <w:lang w:val="en-IE"/>
        </w:rPr>
        <w:t>these new principles of management, despite their sophistication and usefulness, encourage a preference for:</w:t>
      </w:r>
    </w:p>
    <w:p w:rsidR="00AF24E2" w:rsidRDefault="00AF24E2">
      <w:pPr>
        <w:rPr>
          <w:sz w:val="24"/>
          <w:szCs w:val="24"/>
        </w:rPr>
      </w:pPr>
      <w:r>
        <w:rPr>
          <w:b/>
          <w:bCs/>
          <w:sz w:val="24"/>
          <w:szCs w:val="24"/>
        </w:rPr>
        <w:t xml:space="preserve">1) </w:t>
      </w:r>
      <w:r>
        <w:rPr>
          <w:sz w:val="24"/>
          <w:szCs w:val="24"/>
        </w:rPr>
        <w:t>Analytic detachment rather than the insight that comes from hands on experience.</w:t>
      </w:r>
    </w:p>
    <w:p w:rsidR="00AF24E2" w:rsidRDefault="00AF24E2">
      <w:pPr>
        <w:rPr>
          <w:sz w:val="24"/>
          <w:szCs w:val="24"/>
        </w:rPr>
      </w:pPr>
      <w:r>
        <w:rPr>
          <w:b/>
          <w:bCs/>
          <w:sz w:val="24"/>
          <w:szCs w:val="24"/>
          <w:lang w:val="en-US"/>
        </w:rPr>
        <w:t xml:space="preserve">2) </w:t>
      </w:r>
      <w:r>
        <w:rPr>
          <w:sz w:val="24"/>
          <w:szCs w:val="24"/>
        </w:rPr>
        <w:t>Short term cost reduction rather than long term development  of technological competitiveness.</w:t>
      </w:r>
    </w:p>
    <w:p w:rsidR="00AF24E2" w:rsidRDefault="00AF24E2">
      <w:pPr>
        <w:rPr>
          <w:sz w:val="24"/>
          <w:szCs w:val="24"/>
        </w:rPr>
      </w:pPr>
      <w:r>
        <w:rPr>
          <w:sz w:val="24"/>
          <w:szCs w:val="24"/>
        </w:rPr>
        <w:t>They said it was a tool that led managers to focus on minimizing financial risks rather than investing in new opportunities that require a long term commitment of resources.</w:t>
      </w:r>
    </w:p>
    <w:p w:rsidR="00AF24E2" w:rsidRDefault="00AF24E2">
      <w:pPr>
        <w:rPr>
          <w:sz w:val="24"/>
          <w:szCs w:val="24"/>
        </w:rPr>
      </w:pPr>
    </w:p>
    <w:p w:rsidR="00AF24E2" w:rsidRDefault="00AF24E2">
      <w:pPr>
        <w:ind w:left="720"/>
        <w:rPr>
          <w:sz w:val="24"/>
          <w:szCs w:val="24"/>
        </w:rPr>
      </w:pPr>
    </w:p>
    <w:p w:rsidR="00AF24E2" w:rsidRDefault="00AF24E2">
      <w:pPr>
        <w:ind w:left="720"/>
        <w:rPr>
          <w:sz w:val="24"/>
          <w:szCs w:val="24"/>
        </w:rPr>
      </w:pPr>
    </w:p>
    <w:p w:rsidR="00AF24E2" w:rsidRDefault="00AF24E2">
      <w:pPr>
        <w:ind w:left="720"/>
        <w:rPr>
          <w:sz w:val="24"/>
          <w:szCs w:val="24"/>
        </w:rPr>
      </w:pPr>
    </w:p>
    <w:p w:rsidR="00AF24E2" w:rsidRDefault="00AF24E2">
      <w:pPr>
        <w:ind w:left="720"/>
        <w:rPr>
          <w:sz w:val="24"/>
          <w:szCs w:val="24"/>
        </w:rPr>
      </w:pPr>
    </w:p>
    <w:p w:rsidR="00AF24E2" w:rsidRDefault="00AF24E2">
      <w:pPr>
        <w:ind w:left="720"/>
        <w:rPr>
          <w:sz w:val="24"/>
          <w:szCs w:val="24"/>
        </w:rPr>
      </w:pPr>
    </w:p>
    <w:p w:rsidR="00AF24E2" w:rsidRDefault="00AF24E2">
      <w:pPr>
        <w:ind w:left="720"/>
        <w:rPr>
          <w:sz w:val="24"/>
          <w:szCs w:val="24"/>
        </w:rPr>
      </w:pPr>
    </w:p>
    <w:p w:rsidR="00AF24E2" w:rsidRDefault="00AF24E2">
      <w:pPr>
        <w:ind w:left="360" w:hanging="360"/>
        <w:rPr>
          <w:b/>
          <w:bCs/>
          <w:sz w:val="24"/>
          <w:szCs w:val="24"/>
        </w:rPr>
      </w:pPr>
      <w:r>
        <w:rPr>
          <w:sz w:val="24"/>
          <w:szCs w:val="24"/>
        </w:rPr>
        <w:t>·</w:t>
      </w:r>
      <w:r>
        <w:rPr>
          <w:sz w:val="24"/>
          <w:szCs w:val="24"/>
        </w:rPr>
        <w:tab/>
      </w:r>
      <w:r>
        <w:rPr>
          <w:b/>
          <w:bCs/>
          <w:sz w:val="24"/>
          <w:szCs w:val="24"/>
        </w:rPr>
        <w:t>Unbundling Industry Attractiveness</w:t>
      </w:r>
    </w:p>
    <w:p w:rsidR="00AF24E2" w:rsidRDefault="00AF24E2">
      <w:pPr>
        <w:ind w:left="360" w:hanging="360"/>
        <w:rPr>
          <w:sz w:val="24"/>
          <w:szCs w:val="24"/>
        </w:rPr>
      </w:pPr>
      <w:r>
        <w:rPr>
          <w:sz w:val="24"/>
          <w:szCs w:val="24"/>
        </w:rPr>
        <w:lastRenderedPageBreak/>
        <w:t>·</w:t>
      </w:r>
      <w:r>
        <w:rPr>
          <w:sz w:val="24"/>
          <w:szCs w:val="24"/>
        </w:rPr>
        <w:tab/>
        <w:t>Joe Bain, Harvard Professor, did two studies on uncovering the general relation between industry structure and performance through empirical work focused on a limited number of structural variables.</w:t>
      </w:r>
    </w:p>
    <w:p w:rsidR="00AF24E2" w:rsidRDefault="00AF24E2">
      <w:pPr>
        <w:ind w:left="360" w:hanging="360"/>
        <w:rPr>
          <w:b/>
          <w:bCs/>
          <w:sz w:val="24"/>
          <w:szCs w:val="24"/>
        </w:rPr>
      </w:pPr>
    </w:p>
    <w:p w:rsidR="00AF24E2" w:rsidRDefault="00AF24E2">
      <w:pPr>
        <w:ind w:left="1080" w:hanging="360"/>
        <w:rPr>
          <w:sz w:val="24"/>
          <w:szCs w:val="24"/>
        </w:rPr>
      </w:pPr>
      <w:r>
        <w:rPr>
          <w:b/>
          <w:bCs/>
          <w:sz w:val="24"/>
          <w:szCs w:val="24"/>
        </w:rPr>
        <w:t>1)</w:t>
      </w:r>
      <w:r>
        <w:rPr>
          <w:b/>
          <w:bCs/>
          <w:sz w:val="24"/>
          <w:szCs w:val="24"/>
        </w:rPr>
        <w:tab/>
      </w:r>
      <w:r>
        <w:rPr>
          <w:sz w:val="24"/>
          <w:szCs w:val="24"/>
        </w:rPr>
        <w:t>Found that the profitability of manufacturing industries in which the eight largest competitors accounted for more than 70%</w:t>
      </w:r>
    </w:p>
    <w:p w:rsidR="00AF24E2" w:rsidRDefault="00AF24E2">
      <w:pPr>
        <w:ind w:left="1080" w:hanging="360"/>
        <w:rPr>
          <w:sz w:val="24"/>
          <w:szCs w:val="24"/>
        </w:rPr>
      </w:pPr>
      <w:r>
        <w:rPr>
          <w:b/>
          <w:bCs/>
          <w:sz w:val="24"/>
          <w:szCs w:val="24"/>
        </w:rPr>
        <w:t>2)</w:t>
      </w:r>
      <w:r>
        <w:rPr>
          <w:b/>
          <w:bCs/>
          <w:sz w:val="24"/>
          <w:szCs w:val="24"/>
        </w:rPr>
        <w:tab/>
      </w:r>
      <w:r>
        <w:rPr>
          <w:sz w:val="24"/>
          <w:szCs w:val="24"/>
        </w:rPr>
        <w:t xml:space="preserve">In certain industries ‘established sellers can persistently raise their prices above a competitive level without attracting new firms to the industry. Three basic barriers to entry </w:t>
      </w:r>
      <w:r>
        <w:rPr>
          <w:rFonts w:ascii="Wingdings" w:hAnsi="Wingdings" w:cs="Wingdings"/>
          <w:sz w:val="24"/>
          <w:szCs w:val="24"/>
        </w:rPr>
        <w:sym w:font="Wingdings" w:char="F0E0"/>
      </w:r>
      <w:r>
        <w:rPr>
          <w:sz w:val="24"/>
          <w:szCs w:val="24"/>
        </w:rPr>
        <w:t xml:space="preserve"> </w:t>
      </w:r>
      <w:r>
        <w:rPr>
          <w:b/>
          <w:bCs/>
          <w:sz w:val="24"/>
          <w:szCs w:val="24"/>
        </w:rPr>
        <w:t>1)</w:t>
      </w:r>
      <w:r>
        <w:rPr>
          <w:sz w:val="24"/>
          <w:szCs w:val="24"/>
        </w:rPr>
        <w:t xml:space="preserve"> an absolute cost advantage by an established firm(an enforceable patent for example), </w:t>
      </w:r>
      <w:r>
        <w:rPr>
          <w:b/>
          <w:bCs/>
          <w:sz w:val="24"/>
          <w:szCs w:val="24"/>
        </w:rPr>
        <w:t>2)</w:t>
      </w:r>
      <w:r>
        <w:rPr>
          <w:sz w:val="24"/>
          <w:szCs w:val="24"/>
        </w:rPr>
        <w:t xml:space="preserve"> a significant degree of product differentiation, </w:t>
      </w:r>
      <w:r>
        <w:rPr>
          <w:b/>
          <w:bCs/>
          <w:sz w:val="24"/>
          <w:szCs w:val="24"/>
        </w:rPr>
        <w:t>3)</w:t>
      </w:r>
      <w:r>
        <w:rPr>
          <w:sz w:val="24"/>
          <w:szCs w:val="24"/>
        </w:rPr>
        <w:t xml:space="preserve"> economies of scale</w:t>
      </w:r>
    </w:p>
    <w:p w:rsidR="00AF24E2" w:rsidRDefault="00AF24E2">
      <w:pPr>
        <w:ind w:left="1080" w:hanging="360"/>
        <w:rPr>
          <w:sz w:val="24"/>
          <w:szCs w:val="24"/>
        </w:rPr>
      </w:pPr>
    </w:p>
    <w:p w:rsidR="00AF24E2" w:rsidRDefault="00AF24E2">
      <w:pPr>
        <w:ind w:left="720" w:hanging="360"/>
        <w:rPr>
          <w:sz w:val="24"/>
          <w:szCs w:val="24"/>
        </w:rPr>
      </w:pPr>
      <w:r>
        <w:rPr>
          <w:sz w:val="24"/>
          <w:szCs w:val="24"/>
        </w:rPr>
        <w:t>·</w:t>
      </w:r>
      <w:r>
        <w:rPr>
          <w:sz w:val="24"/>
          <w:szCs w:val="24"/>
        </w:rPr>
        <w:tab/>
        <w:t xml:space="preserve">His thoughts led to growth of a new subfield of economics – </w:t>
      </w:r>
      <w:r>
        <w:rPr>
          <w:b/>
          <w:bCs/>
          <w:sz w:val="24"/>
          <w:szCs w:val="24"/>
        </w:rPr>
        <w:t>Industrial Organisation(IO)</w:t>
      </w:r>
      <w:r>
        <w:rPr>
          <w:sz w:val="24"/>
          <w:szCs w:val="24"/>
        </w:rPr>
        <w:t xml:space="preserve"> </w:t>
      </w:r>
      <w:r>
        <w:rPr>
          <w:rFonts w:ascii="Wingdings" w:hAnsi="Wingdings" w:cs="Wingdings"/>
          <w:sz w:val="24"/>
          <w:szCs w:val="24"/>
        </w:rPr>
        <w:sym w:font="Wingdings" w:char="F0E0"/>
      </w:r>
      <w:r>
        <w:rPr>
          <w:sz w:val="24"/>
          <w:szCs w:val="24"/>
        </w:rPr>
        <w:t xml:space="preserve"> which explored the structural reasons why some industries were more profitable than others</w:t>
      </w:r>
    </w:p>
    <w:p w:rsidR="00AF24E2" w:rsidRDefault="00AF24E2">
      <w:pPr>
        <w:ind w:left="720" w:hanging="360"/>
        <w:rPr>
          <w:sz w:val="24"/>
          <w:szCs w:val="24"/>
        </w:rPr>
      </w:pPr>
      <w:r>
        <w:rPr>
          <w:sz w:val="24"/>
          <w:szCs w:val="24"/>
        </w:rPr>
        <w:t>·</w:t>
      </w:r>
      <w:r>
        <w:rPr>
          <w:sz w:val="24"/>
          <w:szCs w:val="24"/>
        </w:rPr>
        <w:tab/>
        <w:t>Problems of IO</w:t>
      </w:r>
      <w:r>
        <w:rPr>
          <w:rFonts w:ascii="Wingdings" w:hAnsi="Wingdings" w:cs="Wingdings"/>
          <w:sz w:val="24"/>
          <w:szCs w:val="24"/>
        </w:rPr>
        <w:sym w:font="Wingdings" w:char="F0E0"/>
      </w:r>
      <w:r>
        <w:rPr>
          <w:sz w:val="24"/>
          <w:szCs w:val="24"/>
        </w:rPr>
        <w:t xml:space="preserve">  too much focus on public policy rather than business policy (they were concerned too much with the minimization of profits rather than the maximisation of profits, </w:t>
      </w:r>
    </w:p>
    <w:p w:rsidR="00AF24E2" w:rsidRDefault="00AF24E2">
      <w:pPr>
        <w:ind w:left="720" w:hanging="360"/>
        <w:rPr>
          <w:sz w:val="24"/>
          <w:szCs w:val="24"/>
          <w:lang w:val="en-IE"/>
        </w:rPr>
      </w:pPr>
      <w:r>
        <w:rPr>
          <w:sz w:val="24"/>
          <w:szCs w:val="24"/>
        </w:rPr>
        <w:t>·</w:t>
      </w:r>
      <w:r>
        <w:rPr>
          <w:sz w:val="24"/>
          <w:szCs w:val="24"/>
        </w:rPr>
        <w:tab/>
        <w:t xml:space="preserve">Michael Porter, Harvard graduate wrote </w:t>
      </w:r>
      <w:r>
        <w:rPr>
          <w:b/>
          <w:bCs/>
          <w:i/>
          <w:iCs/>
          <w:sz w:val="24"/>
          <w:szCs w:val="24"/>
        </w:rPr>
        <w:t>‘note on the structural analysis of industries 1974</w:t>
      </w:r>
      <w:r>
        <w:rPr>
          <w:b/>
          <w:bCs/>
          <w:sz w:val="24"/>
          <w:szCs w:val="24"/>
        </w:rPr>
        <w:t>’</w:t>
      </w:r>
      <w:r>
        <w:rPr>
          <w:sz w:val="24"/>
          <w:szCs w:val="24"/>
        </w:rPr>
        <w:t xml:space="preserve"> --&gt; focused on the business policy </w:t>
      </w:r>
      <w:r>
        <w:rPr>
          <w:sz w:val="24"/>
          <w:szCs w:val="24"/>
          <w:lang w:val="en-IE"/>
        </w:rPr>
        <w:t>objective of profit maximization rather than on the public policy objective of profit maximization</w:t>
      </w:r>
    </w:p>
    <w:p w:rsidR="00AF24E2" w:rsidRDefault="00AF24E2">
      <w:pPr>
        <w:ind w:left="720" w:hanging="360"/>
        <w:rPr>
          <w:sz w:val="24"/>
          <w:szCs w:val="24"/>
          <w:lang w:val="en-IE"/>
        </w:rPr>
      </w:pPr>
      <w:r>
        <w:rPr>
          <w:sz w:val="24"/>
          <w:szCs w:val="24"/>
          <w:lang w:val="en-IE"/>
        </w:rPr>
        <w:t>·</w:t>
      </w:r>
      <w:r>
        <w:rPr>
          <w:sz w:val="24"/>
          <w:szCs w:val="24"/>
          <w:lang w:val="en-IE"/>
        </w:rPr>
        <w:tab/>
        <w:t xml:space="preserve">1980 </w:t>
      </w:r>
      <w:r>
        <w:rPr>
          <w:rFonts w:ascii="Wingdings" w:hAnsi="Wingdings" w:cs="Wingdings"/>
          <w:noProof/>
          <w:sz w:val="24"/>
          <w:szCs w:val="24"/>
          <w:lang w:val="en-IE"/>
        </w:rPr>
        <w:sym w:font="Wingdings" w:char="F0E0"/>
      </w:r>
      <w:r>
        <w:rPr>
          <w:sz w:val="24"/>
          <w:szCs w:val="24"/>
          <w:lang w:val="en-IE"/>
        </w:rPr>
        <w:t xml:space="preserve"> competitive strategy - success due to Porter framework for the structural analysis of industry attractiveness</w:t>
      </w:r>
    </w:p>
    <w:p w:rsidR="00AF24E2" w:rsidRDefault="00AF24E2">
      <w:pPr>
        <w:rPr>
          <w:sz w:val="24"/>
          <w:szCs w:val="24"/>
          <w:lang w:val="en-IE"/>
        </w:rPr>
      </w:pPr>
      <w:r>
        <w:rPr>
          <w:sz w:val="24"/>
          <w:szCs w:val="24"/>
          <w:lang w:val="en-IE"/>
        </w:rPr>
        <w:t>Porter five forces</w:t>
      </w:r>
      <w:r>
        <w:rPr>
          <w:rFonts w:ascii="Wingdings" w:hAnsi="Wingdings" w:cs="Wingdings"/>
          <w:noProof/>
          <w:sz w:val="24"/>
          <w:szCs w:val="24"/>
          <w:lang w:val="en-IE"/>
        </w:rPr>
        <w:sym w:font="Wingdings" w:char="F0E0"/>
      </w:r>
      <w:r>
        <w:rPr>
          <w:sz w:val="24"/>
          <w:szCs w:val="24"/>
          <w:lang w:val="en-IE"/>
        </w:rPr>
        <w:t xml:space="preserve"> used a framework not model </w:t>
      </w:r>
      <w:r>
        <w:rPr>
          <w:rFonts w:ascii="Wingdings" w:hAnsi="Wingdings" w:cs="Wingdings"/>
          <w:noProof/>
          <w:sz w:val="24"/>
          <w:szCs w:val="24"/>
          <w:lang w:val="en-IE"/>
        </w:rPr>
        <w:sym w:font="Wingdings" w:char="F0E0"/>
      </w:r>
      <w:r>
        <w:rPr>
          <w:sz w:val="24"/>
          <w:szCs w:val="24"/>
          <w:lang w:val="en-IE"/>
        </w:rPr>
        <w:t xml:space="preserve"> a framework encompasses many variables and seeks to capture much of the complexity of actual competition.</w:t>
      </w:r>
    </w:p>
    <w:p w:rsidR="00AF24E2" w:rsidRDefault="00AF24E2">
      <w:pPr>
        <w:rPr>
          <w:sz w:val="24"/>
          <w:szCs w:val="24"/>
          <w:lang w:val="en-IE"/>
        </w:rPr>
      </w:pPr>
      <w:r>
        <w:rPr>
          <w:sz w:val="24"/>
          <w:szCs w:val="24"/>
          <w:lang w:val="en-IE"/>
        </w:rPr>
        <w:t>Porter's five forces is a framework for the industry analysis and business strategy development developed by Michael E. Porter of Harvard Business School in 1979. It uses concepts developing, Industrial Organization (IO) economics to derive five forces that determine the competitive intensity and therefore attractiveness of a market. Attractiveness in this context refers to the overall industry profitability. An "unattractive" industry is one where the combination of forces acts to drive down overall profitability. A very unattractive industry would be one approaching "pure competition".</w:t>
      </w:r>
    </w:p>
    <w:p w:rsidR="00AF24E2" w:rsidRDefault="00AF24E2">
      <w:pPr>
        <w:rPr>
          <w:sz w:val="24"/>
          <w:szCs w:val="24"/>
          <w:lang w:val="en-IE"/>
        </w:rPr>
      </w:pPr>
      <w:r>
        <w:rPr>
          <w:sz w:val="24"/>
          <w:szCs w:val="24"/>
          <w:lang w:val="en-IE"/>
        </w:rPr>
        <w:t>Three of Porter's five forces refer to competition from external sources. The remainders are internal threats. It is useful to use Porter's five forces in conjunction with SWOT analysis (Strengths, Weaknesses, Opportunities, and Threats).</w:t>
      </w:r>
    </w:p>
    <w:p w:rsidR="00AF24E2" w:rsidRDefault="00AF24E2">
      <w:pPr>
        <w:rPr>
          <w:sz w:val="24"/>
          <w:szCs w:val="24"/>
          <w:lang w:val="en-IE"/>
        </w:rPr>
      </w:pPr>
      <w:r>
        <w:rPr>
          <w:sz w:val="24"/>
          <w:szCs w:val="24"/>
          <w:lang w:val="en-IE"/>
        </w:rPr>
        <w:t>Porter referred to these forces as the micro environment, to contrast it with the more general term macro environment. They consist of those forces close to a company that affect its ability to serve its customers and make a profit. A change in any of the forces normally, requires a business unit to re-assess the marketplace given the overall change in industry information. The overall industry attractiveness does not imply that every firm in the industry will return the same profitability. Firms are able to apply their core competencies, business model or network to achieve a profit above the industry average. A clear example of this is the airline industry. As an industry, profitability is low and yet individual companies, by applying unique business models, have been able to make a return in excess of the industry average.</w:t>
      </w:r>
    </w:p>
    <w:p w:rsidR="00AF24E2" w:rsidRDefault="00AF24E2">
      <w:pPr>
        <w:rPr>
          <w:sz w:val="24"/>
          <w:szCs w:val="24"/>
          <w:lang w:val="en-IE"/>
        </w:rPr>
      </w:pPr>
      <w:r>
        <w:rPr>
          <w:sz w:val="24"/>
          <w:szCs w:val="24"/>
          <w:lang w:val="en-IE"/>
        </w:rPr>
        <w:t xml:space="preserve">Porter's five forces include - three forces from 'horizontal' competition: threat of </w:t>
      </w:r>
      <w:r>
        <w:rPr>
          <w:sz w:val="24"/>
          <w:szCs w:val="24"/>
          <w:lang w:val="en-IE"/>
        </w:rPr>
        <w:lastRenderedPageBreak/>
        <w:t>substitute products, the threat of established rivals, and the threat of new entrants; and two forces from 'vertical' competition: the bargaining power of suppliers and the bargaining power of customers.</w:t>
      </w:r>
    </w:p>
    <w:p w:rsidR="00AF24E2" w:rsidRDefault="00AF24E2">
      <w:pPr>
        <w:rPr>
          <w:sz w:val="24"/>
          <w:szCs w:val="24"/>
          <w:lang w:val="en-IE"/>
        </w:rPr>
      </w:pPr>
      <w:r>
        <w:rPr>
          <w:sz w:val="24"/>
          <w:szCs w:val="24"/>
          <w:lang w:val="en-IE"/>
        </w:rPr>
        <w:t>This five forces analysis is just one part of the complete Porter strategic models. The other elements are the value chain and the generic strategies.</w:t>
      </w:r>
    </w:p>
    <w:p w:rsidR="00AF24E2" w:rsidRDefault="00AF24E2">
      <w:pPr>
        <w:rPr>
          <w:sz w:val="24"/>
          <w:szCs w:val="24"/>
          <w:lang w:val="en-IE"/>
        </w:rPr>
      </w:pPr>
    </w:p>
    <w:p w:rsidR="00AF24E2" w:rsidRDefault="00AF24E2">
      <w:pPr>
        <w:rPr>
          <w:sz w:val="24"/>
          <w:szCs w:val="24"/>
          <w:lang w:val="en-IE"/>
        </w:rPr>
      </w:pPr>
      <w:r>
        <w:rPr>
          <w:sz w:val="24"/>
          <w:szCs w:val="24"/>
          <w:lang w:val="en-IE"/>
        </w:rPr>
        <w:t>________________________________________________________________________</w:t>
      </w:r>
    </w:p>
    <w:p w:rsidR="00AF24E2" w:rsidRDefault="00AF24E2">
      <w:pPr>
        <w:rPr>
          <w:b/>
          <w:bCs/>
          <w:sz w:val="24"/>
          <w:szCs w:val="24"/>
          <w:lang w:val="en-US"/>
        </w:rPr>
      </w:pPr>
    </w:p>
    <w:p w:rsidR="00AF24E2" w:rsidRDefault="00AF24E2">
      <w:pPr>
        <w:rPr>
          <w:sz w:val="24"/>
          <w:szCs w:val="24"/>
          <w:lang w:val="en-IE"/>
        </w:rPr>
      </w:pPr>
    </w:p>
    <w:p w:rsidR="00AF24E2" w:rsidRDefault="00AF24E2">
      <w:pPr>
        <w:shd w:val="solid" w:color="FFFF99" w:fill="FFFFFF"/>
        <w:rPr>
          <w:color w:val="000000"/>
          <w:sz w:val="24"/>
          <w:szCs w:val="24"/>
          <w:lang w:val="en-IE"/>
        </w:rPr>
      </w:pPr>
    </w:p>
    <w:p w:rsidR="00AF24E2" w:rsidRDefault="00AF24E2">
      <w:pPr>
        <w:rPr>
          <w:sz w:val="24"/>
          <w:szCs w:val="24"/>
          <w:lang w:val="en-IE"/>
        </w:rPr>
      </w:pPr>
    </w:p>
    <w:p w:rsidR="00AF24E2" w:rsidRDefault="00AF24E2">
      <w:pPr>
        <w:rPr>
          <w:sz w:val="24"/>
          <w:szCs w:val="24"/>
          <w:lang w:val="en-US"/>
        </w:rPr>
      </w:pPr>
    </w:p>
    <w:p w:rsidR="00AF24E2" w:rsidRDefault="00AF24E2">
      <w:pPr>
        <w:rPr>
          <w:sz w:val="24"/>
          <w:szCs w:val="24"/>
          <w:lang w:val="en-IE"/>
        </w:rPr>
      </w:pPr>
    </w:p>
    <w:p w:rsidR="00AF24E2" w:rsidRDefault="00AF24E2">
      <w:pPr>
        <w:ind w:left="720" w:hanging="360"/>
        <w:rPr>
          <w:sz w:val="24"/>
          <w:szCs w:val="24"/>
          <w:lang w:val="en-IE"/>
        </w:rPr>
      </w:pPr>
    </w:p>
    <w:p w:rsidR="00AF24E2" w:rsidRDefault="00AF24E2">
      <w:pPr>
        <w:ind w:left="720" w:hanging="360"/>
        <w:rPr>
          <w:sz w:val="24"/>
          <w:szCs w:val="24"/>
          <w:lang w:val="en-IE"/>
        </w:rPr>
      </w:pPr>
      <w:r>
        <w:rPr>
          <w:sz w:val="24"/>
          <w:szCs w:val="24"/>
          <w:lang w:val="en-IE"/>
        </w:rPr>
        <w:t>·</w:t>
      </w:r>
      <w:r>
        <w:rPr>
          <w:sz w:val="24"/>
          <w:szCs w:val="24"/>
          <w:lang w:val="en-IE"/>
        </w:rPr>
        <w:tab/>
        <w:t xml:space="preserve">Adam Brandenburger and Barry Nalebuff </w:t>
      </w:r>
      <w:r>
        <w:rPr>
          <w:rFonts w:ascii="Wingdings" w:hAnsi="Wingdings" w:cs="Wingdings"/>
          <w:noProof/>
          <w:sz w:val="24"/>
          <w:szCs w:val="24"/>
          <w:lang w:val="en-IE"/>
        </w:rPr>
        <w:sym w:font="Wingdings" w:char="F0E0"/>
      </w:r>
      <w:r>
        <w:rPr>
          <w:sz w:val="24"/>
          <w:szCs w:val="24"/>
          <w:lang w:val="en-IE"/>
        </w:rPr>
        <w:t xml:space="preserve"> argued that the process of creating value in the marketplace involved four types of players </w:t>
      </w:r>
      <w:r>
        <w:rPr>
          <w:sz w:val="24"/>
          <w:szCs w:val="24"/>
        </w:rPr>
        <w:t>–</w:t>
      </w:r>
      <w:r>
        <w:rPr>
          <w:sz w:val="24"/>
          <w:szCs w:val="24"/>
          <w:lang w:val="en-IE"/>
        </w:rPr>
        <w:t xml:space="preserve"> customers/suppliers/ competitors and complementors(other firms from which customers buy complementary products and services)</w:t>
      </w:r>
    </w:p>
    <w:p w:rsidR="00AF24E2" w:rsidRDefault="00AF24E2">
      <w:pPr>
        <w:rPr>
          <w:b/>
          <w:bCs/>
          <w:sz w:val="24"/>
          <w:szCs w:val="24"/>
          <w:lang w:val="en-IE"/>
        </w:rPr>
      </w:pPr>
    </w:p>
    <w:p w:rsidR="00AF24E2" w:rsidRDefault="00AF24E2">
      <w:pPr>
        <w:rPr>
          <w:b/>
          <w:bCs/>
          <w:sz w:val="24"/>
          <w:szCs w:val="24"/>
          <w:lang w:val="en-IE"/>
        </w:rPr>
      </w:pPr>
    </w:p>
    <w:p w:rsidR="00AF24E2" w:rsidRDefault="00AF24E2">
      <w:pPr>
        <w:rPr>
          <w:b/>
          <w:bCs/>
          <w:sz w:val="24"/>
          <w:szCs w:val="24"/>
          <w:lang w:val="en-IE"/>
        </w:rPr>
      </w:pPr>
      <w:r>
        <w:rPr>
          <w:b/>
          <w:bCs/>
          <w:sz w:val="24"/>
          <w:szCs w:val="24"/>
          <w:lang w:val="en-IE"/>
        </w:rPr>
        <w:t>Competitive dynamics and history:</w:t>
      </w:r>
    </w:p>
    <w:p w:rsidR="00AF24E2" w:rsidRDefault="00AF24E2">
      <w:pPr>
        <w:ind w:left="720" w:hanging="360"/>
        <w:rPr>
          <w:sz w:val="24"/>
          <w:szCs w:val="24"/>
          <w:lang w:val="en-IE"/>
        </w:rPr>
      </w:pPr>
      <w:r>
        <w:rPr>
          <w:sz w:val="24"/>
          <w:szCs w:val="24"/>
          <w:lang w:val="en-IE"/>
        </w:rPr>
        <w:t>·</w:t>
      </w:r>
      <w:r>
        <w:rPr>
          <w:sz w:val="24"/>
          <w:szCs w:val="24"/>
          <w:lang w:val="en-IE"/>
        </w:rPr>
        <w:tab/>
        <w:t xml:space="preserve">The unsuitability of most competitive advantages was generally thought to reflect </w:t>
      </w:r>
      <w:r>
        <w:rPr>
          <w:b/>
          <w:bCs/>
          <w:sz w:val="24"/>
          <w:szCs w:val="24"/>
          <w:lang w:val="en-IE"/>
        </w:rPr>
        <w:t>The Red Queen Effect</w:t>
      </w:r>
      <w:r>
        <w:rPr>
          <w:sz w:val="24"/>
          <w:szCs w:val="24"/>
          <w:lang w:val="en-IE"/>
        </w:rPr>
        <w:t>: the idea that as organizations struggled to adapt to competitive pressures, stronger competitors would emerge, sending the overall level of competition upward and eliminating most, if not all competitive advantages:</w:t>
      </w:r>
    </w:p>
    <w:p w:rsidR="00AF24E2" w:rsidRDefault="00AF24E2">
      <w:pPr>
        <w:ind w:left="720" w:hanging="360"/>
        <w:rPr>
          <w:b/>
          <w:bCs/>
          <w:sz w:val="24"/>
          <w:szCs w:val="24"/>
          <w:lang w:val="en-IE"/>
        </w:rPr>
      </w:pPr>
      <w:r>
        <w:rPr>
          <w:sz w:val="24"/>
          <w:szCs w:val="24"/>
          <w:lang w:val="en-IE"/>
        </w:rPr>
        <w:t>·</w:t>
      </w:r>
      <w:r>
        <w:rPr>
          <w:sz w:val="24"/>
          <w:szCs w:val="24"/>
          <w:lang w:val="en-IE"/>
        </w:rPr>
        <w:tab/>
      </w:r>
      <w:r>
        <w:rPr>
          <w:b/>
          <w:bCs/>
          <w:sz w:val="24"/>
          <w:szCs w:val="24"/>
          <w:lang w:val="en-IE"/>
        </w:rPr>
        <w:t xml:space="preserve">Game theory:  </w:t>
      </w:r>
      <w:r>
        <w:rPr>
          <w:sz w:val="24"/>
          <w:szCs w:val="24"/>
          <w:lang w:val="en-IE"/>
        </w:rPr>
        <w:t>Game theory is the mathematical study of interactions between players whose payoffs depend on each other</w:t>
      </w:r>
      <w:r>
        <w:rPr>
          <w:sz w:val="24"/>
          <w:szCs w:val="24"/>
        </w:rPr>
        <w:t>’</w:t>
      </w:r>
      <w:r>
        <w:rPr>
          <w:sz w:val="24"/>
          <w:szCs w:val="24"/>
          <w:lang w:val="en-IE"/>
        </w:rPr>
        <w:t xml:space="preserve">s choices. Game theory models share an emphasis </w:t>
      </w:r>
      <w:r>
        <w:rPr>
          <w:sz w:val="24"/>
          <w:szCs w:val="24"/>
        </w:rPr>
        <w:t>‘</w:t>
      </w:r>
      <w:r>
        <w:rPr>
          <w:sz w:val="24"/>
          <w:szCs w:val="24"/>
          <w:lang w:val="en-IE"/>
        </w:rPr>
        <w:t>on the dynamics of strategic actions and in particular on the role of complementors.</w:t>
      </w:r>
    </w:p>
    <w:p w:rsidR="00AF24E2" w:rsidRDefault="00AF24E2">
      <w:pPr>
        <w:ind w:left="720"/>
        <w:rPr>
          <w:b/>
          <w:bCs/>
          <w:sz w:val="24"/>
          <w:szCs w:val="24"/>
          <w:lang w:val="en-IE"/>
        </w:rPr>
      </w:pPr>
    </w:p>
    <w:p w:rsidR="00AF24E2" w:rsidRDefault="00AF24E2">
      <w:pPr>
        <w:ind w:left="720"/>
        <w:rPr>
          <w:b/>
          <w:bCs/>
          <w:sz w:val="24"/>
          <w:szCs w:val="24"/>
          <w:lang w:val="en-IE"/>
        </w:rPr>
      </w:pPr>
      <w:r>
        <w:rPr>
          <w:b/>
          <w:bCs/>
          <w:sz w:val="24"/>
          <w:szCs w:val="24"/>
          <w:lang w:val="en-IE"/>
        </w:rPr>
        <w:t>Resource based view of the firm:</w:t>
      </w:r>
    </w:p>
    <w:p w:rsidR="00AF24E2" w:rsidRDefault="00AF24E2">
      <w:pPr>
        <w:ind w:left="720" w:hanging="360"/>
        <w:rPr>
          <w:sz w:val="24"/>
          <w:szCs w:val="24"/>
          <w:lang w:val="en-IE"/>
        </w:rPr>
      </w:pPr>
      <w:r>
        <w:rPr>
          <w:sz w:val="24"/>
          <w:szCs w:val="24"/>
          <w:lang w:val="en-IE"/>
        </w:rPr>
        <w:t>·</w:t>
      </w:r>
      <w:r>
        <w:rPr>
          <w:sz w:val="24"/>
          <w:szCs w:val="24"/>
          <w:lang w:val="en-IE"/>
        </w:rPr>
        <w:tab/>
        <w:t>Idea of looking at companies in terms of how much resources they have at their disposal.</w:t>
      </w:r>
    </w:p>
    <w:p w:rsidR="00AF24E2" w:rsidRDefault="00AF24E2">
      <w:pPr>
        <w:ind w:left="720" w:hanging="360"/>
        <w:rPr>
          <w:sz w:val="24"/>
          <w:szCs w:val="24"/>
        </w:rPr>
      </w:pPr>
      <w:r>
        <w:rPr>
          <w:sz w:val="24"/>
          <w:szCs w:val="24"/>
        </w:rPr>
        <w:t>·</w:t>
      </w:r>
      <w:r>
        <w:rPr>
          <w:sz w:val="24"/>
          <w:szCs w:val="24"/>
        </w:rPr>
        <w:tab/>
        <w:t>Birger Wernerfelt said :  Resource based theorists seek to distinguish their perspective on sustained superior performance from that of IO economics</w:t>
      </w:r>
    </w:p>
    <w:p w:rsidR="00AF24E2" w:rsidRDefault="00AF24E2">
      <w:r>
        <w:rPr>
          <w:sz w:val="24"/>
          <w:szCs w:val="24"/>
        </w:rPr>
        <w:t>·</w:t>
      </w:r>
      <w:r>
        <w:rPr>
          <w:sz w:val="24"/>
          <w:szCs w:val="24"/>
        </w:rPr>
        <w:tab/>
        <w:t>They have also tended to see firms stuck with a few key resources, which they must deploy across product markets in ways that maximise total profits rather than profits in individual markets!</w:t>
      </w:r>
    </w:p>
    <w:sectPr w:rsidR="00AF24E2" w:rsidSect="00AF24E2">
      <w:headerReference w:type="default" r:id="rId8"/>
      <w:footerReference w:type="default" r:id="rId9"/>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056" w:rsidRDefault="005A0056" w:rsidP="00AF24E2">
      <w:r>
        <w:separator/>
      </w:r>
    </w:p>
  </w:endnote>
  <w:endnote w:type="continuationSeparator" w:id="0">
    <w:p w:rsidR="005A0056" w:rsidRDefault="005A0056" w:rsidP="00AF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E2" w:rsidRDefault="00AF24E2">
    <w:pPr>
      <w:tabs>
        <w:tab w:val="center" w:pos="4320"/>
        <w:tab w:val="right" w:pos="8640"/>
      </w:tabs>
      <w:rPr>
        <w:rFonts w:eastAsiaTheme="minorEastAsia"/>
        <w:kern w:val="0"/>
      </w:rPr>
    </w:pPr>
  </w:p>
  <w:p w:rsidR="00AF24E2" w:rsidRDefault="00AF24E2">
    <w:pPr>
      <w:tabs>
        <w:tab w:val="center" w:pos="4320"/>
        <w:tab w:val="right" w:pos="8640"/>
      </w:tabs>
      <w:rPr>
        <w:rFonts w:eastAsiaTheme="minorEastAsia"/>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056" w:rsidRDefault="005A0056" w:rsidP="00AF24E2">
      <w:r>
        <w:separator/>
      </w:r>
    </w:p>
  </w:footnote>
  <w:footnote w:type="continuationSeparator" w:id="0">
    <w:p w:rsidR="005A0056" w:rsidRDefault="005A0056" w:rsidP="00AF2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E2" w:rsidRDefault="00AF24E2">
    <w:pPr>
      <w:tabs>
        <w:tab w:val="center" w:pos="4320"/>
        <w:tab w:val="right" w:pos="8640"/>
      </w:tabs>
      <w:rPr>
        <w:rFonts w:eastAsiaTheme="minorEastAsia"/>
        <w:kern w:val="0"/>
      </w:rPr>
    </w:pPr>
  </w:p>
  <w:p w:rsidR="00AF24E2" w:rsidRDefault="00AF24E2">
    <w:pPr>
      <w:tabs>
        <w:tab w:val="center" w:pos="4320"/>
        <w:tab w:val="right" w:pos="8640"/>
      </w:tabs>
      <w:rPr>
        <w:rFonts w:eastAsiaTheme="minorEastAsia"/>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AF24E2"/>
    <w:rsid w:val="005A0056"/>
    <w:rsid w:val="00AF24E2"/>
    <w:rsid w:val="00D46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ndex.php?title=Problems_with_The_Boston_Matrix&amp;action=edit&amp;redlink=1%20\%20Problems%20with%20The%20Boston%20Matrix%20(page%20does%20not%20exi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2011-04-29T20:52:00Z</dcterms:created>
  <dcterms:modified xsi:type="dcterms:W3CDTF">2011-04-29T20:52:00Z</dcterms:modified>
</cp:coreProperties>
</file>