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4943" w:type="dxa"/>
        <w:tblLook w:val="04A0" w:firstRow="1" w:lastRow="0" w:firstColumn="1" w:lastColumn="0" w:noHBand="0" w:noVBand="1"/>
      </w:tblPr>
      <w:tblGrid>
        <w:gridCol w:w="987"/>
        <w:gridCol w:w="4013"/>
        <w:gridCol w:w="3537"/>
        <w:gridCol w:w="3186"/>
        <w:gridCol w:w="1158"/>
        <w:gridCol w:w="1012"/>
        <w:gridCol w:w="1050"/>
      </w:tblGrid>
      <w:tr w:rsidR="00644032" w:rsidRPr="00644032" w14:paraId="100B414E" w14:textId="77777777" w:rsidTr="002D4B93">
        <w:trPr>
          <w:trHeight w:val="558"/>
        </w:trPr>
        <w:tc>
          <w:tcPr>
            <w:tcW w:w="864" w:type="dxa"/>
            <w:shd w:val="clear" w:color="auto" w:fill="2E74B5" w:themeFill="accent1" w:themeFillShade="BF"/>
          </w:tcPr>
          <w:p w14:paraId="66495A86" w14:textId="77777777" w:rsidR="00644032" w:rsidRPr="00644032" w:rsidRDefault="00644032" w:rsidP="00645909">
            <w:pPr>
              <w:rPr>
                <w:color w:val="FFFFFF" w:themeColor="background1"/>
              </w:rPr>
            </w:pPr>
            <w:r>
              <w:rPr>
                <w:color w:val="FFFFFF" w:themeColor="background1"/>
              </w:rPr>
              <w:t>Risk</w:t>
            </w:r>
          </w:p>
        </w:tc>
        <w:tc>
          <w:tcPr>
            <w:tcW w:w="4061" w:type="dxa"/>
            <w:shd w:val="clear" w:color="auto" w:fill="2E74B5" w:themeFill="accent1" w:themeFillShade="BF"/>
          </w:tcPr>
          <w:p w14:paraId="2722B5CD" w14:textId="77777777" w:rsidR="00644032" w:rsidRPr="00644032" w:rsidRDefault="00644032" w:rsidP="00645909">
            <w:pPr>
              <w:rPr>
                <w:color w:val="FFFFFF" w:themeColor="background1"/>
              </w:rPr>
            </w:pPr>
            <w:r w:rsidRPr="00644032">
              <w:rPr>
                <w:color w:val="FFFFFF" w:themeColor="background1"/>
              </w:rPr>
              <w:t>Risk Statement</w:t>
            </w:r>
          </w:p>
        </w:tc>
        <w:tc>
          <w:tcPr>
            <w:tcW w:w="3578" w:type="dxa"/>
            <w:shd w:val="clear" w:color="auto" w:fill="2E74B5" w:themeFill="accent1" w:themeFillShade="BF"/>
          </w:tcPr>
          <w:p w14:paraId="79A53B42" w14:textId="77777777" w:rsidR="00644032" w:rsidRPr="00644032" w:rsidRDefault="00644032" w:rsidP="00645909">
            <w:pPr>
              <w:rPr>
                <w:color w:val="FFFFFF" w:themeColor="background1"/>
              </w:rPr>
            </w:pPr>
            <w:r w:rsidRPr="00644032">
              <w:rPr>
                <w:color w:val="FFFFFF" w:themeColor="background1"/>
              </w:rPr>
              <w:t>Response strategy</w:t>
            </w:r>
          </w:p>
        </w:tc>
        <w:tc>
          <w:tcPr>
            <w:tcW w:w="3219" w:type="dxa"/>
            <w:shd w:val="clear" w:color="auto" w:fill="2E74B5" w:themeFill="accent1" w:themeFillShade="BF"/>
          </w:tcPr>
          <w:p w14:paraId="52DF3F3F" w14:textId="77777777" w:rsidR="00644032" w:rsidRPr="00644032" w:rsidRDefault="00644032" w:rsidP="00645909">
            <w:pPr>
              <w:rPr>
                <w:color w:val="FFFFFF" w:themeColor="background1"/>
              </w:rPr>
            </w:pPr>
            <w:r w:rsidRPr="00644032">
              <w:rPr>
                <w:color w:val="FFFFFF" w:themeColor="background1"/>
              </w:rPr>
              <w:t>Objectives</w:t>
            </w:r>
          </w:p>
        </w:tc>
        <w:tc>
          <w:tcPr>
            <w:tcW w:w="1158" w:type="dxa"/>
            <w:shd w:val="clear" w:color="auto" w:fill="2E74B5" w:themeFill="accent1" w:themeFillShade="BF"/>
          </w:tcPr>
          <w:p w14:paraId="598A3FDB" w14:textId="77777777" w:rsidR="00644032" w:rsidRPr="00644032" w:rsidRDefault="00644032" w:rsidP="00645909">
            <w:pPr>
              <w:rPr>
                <w:color w:val="FFFFFF" w:themeColor="background1"/>
              </w:rPr>
            </w:pPr>
            <w:r w:rsidRPr="00644032">
              <w:rPr>
                <w:color w:val="FFFFFF" w:themeColor="background1"/>
              </w:rPr>
              <w:t>Likelihood</w:t>
            </w:r>
          </w:p>
        </w:tc>
        <w:tc>
          <w:tcPr>
            <w:tcW w:w="1013" w:type="dxa"/>
            <w:shd w:val="clear" w:color="auto" w:fill="2E74B5" w:themeFill="accent1" w:themeFillShade="BF"/>
          </w:tcPr>
          <w:p w14:paraId="27C0AAF2" w14:textId="77777777" w:rsidR="00644032" w:rsidRPr="00644032" w:rsidRDefault="00644032" w:rsidP="00645909">
            <w:pPr>
              <w:rPr>
                <w:color w:val="FFFFFF" w:themeColor="background1"/>
              </w:rPr>
            </w:pPr>
            <w:r w:rsidRPr="00644032">
              <w:rPr>
                <w:color w:val="FFFFFF" w:themeColor="background1"/>
              </w:rPr>
              <w:t>Impact</w:t>
            </w:r>
          </w:p>
        </w:tc>
        <w:tc>
          <w:tcPr>
            <w:tcW w:w="1050" w:type="dxa"/>
            <w:shd w:val="clear" w:color="auto" w:fill="2E74B5" w:themeFill="accent1" w:themeFillShade="BF"/>
          </w:tcPr>
          <w:p w14:paraId="256ADF75" w14:textId="77777777" w:rsidR="00644032" w:rsidRPr="00644032" w:rsidRDefault="00644032" w:rsidP="00645909">
            <w:pPr>
              <w:rPr>
                <w:color w:val="FFFFFF" w:themeColor="background1"/>
              </w:rPr>
            </w:pPr>
            <w:r w:rsidRPr="00644032">
              <w:rPr>
                <w:color w:val="FFFFFF" w:themeColor="background1"/>
              </w:rPr>
              <w:t>Risk Level</w:t>
            </w:r>
          </w:p>
        </w:tc>
      </w:tr>
      <w:tr w:rsidR="00644032" w14:paraId="7463458F" w14:textId="77777777" w:rsidTr="002D4B93">
        <w:trPr>
          <w:trHeight w:val="2080"/>
        </w:trPr>
        <w:tc>
          <w:tcPr>
            <w:tcW w:w="864" w:type="dxa"/>
          </w:tcPr>
          <w:p w14:paraId="1CDEA168" w14:textId="113CD2A5" w:rsidR="00644032" w:rsidRDefault="008954EB" w:rsidP="00645909">
            <w:r>
              <w:t>GitHub</w:t>
            </w:r>
          </w:p>
        </w:tc>
        <w:tc>
          <w:tcPr>
            <w:tcW w:w="4061" w:type="dxa"/>
          </w:tcPr>
          <w:p w14:paraId="23E2E5BB" w14:textId="1CF3193D" w:rsidR="00644032" w:rsidRDefault="00566FA1" w:rsidP="00C06F30">
            <w:r>
              <w:t xml:space="preserve">Any source code pushed to GitHub </w:t>
            </w:r>
            <w:r w:rsidR="00C06F30">
              <w:t>could potentially contain information that hackers would find useful when trying to a maliciously alter the project. The source files could potentially contain hard-coded login credentials which could allow for data leaks.</w:t>
            </w:r>
          </w:p>
        </w:tc>
        <w:tc>
          <w:tcPr>
            <w:tcW w:w="3578" w:type="dxa"/>
          </w:tcPr>
          <w:p w14:paraId="5293ED55" w14:textId="52680737" w:rsidR="008B77D9" w:rsidRDefault="00C06F30" w:rsidP="00C06F30">
            <w:r>
              <w:t>Use stronger passwords and usernames than just “admin” or “root”</w:t>
            </w:r>
            <w:r w:rsidR="00F546ED">
              <w:t>, and keep them regularly updated.</w:t>
            </w:r>
          </w:p>
        </w:tc>
        <w:tc>
          <w:tcPr>
            <w:tcW w:w="3219" w:type="dxa"/>
          </w:tcPr>
          <w:p w14:paraId="1004AAC7" w14:textId="5F86D5B2" w:rsidR="00644032" w:rsidRDefault="00C06F30" w:rsidP="00C06F30">
            <w:r>
              <w:t>Reduce the likelihood of hacking and data leaks.</w:t>
            </w:r>
          </w:p>
        </w:tc>
        <w:tc>
          <w:tcPr>
            <w:tcW w:w="1158" w:type="dxa"/>
          </w:tcPr>
          <w:p w14:paraId="1E18400E" w14:textId="65581388" w:rsidR="00644032" w:rsidRDefault="008954EB" w:rsidP="00645909">
            <w:r>
              <w:t>Medium</w:t>
            </w:r>
          </w:p>
        </w:tc>
        <w:tc>
          <w:tcPr>
            <w:tcW w:w="1013" w:type="dxa"/>
          </w:tcPr>
          <w:p w14:paraId="235E0F90" w14:textId="3DA436B4" w:rsidR="00644032" w:rsidRDefault="008954EB" w:rsidP="00645909">
            <w:r>
              <w:t>High</w:t>
            </w:r>
          </w:p>
        </w:tc>
        <w:tc>
          <w:tcPr>
            <w:tcW w:w="1050" w:type="dxa"/>
          </w:tcPr>
          <w:p w14:paraId="6A87BCCF" w14:textId="129F06CD" w:rsidR="00644032" w:rsidRDefault="008954EB" w:rsidP="00645909">
            <w:r>
              <w:t>Medium</w:t>
            </w:r>
            <w:r w:rsidR="00F546ED">
              <w:t>-to-</w:t>
            </w:r>
            <w:r>
              <w:t>High</w:t>
            </w:r>
          </w:p>
        </w:tc>
      </w:tr>
      <w:tr w:rsidR="002D4B93" w14:paraId="52D0A5EE" w14:textId="77777777" w:rsidTr="002D4B93">
        <w:trPr>
          <w:trHeight w:val="2080"/>
        </w:trPr>
        <w:tc>
          <w:tcPr>
            <w:tcW w:w="864" w:type="dxa"/>
          </w:tcPr>
          <w:p w14:paraId="1A19E756" w14:textId="5569B477" w:rsidR="002D4B93" w:rsidRDefault="00022FEE" w:rsidP="00645909">
            <w:r>
              <w:t>Illness</w:t>
            </w:r>
          </w:p>
        </w:tc>
        <w:tc>
          <w:tcPr>
            <w:tcW w:w="4061" w:type="dxa"/>
          </w:tcPr>
          <w:p w14:paraId="6ECC7B46" w14:textId="32D7F50A" w:rsidR="002D4B93" w:rsidRDefault="00022FEE" w:rsidP="00C06F30">
            <w:r>
              <w:t>Illness may occur and may cause work to be delayed because of lack of productivity. This might be caused because of the corona virus outbreak pandemic.</w:t>
            </w:r>
          </w:p>
        </w:tc>
        <w:tc>
          <w:tcPr>
            <w:tcW w:w="3578" w:type="dxa"/>
          </w:tcPr>
          <w:p w14:paraId="35A20CA3" w14:textId="0B71E6B1" w:rsidR="002D4B93" w:rsidRDefault="00022FEE" w:rsidP="00C06F30">
            <w:r>
              <w:t>Rest when appropriate and do not over work the body. Try to not do work outside working hours and rest when it is needed.</w:t>
            </w:r>
          </w:p>
        </w:tc>
        <w:tc>
          <w:tcPr>
            <w:tcW w:w="3219" w:type="dxa"/>
          </w:tcPr>
          <w:p w14:paraId="24CBABBF" w14:textId="7445CC1F" w:rsidR="002D4B93" w:rsidRDefault="00022FEE" w:rsidP="00C06F30">
            <w:r>
              <w:t>Reduce the likelihood of getting sick and dropped productivity.</w:t>
            </w:r>
          </w:p>
        </w:tc>
        <w:tc>
          <w:tcPr>
            <w:tcW w:w="1158" w:type="dxa"/>
          </w:tcPr>
          <w:p w14:paraId="348892C2" w14:textId="4A361002" w:rsidR="002D4B93" w:rsidRDefault="00022FEE" w:rsidP="00645909">
            <w:r>
              <w:t>High</w:t>
            </w:r>
          </w:p>
        </w:tc>
        <w:tc>
          <w:tcPr>
            <w:tcW w:w="1013" w:type="dxa"/>
          </w:tcPr>
          <w:p w14:paraId="7672E42E" w14:textId="4912DDEA" w:rsidR="002D4B93" w:rsidRDefault="00022FEE" w:rsidP="00645909">
            <w:r>
              <w:t>High</w:t>
            </w:r>
          </w:p>
        </w:tc>
        <w:tc>
          <w:tcPr>
            <w:tcW w:w="1050" w:type="dxa"/>
          </w:tcPr>
          <w:p w14:paraId="30A8B265" w14:textId="23476796" w:rsidR="002D4B93" w:rsidRDefault="00022FEE" w:rsidP="00645909">
            <w:r>
              <w:t>High</w:t>
            </w:r>
          </w:p>
        </w:tc>
      </w:tr>
      <w:tr w:rsidR="002D4B93" w14:paraId="6C539BDA" w14:textId="77777777" w:rsidTr="002D4B93">
        <w:trPr>
          <w:trHeight w:val="2080"/>
        </w:trPr>
        <w:tc>
          <w:tcPr>
            <w:tcW w:w="864" w:type="dxa"/>
          </w:tcPr>
          <w:p w14:paraId="78AF9108" w14:textId="1A24316C" w:rsidR="002D4B93" w:rsidRDefault="00F56A1B" w:rsidP="00645909">
            <w:r>
              <w:t>GCP Is</w:t>
            </w:r>
            <w:r w:rsidR="00022FEE">
              <w:t>sues</w:t>
            </w:r>
          </w:p>
        </w:tc>
        <w:tc>
          <w:tcPr>
            <w:tcW w:w="4061" w:type="dxa"/>
          </w:tcPr>
          <w:p w14:paraId="025BE163" w14:textId="49F4C77C" w:rsidR="002D4B93" w:rsidRDefault="00022FEE" w:rsidP="00C06F30">
            <w:r>
              <w:t xml:space="preserve">If the cloud goes down or is unavailable at any point this could affect the progress of the project since the database is going to be hosted on it. </w:t>
            </w:r>
          </w:p>
        </w:tc>
        <w:tc>
          <w:tcPr>
            <w:tcW w:w="3578" w:type="dxa"/>
          </w:tcPr>
          <w:p w14:paraId="19E241A6" w14:textId="41FB83E0" w:rsidR="002D4B93" w:rsidRDefault="00022FEE" w:rsidP="00C06F30">
            <w:r>
              <w:t>Make a copy of the database onto a system so it doesn’t get lost.</w:t>
            </w:r>
          </w:p>
        </w:tc>
        <w:tc>
          <w:tcPr>
            <w:tcW w:w="3219" w:type="dxa"/>
          </w:tcPr>
          <w:p w14:paraId="17FD3701" w14:textId="392B3CF1" w:rsidR="002D4B93" w:rsidRDefault="00022FEE" w:rsidP="00C06F30">
            <w:r>
              <w:t>Reduce the loss of data and the database</w:t>
            </w:r>
          </w:p>
        </w:tc>
        <w:tc>
          <w:tcPr>
            <w:tcW w:w="1158" w:type="dxa"/>
          </w:tcPr>
          <w:p w14:paraId="6833E698" w14:textId="57CC128B" w:rsidR="002D4B93" w:rsidRDefault="00022FEE" w:rsidP="00645909">
            <w:r>
              <w:t>Low</w:t>
            </w:r>
          </w:p>
        </w:tc>
        <w:tc>
          <w:tcPr>
            <w:tcW w:w="1013" w:type="dxa"/>
          </w:tcPr>
          <w:p w14:paraId="2A224F21" w14:textId="168BD725" w:rsidR="002D4B93" w:rsidRDefault="00022FEE" w:rsidP="00645909">
            <w:r>
              <w:t>High</w:t>
            </w:r>
          </w:p>
        </w:tc>
        <w:tc>
          <w:tcPr>
            <w:tcW w:w="1050" w:type="dxa"/>
          </w:tcPr>
          <w:p w14:paraId="01426CC6" w14:textId="1DB5F404" w:rsidR="002D4B93" w:rsidRDefault="00022FEE" w:rsidP="00645909">
            <w:r>
              <w:t xml:space="preserve">Low </w:t>
            </w:r>
          </w:p>
        </w:tc>
      </w:tr>
      <w:tr w:rsidR="001C2674" w14:paraId="7A28A185" w14:textId="77777777" w:rsidTr="002D4B93">
        <w:trPr>
          <w:trHeight w:val="2080"/>
        </w:trPr>
        <w:tc>
          <w:tcPr>
            <w:tcW w:w="864" w:type="dxa"/>
          </w:tcPr>
          <w:p w14:paraId="1061348B" w14:textId="43B6C5A2" w:rsidR="001C2674" w:rsidRDefault="001C2674" w:rsidP="00645909">
            <w:r>
              <w:t>Lack of project scope</w:t>
            </w:r>
          </w:p>
        </w:tc>
        <w:tc>
          <w:tcPr>
            <w:tcW w:w="4061" w:type="dxa"/>
          </w:tcPr>
          <w:p w14:paraId="7C29845C" w14:textId="1C0D8AFC" w:rsidR="001C2674" w:rsidRDefault="001C2674" w:rsidP="00C06F30">
            <w:r>
              <w:t xml:space="preserve">If the scope of the project isn’t understood then some aspects of the project will not be implemented properly. </w:t>
            </w:r>
            <w:r w:rsidR="00AB50DE">
              <w:t>This could also affect the completion of the project in terms of trying to implement aspects that are not necessary.</w:t>
            </w:r>
          </w:p>
        </w:tc>
        <w:tc>
          <w:tcPr>
            <w:tcW w:w="3578" w:type="dxa"/>
          </w:tcPr>
          <w:p w14:paraId="5FC7A708" w14:textId="0764FE2E" w:rsidR="001C2674" w:rsidRDefault="00AB50DE" w:rsidP="00C06F30">
            <w:r>
              <w:t>Understand what exactly is needed to complete the project to at least the Minimum  Viable Product (MVP)</w:t>
            </w:r>
          </w:p>
        </w:tc>
        <w:tc>
          <w:tcPr>
            <w:tcW w:w="3219" w:type="dxa"/>
          </w:tcPr>
          <w:p w14:paraId="095FCBD4" w14:textId="005721B5" w:rsidR="001C2674" w:rsidRDefault="00AB50DE" w:rsidP="00C06F30">
            <w:r>
              <w:t>Reduce likelihood of missing the scope.</w:t>
            </w:r>
          </w:p>
        </w:tc>
        <w:tc>
          <w:tcPr>
            <w:tcW w:w="1158" w:type="dxa"/>
          </w:tcPr>
          <w:p w14:paraId="3B1B4966" w14:textId="79282377" w:rsidR="001C2674" w:rsidRDefault="00AB50DE" w:rsidP="00645909">
            <w:r>
              <w:t>Medium</w:t>
            </w:r>
          </w:p>
        </w:tc>
        <w:tc>
          <w:tcPr>
            <w:tcW w:w="1013" w:type="dxa"/>
          </w:tcPr>
          <w:p w14:paraId="20DBAF8A" w14:textId="661029AD" w:rsidR="001C2674" w:rsidRDefault="00AB50DE" w:rsidP="00645909">
            <w:r>
              <w:t>Medium</w:t>
            </w:r>
          </w:p>
        </w:tc>
        <w:tc>
          <w:tcPr>
            <w:tcW w:w="1050" w:type="dxa"/>
          </w:tcPr>
          <w:p w14:paraId="26EA00AD" w14:textId="641D1382" w:rsidR="001C2674" w:rsidRDefault="00AB50DE" w:rsidP="00645909">
            <w:r>
              <w:t>Medium</w:t>
            </w:r>
          </w:p>
        </w:tc>
      </w:tr>
      <w:tr w:rsidR="00AB50DE" w14:paraId="3F499BA8" w14:textId="77777777" w:rsidTr="002D4B93">
        <w:trPr>
          <w:trHeight w:val="2080"/>
        </w:trPr>
        <w:tc>
          <w:tcPr>
            <w:tcW w:w="864" w:type="dxa"/>
          </w:tcPr>
          <w:p w14:paraId="51AB82A3" w14:textId="11277529" w:rsidR="00AB50DE" w:rsidRDefault="00AB50DE" w:rsidP="00645909">
            <w:r>
              <w:lastRenderedPageBreak/>
              <w:t>Lack of Planning</w:t>
            </w:r>
          </w:p>
        </w:tc>
        <w:tc>
          <w:tcPr>
            <w:tcW w:w="4061" w:type="dxa"/>
          </w:tcPr>
          <w:p w14:paraId="3BBF90F0" w14:textId="73A0917F" w:rsidR="00AB50DE" w:rsidRDefault="00AB50DE" w:rsidP="00C06F30">
            <w:r>
              <w:t>Lack of planning during the project will slow progress of the project. The lack of planning can also cause some of the key aspects of the project to be left out. Some aspects of the project can also be left out due to running out of time if not planned properly.</w:t>
            </w:r>
          </w:p>
        </w:tc>
        <w:tc>
          <w:tcPr>
            <w:tcW w:w="3578" w:type="dxa"/>
          </w:tcPr>
          <w:p w14:paraId="3F282C57" w14:textId="2767B1D1" w:rsidR="00AB50DE" w:rsidRDefault="00AB50DE" w:rsidP="00C06F30">
            <w:r>
              <w:t>Make a clear plan on what needs to be done and how each is meant to be done so that each thing can be successfully completed.</w:t>
            </w:r>
          </w:p>
        </w:tc>
        <w:tc>
          <w:tcPr>
            <w:tcW w:w="3219" w:type="dxa"/>
          </w:tcPr>
          <w:p w14:paraId="0339E7B1" w14:textId="4707A90D" w:rsidR="00AB50DE" w:rsidRDefault="00AB50DE" w:rsidP="00C06F30">
            <w:r>
              <w:t>Reduce likelihood of project not being completed or key aspects missing.</w:t>
            </w:r>
          </w:p>
        </w:tc>
        <w:tc>
          <w:tcPr>
            <w:tcW w:w="1158" w:type="dxa"/>
          </w:tcPr>
          <w:p w14:paraId="5F7A1BDC" w14:textId="6A9DFD6E" w:rsidR="00AB50DE" w:rsidRDefault="0042405D" w:rsidP="00645909">
            <w:r>
              <w:t xml:space="preserve">Medium </w:t>
            </w:r>
          </w:p>
        </w:tc>
        <w:tc>
          <w:tcPr>
            <w:tcW w:w="1013" w:type="dxa"/>
          </w:tcPr>
          <w:p w14:paraId="6A8BA75B" w14:textId="6F0EF012" w:rsidR="00AB50DE" w:rsidRDefault="0042405D" w:rsidP="00645909">
            <w:r>
              <w:t>High</w:t>
            </w:r>
          </w:p>
        </w:tc>
        <w:tc>
          <w:tcPr>
            <w:tcW w:w="1050" w:type="dxa"/>
          </w:tcPr>
          <w:p w14:paraId="0AA03623" w14:textId="2A31DF7B" w:rsidR="00AB50DE" w:rsidRDefault="0042405D" w:rsidP="00645909">
            <w:r>
              <w:t>Medium-to-High</w:t>
            </w:r>
          </w:p>
        </w:tc>
      </w:tr>
      <w:tr w:rsidR="001C2674" w14:paraId="4EB07DB2" w14:textId="77777777" w:rsidTr="002D4B93">
        <w:trPr>
          <w:trHeight w:val="2080"/>
        </w:trPr>
        <w:tc>
          <w:tcPr>
            <w:tcW w:w="864" w:type="dxa"/>
          </w:tcPr>
          <w:p w14:paraId="03C95FC2" w14:textId="52048024" w:rsidR="001C2674" w:rsidRDefault="00243053" w:rsidP="00645909">
            <w:r>
              <w:t>Laptop issues</w:t>
            </w:r>
          </w:p>
        </w:tc>
        <w:tc>
          <w:tcPr>
            <w:tcW w:w="4061" w:type="dxa"/>
          </w:tcPr>
          <w:p w14:paraId="5F6B5371" w14:textId="16C335BE" w:rsidR="001C2674" w:rsidRDefault="00243053" w:rsidP="00C06F30">
            <w:r>
              <w:t>Issues with the laptop being used to do the project possess a problem for the project because if the laptop does not function well enough it can slow down the progress and ultimately cause the project to not be completed on time.</w:t>
            </w:r>
          </w:p>
        </w:tc>
        <w:tc>
          <w:tcPr>
            <w:tcW w:w="3578" w:type="dxa"/>
          </w:tcPr>
          <w:p w14:paraId="336CF835" w14:textId="677D968F" w:rsidR="001C2674" w:rsidRDefault="00243053" w:rsidP="00C06F30">
            <w:r>
              <w:t>Try to have only necessary programs running on the system while working on the project so as to allow the project to have enough processing power and RAM</w:t>
            </w:r>
          </w:p>
        </w:tc>
        <w:tc>
          <w:tcPr>
            <w:tcW w:w="3219" w:type="dxa"/>
          </w:tcPr>
          <w:p w14:paraId="767AE124" w14:textId="062037B7" w:rsidR="001C2674" w:rsidRDefault="00243053" w:rsidP="00C06F30">
            <w:r>
              <w:t>Reduce the likelihood of files and data loss during the completion of the project and to reduce the time taken working on the project and hence allowing the project to be completed on time.</w:t>
            </w:r>
          </w:p>
        </w:tc>
        <w:tc>
          <w:tcPr>
            <w:tcW w:w="1158" w:type="dxa"/>
          </w:tcPr>
          <w:p w14:paraId="631C24C0" w14:textId="0F2A4CF6" w:rsidR="001C2674" w:rsidRDefault="00E2179F" w:rsidP="00645909">
            <w:r>
              <w:t>Medium</w:t>
            </w:r>
          </w:p>
        </w:tc>
        <w:tc>
          <w:tcPr>
            <w:tcW w:w="1013" w:type="dxa"/>
          </w:tcPr>
          <w:p w14:paraId="49BAD18F" w14:textId="31192706" w:rsidR="001C2674" w:rsidRDefault="00E2179F" w:rsidP="00645909">
            <w:r>
              <w:t>Medium</w:t>
            </w:r>
          </w:p>
        </w:tc>
        <w:tc>
          <w:tcPr>
            <w:tcW w:w="1050" w:type="dxa"/>
          </w:tcPr>
          <w:p w14:paraId="1F0645CD" w14:textId="31FFC604" w:rsidR="001C2674" w:rsidRDefault="00E2179F" w:rsidP="00645909">
            <w:r>
              <w:t>Medium</w:t>
            </w:r>
            <w:bookmarkStart w:id="0" w:name="_GoBack"/>
            <w:bookmarkEnd w:id="0"/>
          </w:p>
        </w:tc>
      </w:tr>
      <w:tr w:rsidR="001C2674" w14:paraId="2904D387" w14:textId="77777777" w:rsidTr="002D4B93">
        <w:trPr>
          <w:trHeight w:val="2080"/>
        </w:trPr>
        <w:tc>
          <w:tcPr>
            <w:tcW w:w="864" w:type="dxa"/>
          </w:tcPr>
          <w:p w14:paraId="63D306A7" w14:textId="77777777" w:rsidR="001C2674" w:rsidRDefault="001C2674" w:rsidP="00645909"/>
        </w:tc>
        <w:tc>
          <w:tcPr>
            <w:tcW w:w="4061" w:type="dxa"/>
          </w:tcPr>
          <w:p w14:paraId="31B33193" w14:textId="77777777" w:rsidR="001C2674" w:rsidRDefault="001C2674" w:rsidP="00C06F30"/>
        </w:tc>
        <w:tc>
          <w:tcPr>
            <w:tcW w:w="3578" w:type="dxa"/>
          </w:tcPr>
          <w:p w14:paraId="4281A660" w14:textId="77777777" w:rsidR="001C2674" w:rsidRDefault="001C2674" w:rsidP="00C06F30"/>
        </w:tc>
        <w:tc>
          <w:tcPr>
            <w:tcW w:w="3219" w:type="dxa"/>
          </w:tcPr>
          <w:p w14:paraId="02D87FC7" w14:textId="77777777" w:rsidR="001C2674" w:rsidRDefault="001C2674" w:rsidP="00C06F30"/>
        </w:tc>
        <w:tc>
          <w:tcPr>
            <w:tcW w:w="1158" w:type="dxa"/>
          </w:tcPr>
          <w:p w14:paraId="46AAB309" w14:textId="77777777" w:rsidR="001C2674" w:rsidRDefault="001C2674" w:rsidP="00645909"/>
        </w:tc>
        <w:tc>
          <w:tcPr>
            <w:tcW w:w="1013" w:type="dxa"/>
          </w:tcPr>
          <w:p w14:paraId="1DA32D86" w14:textId="77777777" w:rsidR="001C2674" w:rsidRDefault="001C2674" w:rsidP="00645909"/>
        </w:tc>
        <w:tc>
          <w:tcPr>
            <w:tcW w:w="1050" w:type="dxa"/>
          </w:tcPr>
          <w:p w14:paraId="18164294" w14:textId="77777777" w:rsidR="001C2674" w:rsidRDefault="001C2674" w:rsidP="00645909"/>
        </w:tc>
      </w:tr>
      <w:tr w:rsidR="001C2674" w14:paraId="4042813E" w14:textId="77777777" w:rsidTr="002D4B93">
        <w:trPr>
          <w:trHeight w:val="2080"/>
        </w:trPr>
        <w:tc>
          <w:tcPr>
            <w:tcW w:w="864" w:type="dxa"/>
          </w:tcPr>
          <w:p w14:paraId="39339884" w14:textId="77777777" w:rsidR="001C2674" w:rsidRDefault="001C2674" w:rsidP="00645909"/>
        </w:tc>
        <w:tc>
          <w:tcPr>
            <w:tcW w:w="4061" w:type="dxa"/>
          </w:tcPr>
          <w:p w14:paraId="0B6EDBD2" w14:textId="77777777" w:rsidR="001C2674" w:rsidRDefault="001C2674" w:rsidP="00C06F30"/>
        </w:tc>
        <w:tc>
          <w:tcPr>
            <w:tcW w:w="3578" w:type="dxa"/>
          </w:tcPr>
          <w:p w14:paraId="36F3AEED" w14:textId="77777777" w:rsidR="001C2674" w:rsidRDefault="001C2674" w:rsidP="00C06F30"/>
        </w:tc>
        <w:tc>
          <w:tcPr>
            <w:tcW w:w="3219" w:type="dxa"/>
          </w:tcPr>
          <w:p w14:paraId="3D8A974F" w14:textId="77777777" w:rsidR="001C2674" w:rsidRDefault="001C2674" w:rsidP="00C06F30"/>
        </w:tc>
        <w:tc>
          <w:tcPr>
            <w:tcW w:w="1158" w:type="dxa"/>
          </w:tcPr>
          <w:p w14:paraId="08DB8A0B" w14:textId="77777777" w:rsidR="001C2674" w:rsidRDefault="001C2674" w:rsidP="00645909"/>
        </w:tc>
        <w:tc>
          <w:tcPr>
            <w:tcW w:w="1013" w:type="dxa"/>
          </w:tcPr>
          <w:p w14:paraId="694B8164" w14:textId="77777777" w:rsidR="001C2674" w:rsidRDefault="001C2674" w:rsidP="00645909"/>
        </w:tc>
        <w:tc>
          <w:tcPr>
            <w:tcW w:w="1050" w:type="dxa"/>
          </w:tcPr>
          <w:p w14:paraId="10AFB86A" w14:textId="77777777" w:rsidR="001C2674" w:rsidRDefault="001C2674" w:rsidP="00645909"/>
        </w:tc>
      </w:tr>
    </w:tbl>
    <w:p w14:paraId="238ED843" w14:textId="77777777" w:rsidR="00975142" w:rsidRDefault="00975142"/>
    <w:sectPr w:rsidR="00975142" w:rsidSect="00644032">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D733AC" w14:textId="77777777" w:rsidR="00700881" w:rsidRDefault="00700881" w:rsidP="00644032">
      <w:pPr>
        <w:spacing w:after="0" w:line="240" w:lineRule="auto"/>
      </w:pPr>
      <w:r>
        <w:separator/>
      </w:r>
    </w:p>
  </w:endnote>
  <w:endnote w:type="continuationSeparator" w:id="0">
    <w:p w14:paraId="2B68995F" w14:textId="77777777" w:rsidR="00700881" w:rsidRDefault="00700881" w:rsidP="006440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468044" w14:textId="77777777" w:rsidR="00700881" w:rsidRDefault="00700881" w:rsidP="00644032">
      <w:pPr>
        <w:spacing w:after="0" w:line="240" w:lineRule="auto"/>
      </w:pPr>
      <w:r>
        <w:separator/>
      </w:r>
    </w:p>
  </w:footnote>
  <w:footnote w:type="continuationSeparator" w:id="0">
    <w:p w14:paraId="70210246" w14:textId="77777777" w:rsidR="00700881" w:rsidRDefault="00700881" w:rsidP="0064403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4032"/>
    <w:rsid w:val="00022FEE"/>
    <w:rsid w:val="000F2C39"/>
    <w:rsid w:val="00136B33"/>
    <w:rsid w:val="00166DBB"/>
    <w:rsid w:val="001C2674"/>
    <w:rsid w:val="00214833"/>
    <w:rsid w:val="00243053"/>
    <w:rsid w:val="002C175C"/>
    <w:rsid w:val="002D4B93"/>
    <w:rsid w:val="0042405D"/>
    <w:rsid w:val="004A7EAA"/>
    <w:rsid w:val="00544D00"/>
    <w:rsid w:val="00553BAC"/>
    <w:rsid w:val="00566FA1"/>
    <w:rsid w:val="005A0375"/>
    <w:rsid w:val="0060733F"/>
    <w:rsid w:val="00644032"/>
    <w:rsid w:val="00700881"/>
    <w:rsid w:val="007C3F3F"/>
    <w:rsid w:val="007F2A7B"/>
    <w:rsid w:val="00811DBC"/>
    <w:rsid w:val="00833228"/>
    <w:rsid w:val="008869E7"/>
    <w:rsid w:val="008954EB"/>
    <w:rsid w:val="008B77D9"/>
    <w:rsid w:val="009276F4"/>
    <w:rsid w:val="00975142"/>
    <w:rsid w:val="00975284"/>
    <w:rsid w:val="009848DF"/>
    <w:rsid w:val="00AB50DE"/>
    <w:rsid w:val="00C06F30"/>
    <w:rsid w:val="00C305EC"/>
    <w:rsid w:val="00D70C90"/>
    <w:rsid w:val="00DA1E98"/>
    <w:rsid w:val="00DC5FBD"/>
    <w:rsid w:val="00E2179F"/>
    <w:rsid w:val="00E8715D"/>
    <w:rsid w:val="00F546ED"/>
    <w:rsid w:val="00F56A1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AF1ED"/>
  <w15:chartTrackingRefBased/>
  <w15:docId w15:val="{D6FDC086-D98C-4F2D-8196-54A915CF0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440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4403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4032"/>
  </w:style>
  <w:style w:type="paragraph" w:styleId="Footer">
    <w:name w:val="footer"/>
    <w:basedOn w:val="Normal"/>
    <w:link w:val="FooterChar"/>
    <w:uiPriority w:val="99"/>
    <w:unhideWhenUsed/>
    <w:rsid w:val="0064403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40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8D38B781211A141B111BF0EAC8BBEF1" ma:contentTypeVersion="2" ma:contentTypeDescription="Create a new document." ma:contentTypeScope="" ma:versionID="e9af5653b1630dbacbe03b797dd431f2">
  <xsd:schema xmlns:xsd="http://www.w3.org/2001/XMLSchema" xmlns:xs="http://www.w3.org/2001/XMLSchema" xmlns:p="http://schemas.microsoft.com/office/2006/metadata/properties" xmlns:ns2="4ef63aac-5350-43b6-ae04-fde037841aba" targetNamespace="http://schemas.microsoft.com/office/2006/metadata/properties" ma:root="true" ma:fieldsID="8ee620e6aabc03337cbe70283c7b3d3e" ns2:_="">
    <xsd:import namespace="4ef63aac-5350-43b6-ae04-fde037841aba"/>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f63aac-5350-43b6-ae04-fde037841ab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DB0FC90-0607-4253-8766-7D67EAA19896}">
  <ds:schemaRefs>
    <ds:schemaRef ds:uri="http://schemas.microsoft.com/sharepoint/v3/contenttype/forms"/>
  </ds:schemaRefs>
</ds:datastoreItem>
</file>

<file path=customXml/itemProps2.xml><?xml version="1.0" encoding="utf-8"?>
<ds:datastoreItem xmlns:ds="http://schemas.openxmlformats.org/officeDocument/2006/customXml" ds:itemID="{10F1A6F6-7266-4524-85FB-39362793C62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ef63aac-5350-43b6-ae04-fde037841ab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23BF6F5-3631-451D-9F24-4A43CC12837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2</Pages>
  <Words>405</Words>
  <Characters>2309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QA Ltd</Company>
  <LinksUpToDate>false</LinksUpToDate>
  <CharactersWithSpaces>2709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Temiloluwa Williams</cp:lastModifiedBy>
  <cp:revision>8</cp:revision>
  <dcterms:created xsi:type="dcterms:W3CDTF">2020-02-14T00:00:00Z</dcterms:created>
  <dcterms:modified xsi:type="dcterms:W3CDTF">2020-03-27T16:43:00Z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0x01010048D38B781211A141B111BF0EAC8BBEF1</vt:lpwstr>
  </property>
</Properties>
</file>