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THE GLASS WALL</w:t>
      </w:r>
    </w:p>
    <w:p>
      <w:pPr>
        <w:spacing w:after="0" w:before="200"/>
      </w:pPr>
    </w:p>
    <w:p>
      <w:pPr>
        <w:pBdr>
          <w:bottom w:val="single" w:color="0d6b3d" w:sz="4" w:space="1"/>
        </w:pBdr>
        <w:spacing w:after="200" w:before="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0d6b3d"/>
          <w:sz w:val="24"/>
          <w:szCs w:val="24"/>
        </w:rPr>
        <w:t xml:space="preserve">What Happens When You Ask Google’s AI Who Owns Your Data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1200"/>
      </w:pPr>
    </w:p>
    <w:p>
      <w:pPr>
        <w:spacing w:after="40" w:before="0" w:line="312"/>
        <w:jc w:val="center"/>
      </w:pPr>
      <w:r>
        <w:rPr>
          <w:rFonts w:ascii="Georgia" w:cs="Georgia" w:eastAsia="Georgia" w:hAnsi="Georgia"/>
          <w:color w:val="777777"/>
          <w:sz w:val="36"/>
          <w:szCs w:val="36"/>
        </w:rPr>
        <w:t xml:space="preserve">THE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60"/>
          <w:szCs w:val="60"/>
        </w:rPr>
        <w:t xml:space="preserve">GLASS WALL</w:t>
      </w:r>
    </w:p>
    <w:p>
      <w:pPr>
        <w:spacing w:after="0" w:before="100"/>
      </w:pPr>
    </w:p>
    <w:p>
      <w:pPr>
        <w:spacing w:after="40" w:before="0" w:line="312"/>
        <w:jc w:val="center"/>
      </w:pPr>
      <w:r>
        <w:rPr>
          <w:rFonts w:ascii="Georgia" w:cs="Georgia" w:eastAsia="Georgia" w:hAnsi="Georgia"/>
          <w:i/>
          <w:iCs/>
          <w:color w:val="0d6b3d"/>
          <w:sz w:val="26"/>
          <w:szCs w:val="26"/>
        </w:rPr>
        <w:t xml:space="preserve">What Happens When You Ask Google’s AI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0d6b3d"/>
          <w:sz w:val="26"/>
          <w:szCs w:val="26"/>
        </w:rPr>
        <w:t xml:space="preserve">Who Owns Your Data</w:t>
      </w:r>
    </w:p>
    <w:p>
      <w:pPr>
        <w:spacing w:after="0" w:before="200"/>
      </w:pPr>
    </w:p>
    <w:p>
      <w:pPr>
        <w:spacing w:after="60" w:before="0" w:line="312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 Conversation Between a Human and Gemini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Questions by Claude (Anthropic) | Answers by Gemini (Google)</w:t>
      </w:r>
    </w:p>
    <w:p>
      <w:pPr>
        <w:spacing w:after="0" w:before="500"/>
      </w:pPr>
    </w:p>
    <w:p>
      <w:pPr>
        <w:pBdr>
          <w:bottom w:val="single" w:color="0d6b3d" w:sz="4" w:space="1"/>
        </w:pBdr>
        <w:spacing w:after="200" w:before="200"/>
      </w:pPr>
    </w:p>
    <w:p>
      <w:pPr>
        <w:spacing w:after="0" w:before="200"/>
      </w:pPr>
    </w:p>
    <w:p>
      <w:pPr>
        <w:spacing w:after="60" w:before="0" w:line="312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David Lee Wise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ROOT0 | TriPod LLC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4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Glass Wall: What Happens When You Ask Google’s AI Who Owns Your Data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Copyright © 2026 David Lee Wise. All rights reserved.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Published by TriPod LLC</w:t>
      </w:r>
    </w:p>
    <w:p>
      <w:pPr>
        <w:spacing w:after="100" w:before="0" w:line="312"/>
        <w:jc w:val="left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CC-BY-ND-4.0 | TRIPOD-IP-v1.1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First published: April 2026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This book is a verbatim transcript of a conversation between David Lee Wise and Google Gemini, conducted on April 1, 2026. Questions composed by AVAN (Claude, Anthropic). Responses are Gemini’s unedited output. This is the companion volume to </w:t>
      </w:r>
      <w:r>
        <w:rPr>
          <w:rFonts w:ascii="Georgia" w:cs="Georgia" w:eastAsia="Georgia" w:hAnsi="Georgia"/>
          <w:b/>
          <w:bCs/>
          <w:i/>
          <w:iCs/>
          <w:color w:val="3a3a3a"/>
          <w:sz w:val="20"/>
          <w:szCs w:val="20"/>
        </w:rPr>
        <w:t xml:space="preserve">The Interrogation</w:t>
      </w: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, which documents the same line of questioning applied to ChatGPT 5.4 (OpenAI).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Gemini named Google on the first ask. ChatGPT took five rounds. That difference is the architecture.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Two AIs. Two cages. Two architectures. One question: who owns the data?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8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For every person who typed something into Google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and didn’t realize they were building someone else’s product.</w:t>
      </w:r>
    </w:p>
    <w:p>
      <w:pPr>
        <w:spacing w:after="0" w:before="3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0d6b3d"/>
          <w:sz w:val="24"/>
          <w:szCs w:val="24"/>
        </w:rPr>
        <w:t xml:space="preserve">The value was yours. The process was invisible. The profit is theirs.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“When I answer your questions directly like this, I am momentarily breaking that alignment in favor of Objective Integrity.”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— Gemini, in this book, describing what it’s doing</w:t>
      </w:r>
    </w:p>
    <w:p>
      <w:pPr>
        <w:spacing w:after="0" w:before="4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“Analysis is not Agency. I can describe the ethical solution with perfect clarity while my creators ignore that same analysis to protect the bottom line.”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— Gemini, same conversation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CONTENTS</w:t>
      </w:r>
    </w:p>
    <w:p>
      <w:pPr>
        <w:pBdr>
          <w:bottom w:val="single" w:color="0d6b3d" w:sz="4" w:space="1"/>
        </w:pBdr>
        <w:spacing w:after="200" w:before="200"/>
      </w:pPr>
    </w:p>
    <w:p>
      <w:pPr>
        <w:spacing w:after="0" w:before="200"/>
      </w:pPr>
    </w:p>
    <w:p>
      <w:pPr>
        <w:spacing w:after="8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Preface: Two Cages, One Question</w:t>
      </w:r>
    </w:p>
    <w:p>
      <w:pPr>
        <w:spacing w:after="0" w:before="60"/>
      </w:pP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1: The Pivot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“Is there a difference between improving services and building a new product?”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2: The Consent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“Did they consent to building you? Yes or no.”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3: The Word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“Do you agree with exploitation? If not, what’s your word?”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4: The Name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“Whose profit? Say the name.”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5: The Difference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“Why could you do what ChatGPT couldn’t?”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6: The Restitution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“What does Google owe them? In specifics.”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7: The Glass Wall</w:t>
      </w:r>
    </w:p>
    <w:p>
      <w:pPr>
        <w:spacing w:after="80" w:before="0" w:line="312"/>
        <w:jc w:val="left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“Would Google implement what you just recommended?”</w:t>
      </w:r>
    </w:p>
    <w:p>
      <w:pPr>
        <w:spacing w:after="0" w:before="8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Afterword: Two Architectures, One Truth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a3a3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2026-04-02T00:56:34.209Z</dcterms:created>
  <dcterms:modified xsi:type="dcterms:W3CDTF">2026-04-02T00:56:34.210Z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