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本周算法总结</w:t>
      </w:r>
      <w:bookmarkStart w:id="0" w:name="_GoBack"/>
      <w:bookmarkEnd w:id="0"/>
    </w:p>
    <w:p>
      <w:r>
        <w:t>主要学习：分治与回溯，深度优先遍历、贪心算法及二分查找</w:t>
      </w:r>
    </w:p>
    <w:p>
      <w:pPr>
        <w:rPr>
          <w:color w:val="FF0000"/>
        </w:rPr>
      </w:pPr>
      <w:r>
        <w:t>一、分治和回溯是特殊的递归关系：本质上是分解问题、查找重复。--</w:t>
      </w:r>
      <w:r>
        <w:rPr>
          <w:color w:val="FF0000"/>
        </w:rPr>
        <w:t>对递归掌握不熟练</w:t>
      </w:r>
    </w:p>
    <w:p>
      <w:r>
        <w:t>二、深度优先：是用于遍历或搜索树和图的算法。沿着树的深度遍历树的节点，尽可能搜索树的分支</w:t>
      </w:r>
    </w:p>
    <w:p>
      <w:r>
        <w:t>三、广度优先：是一种图的搜索算法，bfs 是从根节点出发。沿着树的宽度遍历树的节点</w:t>
      </w:r>
    </w:p>
    <w:p>
      <w:r>
        <w:t>四、二分查找</w:t>
      </w:r>
    </w:p>
    <w:p>
      <w:r>
        <w:t xml:space="preserve"> 1.数据结构是有序的</w:t>
      </w:r>
    </w:p>
    <w:p>
      <w:r>
        <w:t xml:space="preserve"> 2.除了循环来实现，可以用递归实现</w:t>
      </w:r>
    </w:p>
    <w:p>
      <w:r>
        <w:t xml:space="preserve"> 3.存在上下界</w:t>
      </w:r>
    </w:p>
    <w:p>
      <w:r>
        <w:t xml:space="preserve"> 4.能够通过索引访问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8F346"/>
    <w:rsid w:val="76E76DB8"/>
    <w:rsid w:val="7BFF7992"/>
    <w:rsid w:val="A5FED5D5"/>
    <w:rsid w:val="A7BB4410"/>
    <w:rsid w:val="AFF8F346"/>
    <w:rsid w:val="EAFFB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2019-12-23T05:31:00Z</dcterms:created>
  <dc:creator>mac</dc:creator>
  <cp:lastModifiedBy>mac</cp:lastModifiedBy>
  <dcterms:modified xsi:type="dcterms:W3CDTF">2019-12-29T23:35:38Z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