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0130" w14:textId="687692AD" w:rsidR="004D5EE5" w:rsidRDefault="004D5EE5">
      <w:r>
        <w:t xml:space="preserve">The </w:t>
      </w:r>
      <w:proofErr w:type="spellStart"/>
      <w:r>
        <w:t>Arbitrum</w:t>
      </w:r>
      <w:proofErr w:type="spellEnd"/>
      <w:r>
        <w:t xml:space="preserve"> STIP can be very juicy if you use it right. </w:t>
      </w:r>
    </w:p>
    <w:p w14:paraId="3666E040" w14:textId="52F08B6F" w:rsidR="004D5EE5" w:rsidRDefault="004D5EE5">
      <w:r>
        <w:t>Here is the best stable strategy to farm the STIP</w:t>
      </w:r>
    </w:p>
    <w:p w14:paraId="3FCCEA82" w14:textId="56A35F47" w:rsidR="004D5EE5" w:rsidRDefault="004D5EE5">
      <w:r>
        <w:t>WITH 0 risk (Almost)</w:t>
      </w:r>
    </w:p>
    <w:p w14:paraId="7655F97B" w14:textId="43E3BD6B" w:rsidR="004D5EE5" w:rsidRDefault="00C330D3">
      <w:r>
        <w:t>On @dolomite</w:t>
      </w:r>
    </w:p>
    <w:p w14:paraId="4160C1BB" w14:textId="77777777" w:rsidR="00C330D3" w:rsidRDefault="00C330D3"/>
    <w:p w14:paraId="47CE95E3" w14:textId="77777777" w:rsidR="00C330D3" w:rsidRDefault="00C330D3" w:rsidP="00C330D3">
      <w:pPr>
        <w:pStyle w:val="ListParagraph"/>
        <w:numPr>
          <w:ilvl w:val="0"/>
          <w:numId w:val="3"/>
        </w:numPr>
      </w:pPr>
      <w:r>
        <w:t xml:space="preserve">The WUSDM market on @dolomite offers the highest ARB yield distributed in both vanilla ARB &amp; </w:t>
      </w:r>
      <w:proofErr w:type="spellStart"/>
      <w:r>
        <w:t>oARB</w:t>
      </w:r>
      <w:proofErr w:type="spellEnd"/>
      <w:r>
        <w:t xml:space="preserve">. </w:t>
      </w:r>
    </w:p>
    <w:p w14:paraId="7F97CCE5" w14:textId="7F5CE8A4" w:rsidR="00C330D3" w:rsidRDefault="00C330D3" w:rsidP="00C330D3">
      <w:pPr>
        <w:pStyle w:val="ListParagraph"/>
        <w:ind w:left="360"/>
      </w:pPr>
      <w:r w:rsidRPr="00C330D3">
        <w:rPr>
          <w:noProof/>
        </w:rPr>
        <w:drawing>
          <wp:inline distT="0" distB="0" distL="0" distR="0" wp14:anchorId="5EE686DE" wp14:editId="2A55E2FA">
            <wp:extent cx="2846705" cy="969010"/>
            <wp:effectExtent l="0" t="0" r="0" b="2540"/>
            <wp:docPr id="618465869" name="Picture 2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5869" name="Picture 2" descr="A blue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7CA6" w14:textId="73B79B01" w:rsidR="00EE2812" w:rsidRDefault="00C330D3" w:rsidP="00EE2812">
      <w:pPr>
        <w:pStyle w:val="ListParagraph"/>
        <w:numPr>
          <w:ilvl w:val="0"/>
          <w:numId w:val="3"/>
        </w:numPr>
      </w:pPr>
      <w:r>
        <w:t>With @dolomite, you can zap (</w:t>
      </w:r>
      <w:proofErr w:type="spellStart"/>
      <w:r>
        <w:t>flashloan</w:t>
      </w:r>
      <w:proofErr w:type="spellEnd"/>
      <w:r>
        <w:t xml:space="preserve">) to take leverage. </w:t>
      </w:r>
      <w:r w:rsidR="00EE2812">
        <w:t xml:space="preserve">With an LTV of 86.95%, you can take up to x7.66 leverages. Maxing out, you can get </w:t>
      </w:r>
      <w:r w:rsidR="005574F1">
        <w:t xml:space="preserve">more than </w:t>
      </w:r>
      <w:r w:rsidR="00EE2812">
        <w:t>140</w:t>
      </w:r>
      <w:r w:rsidR="005574F1">
        <w:t>%</w:t>
      </w:r>
      <w:r w:rsidR="00EE2812">
        <w:t xml:space="preserve"> APR. </w:t>
      </w:r>
    </w:p>
    <w:p w14:paraId="7DBF9D52" w14:textId="40DED629" w:rsidR="009B2F0E" w:rsidRDefault="009B2F0E" w:rsidP="009B2F0E">
      <w:pPr>
        <w:pStyle w:val="ListParagraph"/>
        <w:ind w:left="360"/>
      </w:pPr>
      <w:r>
        <w:t xml:space="preserve">The problem with leverage is, of course, the surge in borrowing interest rates. </w:t>
      </w:r>
    </w:p>
    <w:p w14:paraId="2A087576" w14:textId="0052F648" w:rsidR="00216B55" w:rsidRDefault="009B2F0E" w:rsidP="009B2F0E">
      <w:pPr>
        <w:pStyle w:val="ListParagraph"/>
        <w:ind w:left="360"/>
      </w:pPr>
      <w:r>
        <w:t>So,</w:t>
      </w:r>
      <w:r w:rsidR="00216B55">
        <w:t xml:space="preserve"> we need to minimize the borrowing rate. </w:t>
      </w:r>
    </w:p>
    <w:p w14:paraId="4EDD831D" w14:textId="660D85FF" w:rsidR="00216B55" w:rsidRDefault="006264E4" w:rsidP="00216B55">
      <w:pPr>
        <w:pStyle w:val="ListParagraph"/>
        <w:ind w:left="360"/>
      </w:pPr>
      <w:r>
        <w:t>But</w:t>
      </w:r>
      <w:r w:rsidR="009B2F0E">
        <w:t xml:space="preserve"> c</w:t>
      </w:r>
      <w:r w:rsidR="00216B55">
        <w:t>ounterintuitively, we will borrow the most expensive asset – USDC</w:t>
      </w:r>
    </w:p>
    <w:p w14:paraId="670EB86F" w14:textId="6734B177" w:rsidR="00216B55" w:rsidRDefault="00216B55" w:rsidP="00216B55">
      <w:pPr>
        <w:pStyle w:val="ListParagraph"/>
        <w:ind w:left="360"/>
      </w:pPr>
      <w:r>
        <w:t>and here is why</w:t>
      </w:r>
    </w:p>
    <w:p w14:paraId="0374369C" w14:textId="5DFCE711" w:rsidR="00216B55" w:rsidRDefault="00216B55" w:rsidP="00216B55">
      <w:pPr>
        <w:pStyle w:val="ListParagraph"/>
        <w:ind w:left="360"/>
      </w:pPr>
      <w:r w:rsidRPr="00216B55">
        <w:rPr>
          <w:noProof/>
        </w:rPr>
        <w:drawing>
          <wp:inline distT="0" distB="0" distL="0" distR="0" wp14:anchorId="699E4924" wp14:editId="0FBA035A">
            <wp:extent cx="3825652" cy="1138115"/>
            <wp:effectExtent l="0" t="0" r="3810" b="5080"/>
            <wp:docPr id="5240868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687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69" cy="11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28B6" w14:textId="29CBFB88" w:rsidR="00216B55" w:rsidRDefault="00216B55" w:rsidP="00216B55">
      <w:pPr>
        <w:pStyle w:val="ListParagraph"/>
        <w:numPr>
          <w:ilvl w:val="0"/>
          <w:numId w:val="3"/>
        </w:numPr>
      </w:pPr>
      <w:r>
        <w:t xml:space="preserve">You can hedge your borrow rate buying </w:t>
      </w:r>
      <w:proofErr w:type="spellStart"/>
      <w:r>
        <w:t>dUSDC</w:t>
      </w:r>
      <w:proofErr w:type="spellEnd"/>
      <w:r>
        <w:t xml:space="preserve"> YT on pendle</w:t>
      </w:r>
    </w:p>
    <w:p w14:paraId="4FF34267" w14:textId="5A1EE336" w:rsidR="00216B55" w:rsidRDefault="00216B55" w:rsidP="00216B55">
      <w:pPr>
        <w:pStyle w:val="ListParagraph"/>
        <w:ind w:left="360"/>
      </w:pPr>
      <w:r>
        <w:t>Which is priced at 16.5% APR</w:t>
      </w:r>
    </w:p>
    <w:p w14:paraId="7E05F7C1" w14:textId="4F98A6E8" w:rsidR="00216B55" w:rsidRDefault="00E65894" w:rsidP="00216B55">
      <w:pPr>
        <w:pStyle w:val="ListParagraph"/>
        <w:ind w:left="360"/>
      </w:pPr>
      <w:r>
        <w:t>1</w:t>
      </w:r>
      <w:r w:rsidR="00216B55">
        <w:t xml:space="preserve"> </w:t>
      </w:r>
      <w:proofErr w:type="spellStart"/>
      <w:r w:rsidR="00216B55">
        <w:t>dUSDC</w:t>
      </w:r>
      <w:proofErr w:type="spellEnd"/>
      <w:r w:rsidR="00216B55">
        <w:t xml:space="preserve"> YT </w:t>
      </w:r>
      <w:r>
        <w:t xml:space="preserve">is treated as 1 USDC deposited into dolomite. This </w:t>
      </w:r>
      <w:r w:rsidR="00216B55">
        <w:t xml:space="preserve">not only gives you the lending yield, but also gives you </w:t>
      </w:r>
      <w:r>
        <w:t xml:space="preserve">an extra 6.33% yield in </w:t>
      </w:r>
      <w:proofErr w:type="spellStart"/>
      <w:r>
        <w:t>oARB</w:t>
      </w:r>
      <w:proofErr w:type="spellEnd"/>
      <w:r>
        <w:t xml:space="preserve">. The latter part is not shown in the underlaying yield. If you count it in, the YT is still undervalued. </w:t>
      </w:r>
    </w:p>
    <w:p w14:paraId="225281F8" w14:textId="5A6D87AB" w:rsidR="00216B55" w:rsidRDefault="00216B55" w:rsidP="00216B55">
      <w:pPr>
        <w:pStyle w:val="ListParagraph"/>
        <w:ind w:left="360"/>
      </w:pPr>
      <w:r w:rsidRPr="00216B55">
        <w:rPr>
          <w:noProof/>
        </w:rPr>
        <w:drawing>
          <wp:inline distT="0" distB="0" distL="0" distR="0" wp14:anchorId="42D4128E" wp14:editId="5431A5FF">
            <wp:extent cx="5274310" cy="2923540"/>
            <wp:effectExtent l="0" t="0" r="2540" b="0"/>
            <wp:docPr id="1251004971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4971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BA2A" w14:textId="17AD80EB" w:rsidR="00E65894" w:rsidRDefault="006264E4" w:rsidP="00DA4BB5">
      <w:pPr>
        <w:pStyle w:val="ListParagraph"/>
        <w:numPr>
          <w:ilvl w:val="0"/>
          <w:numId w:val="3"/>
        </w:numPr>
      </w:pPr>
      <w:r>
        <w:lastRenderedPageBreak/>
        <w:t>Lending yield is determined by Utilization rate to Borrowing rate</w:t>
      </w:r>
    </w:p>
    <w:p w14:paraId="4B046AB9" w14:textId="4FE8E663" w:rsidR="006264E4" w:rsidRDefault="006264E4" w:rsidP="006264E4">
      <w:pPr>
        <w:pStyle w:val="ListParagraph"/>
        <w:ind w:left="360"/>
      </w:pPr>
      <w:r>
        <w:t>On Dolomite, it is related to the borrow rate this way</w:t>
      </w:r>
    </w:p>
    <w:p w14:paraId="09B7453F" w14:textId="2931641F" w:rsidR="006264E4" w:rsidRDefault="006264E4" w:rsidP="006264E4">
      <w:pPr>
        <w:pStyle w:val="ListParagraph"/>
        <w:ind w:left="360"/>
      </w:pPr>
      <w:proofErr w:type="spellStart"/>
      <w:r>
        <w:t>Lend_rate</w:t>
      </w:r>
      <w:proofErr w:type="spellEnd"/>
      <w:r>
        <w:t xml:space="preserve"> = </w:t>
      </w:r>
      <w:proofErr w:type="spellStart"/>
      <w:r>
        <w:t>Borrow_rate</w:t>
      </w:r>
      <w:proofErr w:type="spellEnd"/>
      <w:r>
        <w:t>*</w:t>
      </w:r>
      <w:proofErr w:type="spellStart"/>
      <w:r>
        <w:t>Utilization_Rate</w:t>
      </w:r>
      <w:proofErr w:type="spellEnd"/>
      <w:r>
        <w:t>*0.85</w:t>
      </w:r>
    </w:p>
    <w:p w14:paraId="7D89617B" w14:textId="1A6DB854" w:rsidR="008030CB" w:rsidRDefault="00B700EB" w:rsidP="008030CB">
      <w:pPr>
        <w:pStyle w:val="ListParagraph"/>
        <w:ind w:left="360"/>
      </w:pPr>
      <w:r>
        <w:t>Using this formula, we can safely hedge the borrowed amount using YT</w:t>
      </w:r>
    </w:p>
    <w:p w14:paraId="096A1D14" w14:textId="438A899D" w:rsidR="008030CB" w:rsidRDefault="008030CB" w:rsidP="008030CB">
      <w:pPr>
        <w:pStyle w:val="ListParagraph"/>
        <w:numPr>
          <w:ilvl w:val="0"/>
          <w:numId w:val="3"/>
        </w:numPr>
      </w:pPr>
      <w:r>
        <w:t xml:space="preserve">Since borrow rate will only surge after passing 90% utilization rate, we can set the utilization rate as 90% in our calculation or if you want to play it safe, you can always </w:t>
      </w:r>
      <w:r w:rsidR="00242E59">
        <w:t>set it lower and buy more YTs</w:t>
      </w:r>
      <w:r>
        <w:t>.</w:t>
      </w:r>
    </w:p>
    <w:p w14:paraId="278BEFCD" w14:textId="3AEECB2F" w:rsidR="008030CB" w:rsidRDefault="00242E59" w:rsidP="008030CB">
      <w:pPr>
        <w:pStyle w:val="ListParagraph"/>
        <w:ind w:left="360"/>
        <w:rPr>
          <w:noProof/>
        </w:rPr>
      </w:pPr>
      <w:r>
        <w:rPr>
          <w:noProof/>
        </w:rPr>
        <w:t>What this YT does is essentially counter the flucuation in borrow rate, giving you fixed borrow rate.</w:t>
      </w:r>
    </w:p>
    <w:p w14:paraId="6C926EAF" w14:textId="1D939818" w:rsidR="00242E59" w:rsidRDefault="00242E59" w:rsidP="008030CB">
      <w:pPr>
        <w:pStyle w:val="ListParagraph"/>
        <w:ind w:left="360"/>
        <w:rPr>
          <w:noProof/>
        </w:rPr>
      </w:pPr>
      <w:r>
        <w:rPr>
          <w:noProof/>
        </w:rPr>
        <w:t>Lets look at 2 example</w:t>
      </w:r>
    </w:p>
    <w:p w14:paraId="07DC17B7" w14:textId="41B3DEA6" w:rsidR="008C76AA" w:rsidRDefault="00242E59" w:rsidP="003E5E42">
      <w:pPr>
        <w:pStyle w:val="ListParagraph"/>
        <w:numPr>
          <w:ilvl w:val="0"/>
          <w:numId w:val="3"/>
        </w:numPr>
      </w:pPr>
      <w:r>
        <w:t>First, right now, USDC is rocking 24% borrow rate</w:t>
      </w:r>
      <w:r w:rsidR="003E5E42">
        <w:t xml:space="preserve"> w/ 91% utilization rate.</w:t>
      </w:r>
    </w:p>
    <w:p w14:paraId="07C6398D" w14:textId="77777777" w:rsidR="00617A7B" w:rsidRDefault="003E5E42" w:rsidP="003E5E42">
      <w:pPr>
        <w:pStyle w:val="ListParagraph"/>
        <w:ind w:left="360"/>
      </w:pPr>
      <w:r>
        <w:t xml:space="preserve">Buying YT right now, at 0.02794, costs you $216.73 and will give you $333.3 in return if the rate persists. After 63 days, you can get $116 sheer yield. </w:t>
      </w:r>
    </w:p>
    <w:p w14:paraId="1379C904" w14:textId="0A9B6D8C" w:rsidR="003E5E42" w:rsidRDefault="00617A7B" w:rsidP="003E5E42">
      <w:pPr>
        <w:pStyle w:val="ListParagraph"/>
        <w:ind w:left="360"/>
      </w:pPr>
      <w:r>
        <w:t>Giving you Total APR of 73.3%</w:t>
      </w:r>
    </w:p>
    <w:p w14:paraId="0A24B75E" w14:textId="170AD404" w:rsidR="00242E59" w:rsidRDefault="003E5E42" w:rsidP="00242E59">
      <w:pPr>
        <w:pStyle w:val="ListParagraph"/>
        <w:ind w:left="360"/>
      </w:pPr>
      <w:r w:rsidRPr="003E5E42">
        <w:rPr>
          <w:noProof/>
        </w:rPr>
        <w:drawing>
          <wp:inline distT="0" distB="0" distL="0" distR="0" wp14:anchorId="0CE72B00" wp14:editId="243579EF">
            <wp:extent cx="5274310" cy="962025"/>
            <wp:effectExtent l="0" t="0" r="2540" b="9525"/>
            <wp:docPr id="52830434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0434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A45F" w14:textId="4312D7BA" w:rsidR="008030CB" w:rsidRDefault="00617A7B" w:rsidP="00617A7B">
      <w:pPr>
        <w:pStyle w:val="ListParagraph"/>
        <w:numPr>
          <w:ilvl w:val="0"/>
          <w:numId w:val="3"/>
        </w:numPr>
      </w:pPr>
      <w:r>
        <w:t xml:space="preserve">If the average rate goes down to 14% w/ utilization at 0.9 (Optimal rate). You will get less </w:t>
      </w:r>
      <w:proofErr w:type="gramStart"/>
      <w:r>
        <w:t>yield, but</w:t>
      </w:r>
      <w:proofErr w:type="gramEnd"/>
      <w:r>
        <w:t xml:space="preserve"> </w:t>
      </w:r>
      <w:proofErr w:type="gramStart"/>
      <w:r>
        <w:t>paying</w:t>
      </w:r>
      <w:proofErr w:type="gramEnd"/>
      <w:r>
        <w:t xml:space="preserve"> much less interest as well. Still rocking 73% APR</w:t>
      </w:r>
    </w:p>
    <w:p w14:paraId="59D02AF8" w14:textId="782D34B7" w:rsidR="00617A7B" w:rsidRDefault="00617A7B" w:rsidP="00617A7B">
      <w:pPr>
        <w:pStyle w:val="ListParagraph"/>
        <w:ind w:left="360"/>
      </w:pPr>
      <w:r w:rsidRPr="00617A7B">
        <w:rPr>
          <w:noProof/>
        </w:rPr>
        <w:drawing>
          <wp:inline distT="0" distB="0" distL="0" distR="0" wp14:anchorId="7C220714" wp14:editId="44EACBB8">
            <wp:extent cx="5274310" cy="954405"/>
            <wp:effectExtent l="0" t="0" r="2540" b="0"/>
            <wp:docPr id="156542470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2470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9EE2" w14:textId="25B47CE4" w:rsidR="0010229E" w:rsidRDefault="00E41353" w:rsidP="0010229E">
      <w:pPr>
        <w:pStyle w:val="ListParagraph"/>
        <w:numPr>
          <w:ilvl w:val="0"/>
          <w:numId w:val="3"/>
        </w:numPr>
      </w:pPr>
      <w:r>
        <w:t xml:space="preserve">If the average rate goes down further to 11%. At this time, </w:t>
      </w:r>
      <w:r w:rsidR="0010229E">
        <w:t>utilization</w:t>
      </w:r>
      <w:r>
        <w:t xml:space="preserve"> likely will go down further. But in </w:t>
      </w:r>
      <w:r w:rsidR="0010229E">
        <w:t>the</w:t>
      </w:r>
      <w:r>
        <w:t xml:space="preserve"> </w:t>
      </w:r>
      <w:r w:rsidR="0010229E">
        <w:t>worst</w:t>
      </w:r>
      <w:r>
        <w:t xml:space="preserve"> scenario, utilization rate </w:t>
      </w:r>
      <w:r w:rsidR="0010229E">
        <w:t>is at freaking 100%</w:t>
      </w:r>
      <w:r>
        <w:t xml:space="preserve">. You are still getting that </w:t>
      </w:r>
      <w:r w:rsidR="0010229E">
        <w:t>68</w:t>
      </w:r>
      <w:r>
        <w:t xml:space="preserve">% APR. </w:t>
      </w:r>
    </w:p>
    <w:p w14:paraId="105ABE5E" w14:textId="467299B5" w:rsidR="00617A7B" w:rsidRDefault="0010229E" w:rsidP="0010229E">
      <w:pPr>
        <w:pStyle w:val="ListParagraph"/>
        <w:ind w:left="360"/>
      </w:pPr>
      <w:r w:rsidRPr="0010229E">
        <w:rPr>
          <w:noProof/>
        </w:rPr>
        <w:drawing>
          <wp:inline distT="0" distB="0" distL="0" distR="0" wp14:anchorId="5CC2C7CC" wp14:editId="2CD0D78A">
            <wp:extent cx="5274310" cy="960755"/>
            <wp:effectExtent l="0" t="0" r="2540" b="0"/>
            <wp:docPr id="58769482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4827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3B8C" w14:textId="3DAFE75F" w:rsidR="0010229E" w:rsidRDefault="0010229E" w:rsidP="0010229E">
      <w:pPr>
        <w:pStyle w:val="ListParagraph"/>
        <w:numPr>
          <w:ilvl w:val="0"/>
          <w:numId w:val="3"/>
        </w:numPr>
      </w:pPr>
      <w:r>
        <w:t xml:space="preserve">Why? </w:t>
      </w:r>
      <w:proofErr w:type="gramStart"/>
      <w:r>
        <w:t>Cuz</w:t>
      </w:r>
      <w:proofErr w:type="gramEnd"/>
      <w:r>
        <w:t xml:space="preserve"> you bought those damn YTs right now!</w:t>
      </w:r>
    </w:p>
    <w:p w14:paraId="4E6BF62E" w14:textId="5A7F25C2" w:rsidR="0010229E" w:rsidRDefault="0010229E" w:rsidP="0010229E">
      <w:pPr>
        <w:pStyle w:val="ListParagraph"/>
        <w:ind w:left="360"/>
      </w:pPr>
      <w:r>
        <w:t xml:space="preserve">Get some YTs and don’t worry about borrow rates anymore. </w:t>
      </w:r>
    </w:p>
    <w:p w14:paraId="1DE5767E" w14:textId="77777777" w:rsidR="0010229E" w:rsidRDefault="0010229E" w:rsidP="0010229E"/>
    <w:p w14:paraId="3E3AE7A7" w14:textId="77777777" w:rsidR="0010229E" w:rsidRPr="006264E4" w:rsidRDefault="0010229E" w:rsidP="0010229E">
      <w:pPr>
        <w:pStyle w:val="ListParagraph"/>
        <w:ind w:left="360"/>
      </w:pPr>
    </w:p>
    <w:sectPr w:rsidR="0010229E" w:rsidRPr="0062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0EC4"/>
    <w:multiLevelType w:val="hybridMultilevel"/>
    <w:tmpl w:val="2CD445D8"/>
    <w:lvl w:ilvl="0" w:tplc="F730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D3162A"/>
    <w:multiLevelType w:val="hybridMultilevel"/>
    <w:tmpl w:val="B1467FA2"/>
    <w:lvl w:ilvl="0" w:tplc="9B0A5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7C3209"/>
    <w:multiLevelType w:val="hybridMultilevel"/>
    <w:tmpl w:val="06206AD4"/>
    <w:lvl w:ilvl="0" w:tplc="11CE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1932223">
    <w:abstractNumId w:val="1"/>
  </w:num>
  <w:num w:numId="2" w16cid:durableId="921066548">
    <w:abstractNumId w:val="0"/>
  </w:num>
  <w:num w:numId="3" w16cid:durableId="525219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F5"/>
    <w:rsid w:val="0010229E"/>
    <w:rsid w:val="001B51D7"/>
    <w:rsid w:val="00216B55"/>
    <w:rsid w:val="00242E59"/>
    <w:rsid w:val="002E4FF5"/>
    <w:rsid w:val="0033597A"/>
    <w:rsid w:val="003E5E42"/>
    <w:rsid w:val="004D5EE5"/>
    <w:rsid w:val="004D7896"/>
    <w:rsid w:val="005574F1"/>
    <w:rsid w:val="005A074F"/>
    <w:rsid w:val="00600A55"/>
    <w:rsid w:val="00617A7B"/>
    <w:rsid w:val="006264E4"/>
    <w:rsid w:val="00707B94"/>
    <w:rsid w:val="007145B9"/>
    <w:rsid w:val="008030CB"/>
    <w:rsid w:val="008C76AA"/>
    <w:rsid w:val="009B2F0E"/>
    <w:rsid w:val="00B700EB"/>
    <w:rsid w:val="00BB1938"/>
    <w:rsid w:val="00C330D3"/>
    <w:rsid w:val="00DA4BB5"/>
    <w:rsid w:val="00DF3C27"/>
    <w:rsid w:val="00E41353"/>
    <w:rsid w:val="00E65894"/>
    <w:rsid w:val="00EE2812"/>
    <w:rsid w:val="00F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8D0F"/>
  <w15:chartTrackingRefBased/>
  <w15:docId w15:val="{74F54349-B0F8-4D56-8C7D-56EF4DC6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F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F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FF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F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F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F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F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FF5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FF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FF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FF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FF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E4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冠志</dc:creator>
  <cp:keywords/>
  <dc:description/>
  <cp:lastModifiedBy>陈 冠志</cp:lastModifiedBy>
  <cp:revision>49</cp:revision>
  <dcterms:created xsi:type="dcterms:W3CDTF">2024-07-24T20:19:00Z</dcterms:created>
  <dcterms:modified xsi:type="dcterms:W3CDTF">2024-07-24T21:40:00Z</dcterms:modified>
</cp:coreProperties>
</file>