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176F" w:rsidRPr="00C83C8B" w:rsidRDefault="0030176F" w:rsidP="0030176F">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1. Startseite</w:t>
      </w:r>
    </w:p>
    <w:p w:rsidR="0030176F" w:rsidRPr="00C83C8B" w:rsidRDefault="0030176F" w:rsidP="0030176F">
      <w:pPr>
        <w:spacing w:before="100" w:beforeAutospacing="1" w:after="100" w:afterAutospacing="1" w:line="240" w:lineRule="auto"/>
        <w:rPr>
          <w:rFonts w:eastAsia="Times New Roman" w:cstheme="minorHAnsi"/>
          <w:color w:val="FF0000"/>
          <w:sz w:val="24"/>
          <w:szCs w:val="24"/>
          <w:lang w:eastAsia="de-DE"/>
        </w:rPr>
      </w:pPr>
      <w:r w:rsidRPr="00C83C8B">
        <w:rPr>
          <w:rFonts w:eastAsia="Times New Roman" w:cstheme="minorHAnsi"/>
          <w:b/>
          <w:bCs/>
          <w:color w:val="FF0000"/>
          <w:sz w:val="24"/>
          <w:szCs w:val="24"/>
          <w:lang w:eastAsia="de-DE"/>
        </w:rPr>
        <w:t>Ziel:</w:t>
      </w:r>
      <w:r w:rsidRPr="00C83C8B">
        <w:rPr>
          <w:rFonts w:eastAsia="Times New Roman" w:cstheme="minorHAnsi"/>
          <w:color w:val="FF0000"/>
          <w:sz w:val="24"/>
          <w:szCs w:val="24"/>
          <w:lang w:eastAsia="de-DE"/>
        </w:rPr>
        <w:t xml:space="preserve"> Orientierung, Haltung, Persönlichkeit</w:t>
      </w:r>
      <w:r w:rsidRPr="00C83C8B">
        <w:rPr>
          <w:rFonts w:eastAsia="Times New Roman" w:cstheme="minorHAnsi"/>
          <w:color w:val="FF0000"/>
          <w:sz w:val="24"/>
          <w:szCs w:val="24"/>
          <w:lang w:eastAsia="de-DE"/>
        </w:rPr>
        <w:br/>
        <w:t>Inhalte:</w:t>
      </w:r>
    </w:p>
    <w:p w:rsidR="000D7CAE" w:rsidRPr="00C83C8B" w:rsidRDefault="000D7CAE" w:rsidP="000D7CAE">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Kommunalpolitik &amp; nachhaltige Stadtentwicklung</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Kommunen sind der Ort der Wirklichkeit.</w:t>
      </w:r>
      <w:r w:rsidRPr="00C83C8B">
        <w:rPr>
          <w:rFonts w:eastAsia="Times New Roman" w:cstheme="minorHAnsi"/>
          <w:sz w:val="24"/>
          <w:szCs w:val="24"/>
          <w:lang w:eastAsia="de-DE"/>
        </w:rPr>
        <w:t xml:space="preserve"> Hier entscheidet sich, ob Politik wirkt, Vertrauen entsteht und gesellschaftlicher Zusammenhalt gelingt. Als Bürgermeister der Stadt Heubach setze ich mich für eine </w:t>
      </w:r>
      <w:r w:rsidRPr="00C83C8B">
        <w:rPr>
          <w:rFonts w:eastAsia="Times New Roman" w:cstheme="minorHAnsi"/>
          <w:b/>
          <w:bCs/>
          <w:sz w:val="24"/>
          <w:szCs w:val="24"/>
          <w:lang w:eastAsia="de-DE"/>
        </w:rPr>
        <w:t>verantwortungsvolle, vorausschauende und bürgernahe Kommunalpolitik</w:t>
      </w:r>
      <w:r w:rsidRPr="00C83C8B">
        <w:rPr>
          <w:rFonts w:eastAsia="Times New Roman" w:cstheme="minorHAnsi"/>
          <w:sz w:val="24"/>
          <w:szCs w:val="24"/>
          <w:lang w:eastAsia="de-DE"/>
        </w:rPr>
        <w:t xml:space="preserve"> ein, die konkrete Lösungen für konkrete Herausforderungen bietet.</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Stadtentwicklung verstehe ich ganzheitlich: Sie verbindet wirtschaftliche Leistungsfähigkeit, soziale Stabilität, Bildung, Wohnen, Infrastruktur und Umwelt. Mein Anspruch ist es, </w:t>
      </w:r>
      <w:r w:rsidRPr="00C83C8B">
        <w:rPr>
          <w:rFonts w:eastAsia="Times New Roman" w:cstheme="minorHAnsi"/>
          <w:b/>
          <w:bCs/>
          <w:sz w:val="24"/>
          <w:szCs w:val="24"/>
          <w:lang w:eastAsia="de-DE"/>
        </w:rPr>
        <w:t>kommunale Handlungsfähigkeit zu sichern</w:t>
      </w:r>
      <w:r w:rsidRPr="00C83C8B">
        <w:rPr>
          <w:rFonts w:eastAsia="Times New Roman" w:cstheme="minorHAnsi"/>
          <w:sz w:val="24"/>
          <w:szCs w:val="24"/>
          <w:lang w:eastAsia="de-DE"/>
        </w:rPr>
        <w:t>, Entscheidungsprozesse transparent zu gestalten und die Lebensqualität für alle Generationen nachhaltig zu verbessern – pragmatisch, dialogorientiert und mit klarer Verantwortung.</w:t>
      </w:r>
    </w:p>
    <w:p w:rsidR="000D7CAE" w:rsidRPr="00C83C8B" w:rsidRDefault="000D7CAE" w:rsidP="000D7CAE">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Wirtschaftsförderung: Fachkräfte, Integration &amp; internationale Partnerschaften</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Der Fachkräftemangel, gesellschaftlicher Zusammenhalt und globale Entwicklungen wirken unmittelbar auf kommunaler Ebene. Erfolgreiche Städte und Gemeinden brauchen </w:t>
      </w:r>
      <w:r w:rsidRPr="00C83C8B">
        <w:rPr>
          <w:rFonts w:eastAsia="Times New Roman" w:cstheme="minorHAnsi"/>
          <w:b/>
          <w:bCs/>
          <w:sz w:val="24"/>
          <w:szCs w:val="24"/>
          <w:lang w:eastAsia="de-DE"/>
        </w:rPr>
        <w:t>qualifizierte Fachkräfte</w:t>
      </w:r>
      <w:r w:rsidRPr="00C83C8B">
        <w:rPr>
          <w:rFonts w:eastAsia="Times New Roman" w:cstheme="minorHAnsi"/>
          <w:sz w:val="24"/>
          <w:szCs w:val="24"/>
          <w:lang w:eastAsia="de-DE"/>
        </w:rPr>
        <w:t xml:space="preserve">, funktionierende Integrationsstrukturen und </w:t>
      </w:r>
      <w:r w:rsidRPr="00C83C8B">
        <w:rPr>
          <w:rFonts w:eastAsia="Times New Roman" w:cstheme="minorHAnsi"/>
          <w:b/>
          <w:bCs/>
          <w:sz w:val="24"/>
          <w:szCs w:val="24"/>
          <w:lang w:eastAsia="de-DE"/>
        </w:rPr>
        <w:t>offene internationale Netzwerke</w:t>
      </w:r>
      <w:r w:rsidRPr="00C83C8B">
        <w:rPr>
          <w:rFonts w:eastAsia="Times New Roman" w:cstheme="minorHAnsi"/>
          <w:sz w:val="24"/>
          <w:szCs w:val="24"/>
          <w:lang w:eastAsia="de-DE"/>
        </w:rPr>
        <w:t>.</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Ich engagiere mich für praxisnahe Lösungen, die </w:t>
      </w:r>
      <w:r w:rsidRPr="00C83C8B">
        <w:rPr>
          <w:rFonts w:eastAsia="Times New Roman" w:cstheme="minorHAnsi"/>
          <w:b/>
          <w:bCs/>
          <w:sz w:val="24"/>
          <w:szCs w:val="24"/>
          <w:lang w:eastAsia="de-DE"/>
        </w:rPr>
        <w:t>Integration als Standortfaktor</w:t>
      </w:r>
      <w:r w:rsidRPr="00C83C8B">
        <w:rPr>
          <w:rFonts w:eastAsia="Times New Roman" w:cstheme="minorHAnsi"/>
          <w:sz w:val="24"/>
          <w:szCs w:val="24"/>
          <w:lang w:eastAsia="de-DE"/>
        </w:rPr>
        <w:t xml:space="preserve"> begreifen und internationale Partnerschaften – insbesondere zwischen Europa und Afrika – gezielt für Wissenstransfer, wirtschaftliche Entwicklung und nachhaltige Zusammenarbeit nutzen. Dabei verstehe ich mich als </w:t>
      </w:r>
      <w:r w:rsidRPr="00C83C8B">
        <w:rPr>
          <w:rFonts w:eastAsia="Times New Roman" w:cstheme="minorHAnsi"/>
          <w:b/>
          <w:bCs/>
          <w:sz w:val="24"/>
          <w:szCs w:val="24"/>
          <w:lang w:eastAsia="de-DE"/>
        </w:rPr>
        <w:t>Brückenbauer zwischen Kommunen, Politik, Wirtschaft und Zivilgesellschaft</w:t>
      </w:r>
      <w:r w:rsidRPr="00C83C8B">
        <w:rPr>
          <w:rFonts w:eastAsia="Times New Roman" w:cstheme="minorHAnsi"/>
          <w:sz w:val="24"/>
          <w:szCs w:val="24"/>
          <w:lang w:eastAsia="de-DE"/>
        </w:rPr>
        <w:t>.</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p>
    <w:p w:rsidR="0030176F" w:rsidRPr="00C83C8B" w:rsidRDefault="0030176F" w:rsidP="0030176F">
      <w:pPr>
        <w:numPr>
          <w:ilvl w:val="0"/>
          <w:numId w:val="1"/>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Aktuelles Foto, klar, seriös</w:t>
      </w:r>
    </w:p>
    <w:p w:rsidR="0030176F" w:rsidRPr="00C83C8B" w:rsidRDefault="00C83C8B" w:rsidP="0030176F">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25" style="width:0;height:1.5pt" o:hralign="center" o:hrstd="t" o:hr="t" fillcolor="#a0a0a0" stroked="f"/>
        </w:pict>
      </w:r>
    </w:p>
    <w:p w:rsidR="0030176F" w:rsidRPr="00C83C8B" w:rsidRDefault="0030176F" w:rsidP="0030176F">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2. Zur Person</w:t>
      </w:r>
    </w:p>
    <w:p w:rsidR="000D7CAE" w:rsidRPr="00C83C8B" w:rsidRDefault="000D7CAE" w:rsidP="000D7CAE">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Kurzbiografie</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 xml:space="preserve">Dr. Joy </w:t>
      </w:r>
      <w:proofErr w:type="spellStart"/>
      <w:r w:rsidRPr="00C83C8B">
        <w:rPr>
          <w:rFonts w:eastAsia="Times New Roman" w:cstheme="minorHAnsi"/>
          <w:b/>
          <w:bCs/>
          <w:sz w:val="24"/>
          <w:szCs w:val="24"/>
          <w:lang w:eastAsia="de-DE"/>
        </w:rPr>
        <w:t>Asongazoh</w:t>
      </w:r>
      <w:proofErr w:type="spellEnd"/>
      <w:r w:rsidRPr="00C83C8B">
        <w:rPr>
          <w:rFonts w:eastAsia="Times New Roman" w:cstheme="minorHAnsi"/>
          <w:b/>
          <w:bCs/>
          <w:sz w:val="24"/>
          <w:szCs w:val="24"/>
          <w:lang w:eastAsia="de-DE"/>
        </w:rPr>
        <w:t xml:space="preserve"> Alemazung</w:t>
      </w:r>
      <w:r w:rsidRPr="00C83C8B">
        <w:rPr>
          <w:rFonts w:eastAsia="Times New Roman" w:cstheme="minorHAnsi"/>
          <w:sz w:val="24"/>
          <w:szCs w:val="24"/>
          <w:lang w:eastAsia="de-DE"/>
        </w:rPr>
        <w:t xml:space="preserve"> ist Bürgermeister der Stadt Heubach in Baden-Württemberg. Er ist der </w:t>
      </w:r>
      <w:r w:rsidRPr="00C83C8B">
        <w:rPr>
          <w:rFonts w:eastAsia="Times New Roman" w:cstheme="minorHAnsi"/>
          <w:b/>
          <w:bCs/>
          <w:sz w:val="24"/>
          <w:szCs w:val="24"/>
          <w:lang w:eastAsia="de-DE"/>
        </w:rPr>
        <w:t>erste in Afrika geborene Bürgermeister einer deutschen Stadt</w:t>
      </w:r>
      <w:r w:rsidRPr="00C83C8B">
        <w:rPr>
          <w:rFonts w:eastAsia="Times New Roman" w:cstheme="minorHAnsi"/>
          <w:sz w:val="24"/>
          <w:szCs w:val="24"/>
          <w:lang w:eastAsia="de-DE"/>
        </w:rPr>
        <w:t xml:space="preserve"> und wurde im ersten Wahlgang mit </w:t>
      </w:r>
      <w:r w:rsidRPr="00C83C8B">
        <w:rPr>
          <w:rFonts w:eastAsia="Times New Roman" w:cstheme="minorHAnsi"/>
          <w:b/>
          <w:bCs/>
          <w:sz w:val="24"/>
          <w:szCs w:val="24"/>
          <w:lang w:eastAsia="de-DE"/>
        </w:rPr>
        <w:t>über 66 Prozent der Stimmen gegen fünf Mitbewerber</w:t>
      </w:r>
      <w:r w:rsidRPr="00C83C8B">
        <w:rPr>
          <w:rFonts w:eastAsia="Times New Roman" w:cstheme="minorHAnsi"/>
          <w:sz w:val="24"/>
          <w:szCs w:val="24"/>
          <w:lang w:eastAsia="de-DE"/>
        </w:rPr>
        <w:t xml:space="preserve"> gewählt. Seine Arbeit verbindet kommunalpolitische Verantwortung mit wissenschaftlicher Expertise und internationaler Erfahrung.</w:t>
      </w:r>
    </w:p>
    <w:p w:rsidR="000D7CAE" w:rsidRPr="00C83C8B" w:rsidRDefault="00C83C8B" w:rsidP="000D7CAE">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lastRenderedPageBreak/>
        <w:pict>
          <v:rect id="_x0000_i1026" style="width:0;height:1.5pt" o:hralign="center" o:hrstd="t" o:hr="t" fillcolor="#a0a0a0" stroked="f"/>
        </w:pict>
      </w:r>
    </w:p>
    <w:p w:rsidR="000D7CAE" w:rsidRPr="00C83C8B" w:rsidRDefault="000D7CAE" w:rsidP="000D7CAE">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Werdegang</w:t>
      </w:r>
    </w:p>
    <w:p w:rsidR="000D7CAE" w:rsidRPr="00C83C8B" w:rsidRDefault="00C017D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Dr. Alemazung absolvierte seine schulische Ausbildung und das Abitur in Kamerun. Sein Studium führte ihn nach Deutschland. Er</w:t>
      </w:r>
      <w:r w:rsidR="000D7CAE" w:rsidRPr="00C83C8B">
        <w:rPr>
          <w:rFonts w:eastAsia="Times New Roman" w:cstheme="minorHAnsi"/>
          <w:sz w:val="24"/>
          <w:szCs w:val="24"/>
          <w:lang w:eastAsia="de-DE"/>
        </w:rPr>
        <w:t xml:space="preserve"> promovierte an der Christian-Albrechts-Universität zu Kiel in Politikwissenschaft und Soziologie mit dem Schwerpunkt Staatenbildung, </w:t>
      </w:r>
      <w:proofErr w:type="spellStart"/>
      <w:r w:rsidR="000D7CAE" w:rsidRPr="00C83C8B">
        <w:rPr>
          <w:rFonts w:eastAsia="Times New Roman" w:cstheme="minorHAnsi"/>
          <w:sz w:val="24"/>
          <w:szCs w:val="24"/>
          <w:lang w:eastAsia="de-DE"/>
        </w:rPr>
        <w:t>Governance</w:t>
      </w:r>
      <w:proofErr w:type="spellEnd"/>
      <w:r w:rsidR="000D7CAE" w:rsidRPr="00C83C8B">
        <w:rPr>
          <w:rFonts w:eastAsia="Times New Roman" w:cstheme="minorHAnsi"/>
          <w:sz w:val="24"/>
          <w:szCs w:val="24"/>
          <w:lang w:eastAsia="de-DE"/>
        </w:rPr>
        <w:t xml:space="preserve"> und politische Transformationsprozesse in Subsahara-Afrika. Zuvor studierte er Soziologie und Politikwissenschaft an der Friedrich-Alexander-Universität Erlangen–Nürnberg.</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Beruflich war er unter anderem als Referent im</w:t>
      </w:r>
      <w:r w:rsidR="00C017DE" w:rsidRPr="00C83C8B">
        <w:rPr>
          <w:rFonts w:eastAsia="Times New Roman" w:cstheme="minorHAnsi"/>
          <w:sz w:val="24"/>
          <w:szCs w:val="24"/>
          <w:lang w:eastAsia="de-DE"/>
        </w:rPr>
        <w:t xml:space="preserve"> höheren Dienst beim</w:t>
      </w:r>
      <w:r w:rsidRPr="00C83C8B">
        <w:rPr>
          <w:rFonts w:eastAsia="Times New Roman" w:cstheme="minorHAnsi"/>
          <w:sz w:val="24"/>
          <w:szCs w:val="24"/>
          <w:lang w:eastAsia="de-DE"/>
        </w:rPr>
        <w:t xml:space="preserve"> Bundesministerium für wirtschaftliche Zusammenarbeit und Entwicklung (BMZ) tätig sowie als Projektleiter bei Engagement Global gGmbH. In diesen Funktionen verantwortete er Programme zu kommunaler Entwicklungspolitik, Migration, Zivilgesellschaft und internationaler Zusammenarbeit. Darüber hinaus war er als Lehrbeauftragter an Hochschulen tätig und wirkte als Referent und Moderator auf nationalen und internationalen Fachkonferenzen.</w:t>
      </w:r>
    </w:p>
    <w:p w:rsidR="000D7CAE" w:rsidRPr="00C83C8B" w:rsidRDefault="00C83C8B" w:rsidP="000D7CAE">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27" style="width:0;height:1.5pt" o:hralign="center" o:hrstd="t" o:hr="t" fillcolor="#a0a0a0" stroked="f"/>
        </w:pict>
      </w:r>
    </w:p>
    <w:p w:rsidR="000D7CAE" w:rsidRPr="00C83C8B" w:rsidRDefault="000D7CAE" w:rsidP="000D7CAE">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Werte &amp; Haltung</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Das politische und gesellschaftliche Handeln von Dr. Joy </w:t>
      </w:r>
      <w:proofErr w:type="spellStart"/>
      <w:r w:rsidRPr="00C83C8B">
        <w:rPr>
          <w:rFonts w:eastAsia="Times New Roman" w:cstheme="minorHAnsi"/>
          <w:sz w:val="24"/>
          <w:szCs w:val="24"/>
          <w:lang w:eastAsia="de-DE"/>
        </w:rPr>
        <w:t>Asongazoh</w:t>
      </w:r>
      <w:proofErr w:type="spellEnd"/>
      <w:r w:rsidRPr="00C83C8B">
        <w:rPr>
          <w:rFonts w:eastAsia="Times New Roman" w:cstheme="minorHAnsi"/>
          <w:sz w:val="24"/>
          <w:szCs w:val="24"/>
          <w:lang w:eastAsia="de-DE"/>
        </w:rPr>
        <w:t xml:space="preserve"> Alemazung ist maßgeblich von seinem </w:t>
      </w:r>
      <w:r w:rsidRPr="00C83C8B">
        <w:rPr>
          <w:rFonts w:eastAsia="Times New Roman" w:cstheme="minorHAnsi"/>
          <w:b/>
          <w:bCs/>
          <w:sz w:val="24"/>
          <w:szCs w:val="24"/>
          <w:lang w:eastAsia="de-DE"/>
        </w:rPr>
        <w:t>christlichen Glauben</w:t>
      </w:r>
      <w:r w:rsidRPr="00C83C8B">
        <w:rPr>
          <w:rFonts w:eastAsia="Times New Roman" w:cstheme="minorHAnsi"/>
          <w:sz w:val="24"/>
          <w:szCs w:val="24"/>
          <w:lang w:eastAsia="de-DE"/>
        </w:rPr>
        <w:t xml:space="preserve"> geprägt. Er versteht Führung als </w:t>
      </w:r>
      <w:r w:rsidRPr="00C83C8B">
        <w:rPr>
          <w:rFonts w:eastAsia="Times New Roman" w:cstheme="minorHAnsi"/>
          <w:b/>
          <w:bCs/>
          <w:sz w:val="24"/>
          <w:szCs w:val="24"/>
          <w:lang w:eastAsia="de-DE"/>
        </w:rPr>
        <w:t>Dienst am Menschen</w:t>
      </w:r>
      <w:r w:rsidRPr="00C83C8B">
        <w:rPr>
          <w:rFonts w:eastAsia="Times New Roman" w:cstheme="minorHAnsi"/>
          <w:sz w:val="24"/>
          <w:szCs w:val="24"/>
          <w:lang w:eastAsia="de-DE"/>
        </w:rPr>
        <w:t xml:space="preserve"> und nicht als Ausübung von Macht.</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Diese Haltung orientiert sich an der christlich-abendländischen Tradition verantwortlicher Führung, wie sie unter anderem von </w:t>
      </w:r>
      <w:r w:rsidRPr="00C83C8B">
        <w:rPr>
          <w:rFonts w:eastAsia="Times New Roman" w:cstheme="minorHAnsi"/>
          <w:b/>
          <w:bCs/>
          <w:sz w:val="24"/>
          <w:szCs w:val="24"/>
          <w:lang w:eastAsia="de-DE"/>
        </w:rPr>
        <w:t>Albertus Magnus</w:t>
      </w:r>
      <w:r w:rsidRPr="00C83C8B">
        <w:rPr>
          <w:rFonts w:eastAsia="Times New Roman" w:cstheme="minorHAnsi"/>
          <w:sz w:val="24"/>
          <w:szCs w:val="24"/>
          <w:lang w:eastAsia="de-DE"/>
        </w:rPr>
        <w:t xml:space="preserve"> und </w:t>
      </w:r>
      <w:r w:rsidRPr="00C83C8B">
        <w:rPr>
          <w:rFonts w:eastAsia="Times New Roman" w:cstheme="minorHAnsi"/>
          <w:b/>
          <w:bCs/>
          <w:sz w:val="24"/>
          <w:szCs w:val="24"/>
          <w:lang w:eastAsia="de-DE"/>
        </w:rPr>
        <w:t>Thomas von Aquin</w:t>
      </w:r>
      <w:r w:rsidRPr="00C83C8B">
        <w:rPr>
          <w:rFonts w:eastAsia="Times New Roman" w:cstheme="minorHAnsi"/>
          <w:sz w:val="24"/>
          <w:szCs w:val="24"/>
          <w:lang w:eastAsia="de-DE"/>
        </w:rPr>
        <w:t xml:space="preserve"> formuliert wurde: Führung bedeutet Verantwortung für das Gemeinwohl, Maßhalten im Handeln und Achtung der Würde jedes Menschen. Ergänzt wird dieses Werteverständnis durch die </w:t>
      </w:r>
      <w:r w:rsidRPr="00C83C8B">
        <w:rPr>
          <w:rFonts w:eastAsia="Times New Roman" w:cstheme="minorHAnsi"/>
          <w:b/>
          <w:bCs/>
          <w:sz w:val="24"/>
          <w:szCs w:val="24"/>
          <w:lang w:eastAsia="de-DE"/>
        </w:rPr>
        <w:t>Erziehung seines Vaters</w:t>
      </w:r>
      <w:r w:rsidRPr="00C83C8B">
        <w:rPr>
          <w:rFonts w:eastAsia="Times New Roman" w:cstheme="minorHAnsi"/>
          <w:sz w:val="24"/>
          <w:szCs w:val="24"/>
          <w:lang w:eastAsia="de-DE"/>
        </w:rPr>
        <w:t>, die ihn früh zu Verantwortung, Demut und Dienstbereitschaft angehalten hat.</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Aus dieser Überzeugung heraus entstand auch sein Leitspruch im Wahlkampf:</w:t>
      </w:r>
      <w:r w:rsidRPr="00C83C8B">
        <w:rPr>
          <w:rFonts w:eastAsia="Times New Roman" w:cstheme="minorHAnsi"/>
          <w:sz w:val="24"/>
          <w:szCs w:val="24"/>
          <w:lang w:eastAsia="de-DE"/>
        </w:rPr>
        <w:br/>
      </w:r>
      <w:r w:rsidRPr="00C83C8B">
        <w:rPr>
          <w:rFonts w:eastAsia="Times New Roman" w:cstheme="minorHAnsi"/>
          <w:b/>
          <w:bCs/>
          <w:sz w:val="24"/>
          <w:szCs w:val="24"/>
          <w:lang w:eastAsia="de-DE"/>
        </w:rPr>
        <w:t>„Führung ist das Privileg, Menschen zu dienen – und nicht das Recht, über sie zu herrschen.“</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Für Alemazung bedeutet Politik deshalb, Entscheidungen mit Augenmaß zu treffen, Dialog zu ermöglichen und Vertrauen durch Verlässlichkeit und Integrität zu schaffen – insbesondere dort, wo Politik unmittelbar wirkt: in den Kommunen.</w:t>
      </w:r>
    </w:p>
    <w:p w:rsidR="000D7CAE" w:rsidRPr="00C83C8B" w:rsidRDefault="000D7CAE" w:rsidP="000D7CAE">
      <w:pPr>
        <w:spacing w:after="0" w:line="240" w:lineRule="auto"/>
        <w:rPr>
          <w:rFonts w:eastAsia="Times New Roman" w:cstheme="minorHAnsi"/>
          <w:sz w:val="24"/>
          <w:szCs w:val="24"/>
          <w:lang w:eastAsia="de-DE"/>
        </w:rPr>
      </w:pPr>
    </w:p>
    <w:p w:rsidR="000D7CAE" w:rsidRPr="00C83C8B" w:rsidRDefault="000D7CAE" w:rsidP="000D7CAE">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Persönliches</w:t>
      </w:r>
    </w:p>
    <w:p w:rsidR="000D7CAE" w:rsidRPr="00C83C8B" w:rsidRDefault="000D7CAE" w:rsidP="000D7CAE">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Dr. Alemazung ist verheiratet und Vater von drei Kindern. Familie, Glaube und gesellschaftlicher Zusammenhalt bilden das Fundament seines persönlichen und politischen Handelns.</w:t>
      </w:r>
    </w:p>
    <w:p w:rsidR="0030176F" w:rsidRPr="00C83C8B" w:rsidRDefault="00C83C8B" w:rsidP="0030176F">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lastRenderedPageBreak/>
        <w:pict>
          <v:rect id="_x0000_i1028" style="width:0;height:1.5pt" o:hralign="center" o:hrstd="t" o:hr="t" fillcolor="#a0a0a0" stroked="f"/>
        </w:pict>
      </w:r>
    </w:p>
    <w:p w:rsidR="0030176F" w:rsidRPr="00C83C8B" w:rsidRDefault="0030176F" w:rsidP="0030176F">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3. Bürgermeister &amp; Kommunalpolitik</w:t>
      </w:r>
    </w:p>
    <w:p w:rsidR="0030176F" w:rsidRPr="00C83C8B" w:rsidRDefault="0030176F" w:rsidP="0030176F">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Ziel:</w:t>
      </w:r>
      <w:r w:rsidRPr="00C83C8B">
        <w:rPr>
          <w:rFonts w:eastAsia="Times New Roman" w:cstheme="minorHAnsi"/>
          <w:sz w:val="24"/>
          <w:szCs w:val="24"/>
          <w:lang w:eastAsia="de-DE"/>
        </w:rPr>
        <w:t xml:space="preserve"> Amt, Verantwortung, Umsetzung</w:t>
      </w:r>
      <w:r w:rsidRPr="00C83C8B">
        <w:rPr>
          <w:rFonts w:eastAsia="Times New Roman" w:cstheme="minorHAnsi"/>
          <w:sz w:val="24"/>
          <w:szCs w:val="24"/>
          <w:lang w:eastAsia="de-DE"/>
        </w:rPr>
        <w:br/>
        <w:t>Inhalte:</w:t>
      </w:r>
    </w:p>
    <w:p w:rsidR="007B6B4C" w:rsidRPr="00C83C8B" w:rsidRDefault="007B6B4C" w:rsidP="007B6B4C">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Schwerpunkte der kommunalpolitischen Arbeit</w:t>
      </w:r>
    </w:p>
    <w:p w:rsidR="007B6B4C" w:rsidRPr="00C83C8B" w:rsidRDefault="007B6B4C" w:rsidP="007B6B4C">
      <w:pPr>
        <w:spacing w:before="100" w:beforeAutospacing="1" w:after="100" w:afterAutospacing="1" w:line="240" w:lineRule="auto"/>
        <w:outlineLvl w:val="3"/>
        <w:rPr>
          <w:rFonts w:eastAsia="Times New Roman" w:cstheme="minorHAnsi"/>
          <w:b/>
          <w:bCs/>
          <w:sz w:val="24"/>
          <w:szCs w:val="24"/>
          <w:lang w:eastAsia="de-DE"/>
        </w:rPr>
      </w:pPr>
      <w:r w:rsidRPr="00C83C8B">
        <w:rPr>
          <w:rFonts w:eastAsia="Times New Roman" w:cstheme="minorHAnsi"/>
          <w:b/>
          <w:bCs/>
          <w:sz w:val="24"/>
          <w:szCs w:val="24"/>
          <w:lang w:eastAsia="de-DE"/>
        </w:rPr>
        <w:t>Stadtentwicklung</w:t>
      </w:r>
    </w:p>
    <w:p w:rsidR="004E326E" w:rsidRPr="00C83C8B" w:rsidRDefault="004E326E" w:rsidP="004E326E">
      <w:pPr>
        <w:pStyle w:val="StandardWeb"/>
        <w:rPr>
          <w:rFonts w:asciiTheme="minorHAnsi" w:hAnsiTheme="minorHAnsi" w:cstheme="minorHAnsi"/>
        </w:rPr>
      </w:pPr>
      <w:r w:rsidRPr="00C83C8B">
        <w:rPr>
          <w:rFonts w:asciiTheme="minorHAnsi" w:hAnsiTheme="minorHAnsi" w:cstheme="minorHAnsi"/>
        </w:rPr>
        <w:t xml:space="preserve">Eine zukunftsfähige Stadtentwicklung braucht Orientierung, Verlässlichkeit und langfristiges Denken. In Heubach bildet die </w:t>
      </w:r>
      <w:r w:rsidRPr="00C83C8B">
        <w:rPr>
          <w:rStyle w:val="Fett"/>
          <w:rFonts w:asciiTheme="minorHAnsi" w:eastAsiaTheme="majorEastAsia" w:hAnsiTheme="minorHAnsi" w:cstheme="minorHAnsi"/>
        </w:rPr>
        <w:t>Nachhaltigkeitskonzeption „Kompass“</w:t>
      </w:r>
      <w:r w:rsidRPr="00C83C8B">
        <w:rPr>
          <w:rFonts w:asciiTheme="minorHAnsi" w:hAnsiTheme="minorHAnsi" w:cstheme="minorHAnsi"/>
        </w:rPr>
        <w:t xml:space="preserve"> den strategischen Rahmen der kommunalen Entwicklung. Sie dient als Leitlinie für politische Entscheidungen und verbindet ökologische Verantwortung, wirtschaftliche Tragfähigkeit und soziale Stabilität.</w:t>
      </w:r>
    </w:p>
    <w:p w:rsidR="004E326E" w:rsidRPr="00C83C8B" w:rsidRDefault="004E326E" w:rsidP="004E326E">
      <w:pPr>
        <w:pStyle w:val="StandardWeb"/>
        <w:rPr>
          <w:rFonts w:asciiTheme="minorHAnsi" w:hAnsiTheme="minorHAnsi" w:cstheme="minorHAnsi"/>
        </w:rPr>
      </w:pPr>
      <w:r w:rsidRPr="00C83C8B">
        <w:rPr>
          <w:rFonts w:asciiTheme="minorHAnsi" w:hAnsiTheme="minorHAnsi" w:cstheme="minorHAnsi"/>
        </w:rPr>
        <w:t xml:space="preserve">Der </w:t>
      </w:r>
      <w:r w:rsidRPr="00C83C8B">
        <w:rPr>
          <w:rStyle w:val="Fett"/>
          <w:rFonts w:asciiTheme="minorHAnsi" w:eastAsiaTheme="majorEastAsia" w:hAnsiTheme="minorHAnsi" w:cstheme="minorHAnsi"/>
        </w:rPr>
        <w:t>Kompass</w:t>
      </w:r>
      <w:r w:rsidRPr="00C83C8B">
        <w:rPr>
          <w:rFonts w:asciiTheme="minorHAnsi" w:hAnsiTheme="minorHAnsi" w:cstheme="minorHAnsi"/>
        </w:rPr>
        <w:t xml:space="preserve"> steht für eine Stadtplanung mit Augenmaß: Er berücksichtigt Wohnen, Infrastruktur, Mobilität, Klima- und Umweltschutz ebenso wie wirtschaftliche Entwicklung und gesellschaftlichen Zusammenhalt. Ziel ist es, Wachstum und Erhalt in ein ausgewogenes Verhältnis zu bringen und die Lebensqualität in Heubach dauerhaft zu sichern.</w:t>
      </w:r>
    </w:p>
    <w:p w:rsidR="004E326E" w:rsidRPr="00C83C8B" w:rsidRDefault="004E326E" w:rsidP="004E326E">
      <w:pPr>
        <w:pStyle w:val="StandardWeb"/>
        <w:rPr>
          <w:rFonts w:asciiTheme="minorHAnsi" w:hAnsiTheme="minorHAnsi" w:cstheme="minorHAnsi"/>
        </w:rPr>
      </w:pPr>
      <w:r w:rsidRPr="00C83C8B">
        <w:rPr>
          <w:rFonts w:asciiTheme="minorHAnsi" w:hAnsiTheme="minorHAnsi" w:cstheme="minorHAnsi"/>
        </w:rPr>
        <w:t xml:space="preserve">Dr. Alemazung versteht Stadtplanung dabei nicht als Einzelmaßnahme, sondern als </w:t>
      </w:r>
      <w:r w:rsidRPr="00C83C8B">
        <w:rPr>
          <w:rStyle w:val="Fett"/>
          <w:rFonts w:asciiTheme="minorHAnsi" w:eastAsiaTheme="majorEastAsia" w:hAnsiTheme="minorHAnsi" w:cstheme="minorHAnsi"/>
        </w:rPr>
        <w:t xml:space="preserve">kontinuierlichen </w:t>
      </w:r>
      <w:r w:rsidR="00BB4BD2" w:rsidRPr="00C83C8B">
        <w:rPr>
          <w:rStyle w:val="Fett"/>
          <w:rFonts w:asciiTheme="minorHAnsi" w:hAnsiTheme="minorHAnsi" w:cstheme="minorHAnsi"/>
        </w:rPr>
        <w:t xml:space="preserve">und ganzheitlichen </w:t>
      </w:r>
      <w:r w:rsidRPr="00C83C8B">
        <w:rPr>
          <w:rStyle w:val="Fett"/>
          <w:rFonts w:asciiTheme="minorHAnsi" w:eastAsiaTheme="majorEastAsia" w:hAnsiTheme="minorHAnsi" w:cstheme="minorHAnsi"/>
        </w:rPr>
        <w:t>Prozess</w:t>
      </w:r>
      <w:r w:rsidRPr="00C83C8B">
        <w:rPr>
          <w:rFonts w:asciiTheme="minorHAnsi" w:hAnsiTheme="minorHAnsi" w:cstheme="minorHAnsi"/>
        </w:rPr>
        <w:t>, der gemeinsam mit Gemeinderat, Verwaltung und Bürgerschaft gestaltet wird – transparent, beteiligungsorientiert und generationengerecht.</w:t>
      </w:r>
    </w:p>
    <w:p w:rsidR="007B6B4C" w:rsidRPr="00C83C8B" w:rsidRDefault="007B6B4C" w:rsidP="007B6B4C">
      <w:pPr>
        <w:spacing w:after="0" w:line="240" w:lineRule="auto"/>
        <w:rPr>
          <w:rFonts w:eastAsia="Times New Roman" w:cstheme="minorHAnsi"/>
          <w:sz w:val="24"/>
          <w:szCs w:val="24"/>
          <w:lang w:eastAsia="de-DE"/>
        </w:rPr>
      </w:pPr>
    </w:p>
    <w:p w:rsidR="007B6B4C" w:rsidRPr="00C83C8B" w:rsidRDefault="007B6B4C" w:rsidP="007B6B4C">
      <w:pPr>
        <w:spacing w:before="100" w:beforeAutospacing="1" w:after="100" w:afterAutospacing="1" w:line="240" w:lineRule="auto"/>
        <w:outlineLvl w:val="3"/>
        <w:rPr>
          <w:rFonts w:eastAsia="Times New Roman" w:cstheme="minorHAnsi"/>
          <w:b/>
          <w:bCs/>
          <w:sz w:val="24"/>
          <w:szCs w:val="24"/>
          <w:lang w:eastAsia="de-DE"/>
        </w:rPr>
      </w:pPr>
      <w:r w:rsidRPr="00C83C8B">
        <w:rPr>
          <w:rFonts w:eastAsia="Times New Roman" w:cstheme="minorHAnsi"/>
          <w:b/>
          <w:bCs/>
          <w:sz w:val="24"/>
          <w:szCs w:val="24"/>
          <w:lang w:eastAsia="de-DE"/>
        </w:rPr>
        <w:t>Fachkräfte, Integration und gesellschaftlicher Zusammenhalt</w:t>
      </w:r>
    </w:p>
    <w:p w:rsidR="007B6B4C" w:rsidRPr="00C83C8B" w:rsidRDefault="007B6B4C" w:rsidP="007B6B4C">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Der Fachkräftemangel ist eine der zentralen Herausforderungen für Kommunen. Dr. Alemazung verfolgt einen integrierten Ansatz, der </w:t>
      </w:r>
      <w:r w:rsidRPr="00C83C8B">
        <w:rPr>
          <w:rFonts w:eastAsia="Times New Roman" w:cstheme="minorHAnsi"/>
          <w:b/>
          <w:bCs/>
          <w:sz w:val="24"/>
          <w:szCs w:val="24"/>
          <w:lang w:eastAsia="de-DE"/>
        </w:rPr>
        <w:t>Fachkräftegewinnung, Integration und gesellschaftlichen Zusammenhalt</w:t>
      </w:r>
      <w:r w:rsidRPr="00C83C8B">
        <w:rPr>
          <w:rFonts w:eastAsia="Times New Roman" w:cstheme="minorHAnsi"/>
          <w:sz w:val="24"/>
          <w:szCs w:val="24"/>
          <w:lang w:eastAsia="de-DE"/>
        </w:rPr>
        <w:t xml:space="preserve"> zusammendenkt. Erfolgreiche Integration stärkt nicht nur den Arbeitsmarkt</w:t>
      </w:r>
      <w:bookmarkStart w:id="0" w:name="_GoBack"/>
      <w:bookmarkEnd w:id="0"/>
      <w:r w:rsidRPr="00C83C8B">
        <w:rPr>
          <w:rFonts w:eastAsia="Times New Roman" w:cstheme="minorHAnsi"/>
          <w:sz w:val="24"/>
          <w:szCs w:val="24"/>
          <w:lang w:eastAsia="de-DE"/>
        </w:rPr>
        <w:t>, sondern auch das soziale Miteinander vor Ort.</w:t>
      </w:r>
    </w:p>
    <w:p w:rsidR="007B6B4C" w:rsidRPr="00C83C8B" w:rsidRDefault="007B6B4C" w:rsidP="007B6B4C">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Kommunen spielen hierbei eine Schlüsselrolle – durch gute Bildungsangebote, funktionierende Integrationsstrukturen und eine offene Willkommenskultur, die Leistung, Verantwortung und Zusammenhalt fördert.</w:t>
      </w:r>
    </w:p>
    <w:p w:rsidR="007B6B4C" w:rsidRPr="00C83C8B" w:rsidRDefault="007B6B4C" w:rsidP="007B6B4C">
      <w:pPr>
        <w:spacing w:after="0" w:line="240" w:lineRule="auto"/>
        <w:rPr>
          <w:rFonts w:eastAsia="Times New Roman" w:cstheme="minorHAnsi"/>
          <w:sz w:val="24"/>
          <w:szCs w:val="24"/>
          <w:lang w:eastAsia="de-DE"/>
        </w:rPr>
      </w:pPr>
    </w:p>
    <w:p w:rsidR="007B6B4C" w:rsidRPr="00C83C8B" w:rsidRDefault="007B6B4C" w:rsidP="007B6B4C">
      <w:pPr>
        <w:spacing w:before="100" w:beforeAutospacing="1" w:after="100" w:afterAutospacing="1" w:line="240" w:lineRule="auto"/>
        <w:outlineLvl w:val="3"/>
        <w:rPr>
          <w:rFonts w:eastAsia="Times New Roman" w:cstheme="minorHAnsi"/>
          <w:b/>
          <w:bCs/>
          <w:sz w:val="24"/>
          <w:szCs w:val="24"/>
          <w:lang w:eastAsia="de-DE"/>
        </w:rPr>
      </w:pPr>
      <w:r w:rsidRPr="00C83C8B">
        <w:rPr>
          <w:rFonts w:eastAsia="Times New Roman" w:cstheme="minorHAnsi"/>
          <w:b/>
          <w:bCs/>
          <w:sz w:val="24"/>
          <w:szCs w:val="24"/>
          <w:lang w:eastAsia="de-DE"/>
        </w:rPr>
        <w:t>Wirtschaft &amp; Innovation</w:t>
      </w:r>
    </w:p>
    <w:p w:rsidR="007B6B4C" w:rsidRPr="00C83C8B" w:rsidRDefault="007B6B4C" w:rsidP="007B6B4C">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Eine starke kommunale Wirtschaft ist Voraussetzung für Handlungsspielräume und Zukunftsinvestitionen. Als Bürgermeister setzt Dr. Alemazung auf den engen Dialog mit Unternehmen, Handwerk und Mittelstand. Innovation, Digitalisierung und nachhaltige </w:t>
      </w:r>
      <w:r w:rsidRPr="00C83C8B">
        <w:rPr>
          <w:rFonts w:eastAsia="Times New Roman" w:cstheme="minorHAnsi"/>
          <w:sz w:val="24"/>
          <w:szCs w:val="24"/>
          <w:lang w:eastAsia="de-DE"/>
        </w:rPr>
        <w:lastRenderedPageBreak/>
        <w:t>Standortentwicklung sind dabei zentrale Bausteine, um Heubach wirtschaftlich stabil und wettbewerbsfähig aufzustellen.</w:t>
      </w:r>
    </w:p>
    <w:p w:rsidR="007B6B4C" w:rsidRPr="00C83C8B" w:rsidRDefault="007B6B4C" w:rsidP="007B6B4C">
      <w:pPr>
        <w:spacing w:after="0" w:line="240" w:lineRule="auto"/>
        <w:rPr>
          <w:rFonts w:eastAsia="Times New Roman" w:cstheme="minorHAnsi"/>
          <w:sz w:val="24"/>
          <w:szCs w:val="24"/>
          <w:lang w:eastAsia="de-DE"/>
        </w:rPr>
      </w:pPr>
    </w:p>
    <w:p w:rsidR="007B6B4C" w:rsidRPr="00C83C8B" w:rsidRDefault="007B6B4C" w:rsidP="007B6B4C">
      <w:pPr>
        <w:spacing w:before="100" w:beforeAutospacing="1" w:after="100" w:afterAutospacing="1" w:line="240" w:lineRule="auto"/>
        <w:outlineLvl w:val="3"/>
        <w:rPr>
          <w:rFonts w:eastAsia="Times New Roman" w:cstheme="minorHAnsi"/>
          <w:b/>
          <w:bCs/>
          <w:sz w:val="24"/>
          <w:szCs w:val="24"/>
          <w:lang w:eastAsia="de-DE"/>
        </w:rPr>
      </w:pPr>
      <w:r w:rsidRPr="00C83C8B">
        <w:rPr>
          <w:rFonts w:eastAsia="Times New Roman" w:cstheme="minorHAnsi"/>
          <w:b/>
          <w:bCs/>
          <w:sz w:val="24"/>
          <w:szCs w:val="24"/>
          <w:lang w:eastAsia="de-DE"/>
        </w:rPr>
        <w:t>Bildung &amp; gesellschaftlicher Zusammenhalt</w:t>
      </w:r>
    </w:p>
    <w:p w:rsidR="007B6B4C" w:rsidRPr="00C83C8B" w:rsidRDefault="007B6B4C" w:rsidP="007B6B4C">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Bildung ist der Schlüssel für individuelle Chancen und den Zusammenhalt der Gesellschaft. Dr. Alemazung unterstützt Bildungsangebote, die früh ansetzen, Übergänge erleichtern und lebenslanges Lernen ermöglichen. Schulen, Vereine, Ehrenamt und Zivilgesellschaft sind dabei unverzichtbare Partner einer lebendigen Kommune.</w:t>
      </w:r>
    </w:p>
    <w:p w:rsidR="007B6B4C" w:rsidRPr="00C83C8B" w:rsidRDefault="007B6B4C" w:rsidP="007B6B4C">
      <w:pPr>
        <w:spacing w:after="0" w:line="240" w:lineRule="auto"/>
        <w:rPr>
          <w:rFonts w:eastAsia="Times New Roman" w:cstheme="minorHAnsi"/>
          <w:sz w:val="24"/>
          <w:szCs w:val="24"/>
          <w:lang w:eastAsia="de-DE"/>
        </w:rPr>
      </w:pPr>
    </w:p>
    <w:p w:rsidR="007B6B4C" w:rsidRPr="00C83C8B" w:rsidRDefault="007B6B4C" w:rsidP="007B6B4C">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Kommunalpolitik in der Praxis</w:t>
      </w:r>
    </w:p>
    <w:p w:rsidR="007B6B4C" w:rsidRPr="00C83C8B" w:rsidRDefault="007B6B4C" w:rsidP="007B6B4C">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In seiner Amtsführung legt Dr. Alemazung Wert auf </w:t>
      </w:r>
      <w:r w:rsidRPr="00C83C8B">
        <w:rPr>
          <w:rFonts w:eastAsia="Times New Roman" w:cstheme="minorHAnsi"/>
          <w:b/>
          <w:bCs/>
          <w:sz w:val="24"/>
          <w:szCs w:val="24"/>
          <w:lang w:eastAsia="de-DE"/>
        </w:rPr>
        <w:t>pragmatische Lösungen</w:t>
      </w:r>
      <w:r w:rsidRPr="00C83C8B">
        <w:rPr>
          <w:rFonts w:eastAsia="Times New Roman" w:cstheme="minorHAnsi"/>
          <w:sz w:val="24"/>
          <w:szCs w:val="24"/>
          <w:lang w:eastAsia="de-DE"/>
        </w:rPr>
        <w:t xml:space="preserve">, transparente Entscheidungsprozesse und eine leistungsfähige Verwaltung. Ziel ist es, Projekte nicht nur zu planen, sondern </w:t>
      </w:r>
      <w:r w:rsidRPr="00C83C8B">
        <w:rPr>
          <w:rFonts w:eastAsia="Times New Roman" w:cstheme="minorHAnsi"/>
          <w:b/>
          <w:bCs/>
          <w:sz w:val="24"/>
          <w:szCs w:val="24"/>
          <w:lang w:eastAsia="de-DE"/>
        </w:rPr>
        <w:t>verlässlich umzusetzen</w:t>
      </w:r>
      <w:r w:rsidRPr="00C83C8B">
        <w:rPr>
          <w:rFonts w:eastAsia="Times New Roman" w:cstheme="minorHAnsi"/>
          <w:sz w:val="24"/>
          <w:szCs w:val="24"/>
          <w:lang w:eastAsia="de-DE"/>
        </w:rPr>
        <w:t xml:space="preserve"> – gemeinsam mit Gemeinderat, Verwaltung, Bürgerschaft und externen Partnern.</w:t>
      </w:r>
    </w:p>
    <w:p w:rsidR="00C017DE" w:rsidRPr="00C83C8B" w:rsidRDefault="00C017DE" w:rsidP="0030176F">
      <w:pPr>
        <w:spacing w:before="100" w:beforeAutospacing="1" w:after="100" w:afterAutospacing="1" w:line="240" w:lineRule="auto"/>
        <w:rPr>
          <w:rFonts w:eastAsia="Times New Roman" w:cstheme="minorHAnsi"/>
          <w:sz w:val="24"/>
          <w:szCs w:val="24"/>
          <w:lang w:eastAsia="de-DE"/>
        </w:rPr>
      </w:pPr>
    </w:p>
    <w:p w:rsidR="00C017DE" w:rsidRPr="00C83C8B" w:rsidRDefault="00C017DE" w:rsidP="0030176F">
      <w:pPr>
        <w:spacing w:before="100" w:beforeAutospacing="1" w:after="100" w:afterAutospacing="1" w:line="240" w:lineRule="auto"/>
        <w:rPr>
          <w:rFonts w:eastAsia="Times New Roman" w:cstheme="minorHAnsi"/>
          <w:sz w:val="24"/>
          <w:szCs w:val="24"/>
          <w:lang w:eastAsia="de-DE"/>
        </w:rPr>
      </w:pPr>
    </w:p>
    <w:p w:rsidR="0030176F" w:rsidRPr="00C83C8B" w:rsidRDefault="00C83C8B" w:rsidP="0030176F">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29" style="width:0;height:1.5pt" o:hralign="center" o:hrstd="t" o:hr="t" fillcolor="#a0a0a0" stroked="f"/>
        </w:pict>
      </w:r>
    </w:p>
    <w:p w:rsidR="0030176F" w:rsidRPr="00C83C8B" w:rsidRDefault="0030176F" w:rsidP="0030176F">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4. Wissenschaft &amp; Publikationen</w:t>
      </w:r>
    </w:p>
    <w:p w:rsidR="00BB4BD2" w:rsidRPr="00C83C8B" w:rsidRDefault="00BB4BD2" w:rsidP="00BB4BD2">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Wissenschaftliches Profil</w:t>
      </w:r>
    </w:p>
    <w:p w:rsidR="00BB4BD2" w:rsidRPr="00C83C8B" w:rsidRDefault="00BB4BD2" w:rsidP="00BB4BD2">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Dr. Joy </w:t>
      </w:r>
      <w:proofErr w:type="spellStart"/>
      <w:r w:rsidRPr="00C83C8B">
        <w:rPr>
          <w:rFonts w:eastAsia="Times New Roman" w:cstheme="minorHAnsi"/>
          <w:sz w:val="24"/>
          <w:szCs w:val="24"/>
          <w:lang w:eastAsia="de-DE"/>
        </w:rPr>
        <w:t>Asongazoh</w:t>
      </w:r>
      <w:proofErr w:type="spellEnd"/>
      <w:r w:rsidRPr="00C83C8B">
        <w:rPr>
          <w:rFonts w:eastAsia="Times New Roman" w:cstheme="minorHAnsi"/>
          <w:sz w:val="24"/>
          <w:szCs w:val="24"/>
          <w:lang w:eastAsia="de-DE"/>
        </w:rPr>
        <w:t xml:space="preserve"> Alemazung ist Politikwissenschaftler und Soziologe. Seine wissenschaftliche Arbeit konzentriert sich auf </w:t>
      </w:r>
      <w:r w:rsidRPr="00C83C8B">
        <w:rPr>
          <w:rFonts w:eastAsia="Times New Roman" w:cstheme="minorHAnsi"/>
          <w:b/>
          <w:bCs/>
          <w:sz w:val="24"/>
          <w:szCs w:val="24"/>
          <w:lang w:eastAsia="de-DE"/>
        </w:rPr>
        <w:t xml:space="preserve">Staatenbildung, </w:t>
      </w:r>
      <w:proofErr w:type="spellStart"/>
      <w:r w:rsidRPr="00C83C8B">
        <w:rPr>
          <w:rFonts w:eastAsia="Times New Roman" w:cstheme="minorHAnsi"/>
          <w:b/>
          <w:bCs/>
          <w:sz w:val="24"/>
          <w:szCs w:val="24"/>
          <w:lang w:eastAsia="de-DE"/>
        </w:rPr>
        <w:t>Governance</w:t>
      </w:r>
      <w:proofErr w:type="spellEnd"/>
      <w:r w:rsidRPr="00C83C8B">
        <w:rPr>
          <w:rFonts w:eastAsia="Times New Roman" w:cstheme="minorHAnsi"/>
          <w:b/>
          <w:bCs/>
          <w:sz w:val="24"/>
          <w:szCs w:val="24"/>
          <w:lang w:eastAsia="de-DE"/>
        </w:rPr>
        <w:t xml:space="preserve"> und politische Transformationsprozesse</w:t>
      </w:r>
      <w:r w:rsidRPr="00C83C8B">
        <w:rPr>
          <w:rFonts w:eastAsia="Times New Roman" w:cstheme="minorHAnsi"/>
          <w:sz w:val="24"/>
          <w:szCs w:val="24"/>
          <w:lang w:eastAsia="de-DE"/>
        </w:rPr>
        <w:t xml:space="preserve">, insbesondere in Subsahara-Afrika. Ein weiterer Schwerpunkt liegt auf </w:t>
      </w:r>
      <w:r w:rsidRPr="00C83C8B">
        <w:rPr>
          <w:rFonts w:eastAsia="Times New Roman" w:cstheme="minorHAnsi"/>
          <w:b/>
          <w:bCs/>
          <w:sz w:val="24"/>
          <w:szCs w:val="24"/>
          <w:lang w:eastAsia="de-DE"/>
        </w:rPr>
        <w:t>Demokratieentwicklung</w:t>
      </w:r>
      <w:r w:rsidRPr="00C83C8B">
        <w:rPr>
          <w:rFonts w:eastAsia="Times New Roman" w:cstheme="minorHAnsi"/>
          <w:sz w:val="24"/>
          <w:szCs w:val="24"/>
          <w:lang w:eastAsia="de-DE"/>
        </w:rPr>
        <w:t xml:space="preserve">, </w:t>
      </w:r>
      <w:r w:rsidRPr="00C83C8B">
        <w:rPr>
          <w:rFonts w:eastAsia="Times New Roman" w:cstheme="minorHAnsi"/>
          <w:b/>
          <w:bCs/>
          <w:sz w:val="24"/>
          <w:szCs w:val="24"/>
          <w:lang w:eastAsia="de-DE"/>
        </w:rPr>
        <w:t>Migration</w:t>
      </w:r>
      <w:r w:rsidRPr="00C83C8B">
        <w:rPr>
          <w:rFonts w:eastAsia="Times New Roman" w:cstheme="minorHAnsi"/>
          <w:sz w:val="24"/>
          <w:szCs w:val="24"/>
          <w:lang w:eastAsia="de-DE"/>
        </w:rPr>
        <w:t xml:space="preserve">, </w:t>
      </w:r>
      <w:r w:rsidRPr="00C83C8B">
        <w:rPr>
          <w:rFonts w:eastAsia="Times New Roman" w:cstheme="minorHAnsi"/>
          <w:b/>
          <w:bCs/>
          <w:sz w:val="24"/>
          <w:szCs w:val="24"/>
          <w:lang w:eastAsia="de-DE"/>
        </w:rPr>
        <w:t>internationale Entwicklungszusammenarbeit</w:t>
      </w:r>
      <w:r w:rsidRPr="00C83C8B">
        <w:rPr>
          <w:rFonts w:eastAsia="Times New Roman" w:cstheme="minorHAnsi"/>
          <w:sz w:val="24"/>
          <w:szCs w:val="24"/>
          <w:lang w:eastAsia="de-DE"/>
        </w:rPr>
        <w:t xml:space="preserve"> sowie der Rolle von Institutionen und politischen Rahmenbedingungen für nachhaltige gesellschaftliche Entwicklung.</w:t>
      </w:r>
    </w:p>
    <w:p w:rsidR="00BB4BD2" w:rsidRPr="00C83C8B" w:rsidRDefault="00BB4BD2" w:rsidP="00BB4BD2">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Sein wissenschaftlicher Ansatz verbindet </w:t>
      </w:r>
      <w:r w:rsidRPr="00C83C8B">
        <w:rPr>
          <w:rFonts w:eastAsia="Times New Roman" w:cstheme="minorHAnsi"/>
          <w:b/>
          <w:bCs/>
          <w:sz w:val="24"/>
          <w:szCs w:val="24"/>
          <w:lang w:eastAsia="de-DE"/>
        </w:rPr>
        <w:t>theoretische Analyse</w:t>
      </w:r>
      <w:r w:rsidRPr="00C83C8B">
        <w:rPr>
          <w:rFonts w:eastAsia="Times New Roman" w:cstheme="minorHAnsi"/>
          <w:sz w:val="24"/>
          <w:szCs w:val="24"/>
          <w:lang w:eastAsia="de-DE"/>
        </w:rPr>
        <w:t xml:space="preserve"> mit </w:t>
      </w:r>
      <w:r w:rsidRPr="00C83C8B">
        <w:rPr>
          <w:rFonts w:eastAsia="Times New Roman" w:cstheme="minorHAnsi"/>
          <w:b/>
          <w:bCs/>
          <w:sz w:val="24"/>
          <w:szCs w:val="24"/>
          <w:lang w:eastAsia="de-DE"/>
        </w:rPr>
        <w:t>praxisnaher Forschung</w:t>
      </w:r>
      <w:r w:rsidRPr="00C83C8B">
        <w:rPr>
          <w:rFonts w:eastAsia="Times New Roman" w:cstheme="minorHAnsi"/>
          <w:sz w:val="24"/>
          <w:szCs w:val="24"/>
          <w:lang w:eastAsia="de-DE"/>
        </w:rPr>
        <w:t xml:space="preserve"> und politischer Erfahrung auf kommunaler, nationaler und internationaler Ebene.</w:t>
      </w:r>
    </w:p>
    <w:p w:rsidR="00BB4BD2" w:rsidRPr="00C83C8B" w:rsidRDefault="00BB4BD2" w:rsidP="00BB4BD2">
      <w:pPr>
        <w:spacing w:after="0" w:line="240" w:lineRule="auto"/>
        <w:rPr>
          <w:rFonts w:eastAsia="Times New Roman" w:cstheme="minorHAnsi"/>
          <w:sz w:val="24"/>
          <w:szCs w:val="24"/>
          <w:lang w:eastAsia="de-DE"/>
        </w:rPr>
      </w:pPr>
    </w:p>
    <w:p w:rsidR="00BB4BD2" w:rsidRPr="00C83C8B" w:rsidRDefault="00BB4BD2" w:rsidP="00BB4BD2">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Forschungs- und Arbeitsschwerpunkte</w:t>
      </w:r>
    </w:p>
    <w:p w:rsidR="00BB4BD2" w:rsidRPr="00C83C8B" w:rsidRDefault="00BB4BD2" w:rsidP="00BB4BD2">
      <w:pPr>
        <w:numPr>
          <w:ilvl w:val="0"/>
          <w:numId w:val="11"/>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Staatenbildung und </w:t>
      </w:r>
      <w:proofErr w:type="spellStart"/>
      <w:r w:rsidRPr="00C83C8B">
        <w:rPr>
          <w:rFonts w:eastAsia="Times New Roman" w:cstheme="minorHAnsi"/>
          <w:sz w:val="24"/>
          <w:szCs w:val="24"/>
          <w:lang w:eastAsia="de-DE"/>
        </w:rPr>
        <w:t>Governance</w:t>
      </w:r>
      <w:proofErr w:type="spellEnd"/>
      <w:r w:rsidRPr="00C83C8B">
        <w:rPr>
          <w:rFonts w:eastAsia="Times New Roman" w:cstheme="minorHAnsi"/>
          <w:sz w:val="24"/>
          <w:szCs w:val="24"/>
          <w:lang w:eastAsia="de-DE"/>
        </w:rPr>
        <w:t xml:space="preserve"> in Afrika</w:t>
      </w:r>
    </w:p>
    <w:p w:rsidR="00BB4BD2" w:rsidRPr="00C83C8B" w:rsidRDefault="00BB4BD2" w:rsidP="00BB4BD2">
      <w:pPr>
        <w:numPr>
          <w:ilvl w:val="0"/>
          <w:numId w:val="11"/>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Demokratie und politische Institutionen</w:t>
      </w:r>
    </w:p>
    <w:p w:rsidR="00BB4BD2" w:rsidRPr="00C83C8B" w:rsidRDefault="00BB4BD2" w:rsidP="00BB4BD2">
      <w:pPr>
        <w:numPr>
          <w:ilvl w:val="0"/>
          <w:numId w:val="11"/>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Migration, Integration und Entwicklung</w:t>
      </w:r>
    </w:p>
    <w:p w:rsidR="00BB4BD2" w:rsidRPr="00C83C8B" w:rsidRDefault="00BB4BD2" w:rsidP="00BB4BD2">
      <w:pPr>
        <w:numPr>
          <w:ilvl w:val="0"/>
          <w:numId w:val="11"/>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lastRenderedPageBreak/>
        <w:t>Internationale Entwicklungszusammenarbeit</w:t>
      </w:r>
    </w:p>
    <w:p w:rsidR="00BB4BD2" w:rsidRPr="00C83C8B" w:rsidRDefault="00BB4BD2" w:rsidP="00BB4BD2">
      <w:pPr>
        <w:numPr>
          <w:ilvl w:val="0"/>
          <w:numId w:val="11"/>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Kommunale Perspektiven in globalen Transformationsprozessen</w:t>
      </w:r>
    </w:p>
    <w:p w:rsidR="00BB4BD2" w:rsidRPr="00C83C8B" w:rsidRDefault="00BB4BD2" w:rsidP="00BB4BD2">
      <w:pPr>
        <w:spacing w:after="0" w:line="240" w:lineRule="auto"/>
        <w:rPr>
          <w:rFonts w:eastAsia="Times New Roman" w:cstheme="minorHAnsi"/>
          <w:sz w:val="24"/>
          <w:szCs w:val="24"/>
          <w:lang w:eastAsia="de-DE"/>
        </w:rPr>
      </w:pPr>
    </w:p>
    <w:p w:rsidR="00BB4BD2" w:rsidRPr="00C83C8B" w:rsidRDefault="00BB4BD2" w:rsidP="00BB4BD2">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Publikationen</w:t>
      </w:r>
    </w:p>
    <w:p w:rsidR="00BB4BD2" w:rsidRPr="00C83C8B" w:rsidRDefault="00BB4BD2" w:rsidP="00BB4BD2">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Dr. Alemazung hat zahlreiche wissenschaftliche Beiträge in </w:t>
      </w:r>
      <w:r w:rsidRPr="00C83C8B">
        <w:rPr>
          <w:rFonts w:eastAsia="Times New Roman" w:cstheme="minorHAnsi"/>
          <w:b/>
          <w:bCs/>
          <w:sz w:val="24"/>
          <w:szCs w:val="24"/>
          <w:lang w:eastAsia="de-DE"/>
        </w:rPr>
        <w:t>internationalen Fachzeitschriften</w:t>
      </w:r>
      <w:r w:rsidRPr="00C83C8B">
        <w:rPr>
          <w:rFonts w:eastAsia="Times New Roman" w:cstheme="minorHAnsi"/>
          <w:sz w:val="24"/>
          <w:szCs w:val="24"/>
          <w:lang w:eastAsia="de-DE"/>
        </w:rPr>
        <w:t xml:space="preserve">, </w:t>
      </w:r>
      <w:r w:rsidRPr="00C83C8B">
        <w:rPr>
          <w:rFonts w:eastAsia="Times New Roman" w:cstheme="minorHAnsi"/>
          <w:b/>
          <w:bCs/>
          <w:sz w:val="24"/>
          <w:szCs w:val="24"/>
          <w:lang w:eastAsia="de-DE"/>
        </w:rPr>
        <w:t>Sammelbänden</w:t>
      </w:r>
      <w:r w:rsidRPr="00C83C8B">
        <w:rPr>
          <w:rFonts w:eastAsia="Times New Roman" w:cstheme="minorHAnsi"/>
          <w:sz w:val="24"/>
          <w:szCs w:val="24"/>
          <w:lang w:eastAsia="de-DE"/>
        </w:rPr>
        <w:t xml:space="preserve"> und </w:t>
      </w:r>
      <w:r w:rsidRPr="00C83C8B">
        <w:rPr>
          <w:rFonts w:eastAsia="Times New Roman" w:cstheme="minorHAnsi"/>
          <w:b/>
          <w:bCs/>
          <w:sz w:val="24"/>
          <w:szCs w:val="24"/>
          <w:lang w:eastAsia="de-DE"/>
        </w:rPr>
        <w:t>Monografien</w:t>
      </w:r>
      <w:r w:rsidRPr="00C83C8B">
        <w:rPr>
          <w:rFonts w:eastAsia="Times New Roman" w:cstheme="minorHAnsi"/>
          <w:sz w:val="24"/>
          <w:szCs w:val="24"/>
          <w:lang w:eastAsia="de-DE"/>
        </w:rPr>
        <w:t xml:space="preserve"> veröffentlicht. Seine Publikationen befassen sich unter anderem mit Demokratie und </w:t>
      </w:r>
      <w:proofErr w:type="spellStart"/>
      <w:r w:rsidRPr="00C83C8B">
        <w:rPr>
          <w:rFonts w:eastAsia="Times New Roman" w:cstheme="minorHAnsi"/>
          <w:sz w:val="24"/>
          <w:szCs w:val="24"/>
          <w:lang w:eastAsia="de-DE"/>
        </w:rPr>
        <w:t>Governance</w:t>
      </w:r>
      <w:proofErr w:type="spellEnd"/>
      <w:r w:rsidRPr="00C83C8B">
        <w:rPr>
          <w:rFonts w:eastAsia="Times New Roman" w:cstheme="minorHAnsi"/>
          <w:sz w:val="24"/>
          <w:szCs w:val="24"/>
          <w:lang w:eastAsia="de-DE"/>
        </w:rPr>
        <w:t xml:space="preserve"> in Afrika, den Auswirkungen globaler wirtschaftlicher Krisen, Migration sowie institutionellen Rahmenbedingungen politischer Entwicklung.</w:t>
      </w:r>
    </w:p>
    <w:p w:rsidR="00BB4BD2" w:rsidRPr="00C83C8B" w:rsidRDefault="00BB4BD2" w:rsidP="00BB4BD2">
      <w:pPr>
        <w:spacing w:before="100" w:beforeAutospacing="1" w:after="100" w:afterAutospacing="1" w:line="240" w:lineRule="auto"/>
        <w:rPr>
          <w:rFonts w:eastAsia="Times New Roman" w:cstheme="minorHAnsi"/>
          <w:b/>
          <w:color w:val="FF0000"/>
          <w:sz w:val="24"/>
          <w:szCs w:val="24"/>
          <w:lang w:eastAsia="de-DE"/>
        </w:rPr>
      </w:pPr>
      <w:r w:rsidRPr="00C83C8B">
        <w:rPr>
          <w:rFonts w:eastAsia="Times New Roman" w:cstheme="minorHAnsi"/>
          <w:b/>
          <w:i/>
          <w:iCs/>
          <w:color w:val="FF0000"/>
          <w:sz w:val="24"/>
          <w:szCs w:val="24"/>
          <w:lang w:eastAsia="de-DE"/>
        </w:rPr>
        <w:t>(Ausgewählte Publikationen können hier exemplarisch aufgeführt oder verlinkt werden.)</w:t>
      </w:r>
    </w:p>
    <w:p w:rsidR="00BB4BD2" w:rsidRPr="00C83C8B" w:rsidRDefault="00BB4BD2" w:rsidP="00BB4BD2">
      <w:pPr>
        <w:spacing w:after="0" w:line="240" w:lineRule="auto"/>
        <w:rPr>
          <w:rFonts w:eastAsia="Times New Roman" w:cstheme="minorHAnsi"/>
          <w:sz w:val="24"/>
          <w:szCs w:val="24"/>
          <w:lang w:eastAsia="de-DE"/>
        </w:rPr>
      </w:pPr>
    </w:p>
    <w:p w:rsidR="00BB4BD2" w:rsidRPr="00C83C8B" w:rsidRDefault="00BB4BD2" w:rsidP="00BB4BD2">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Vorträge &amp; Konferenzen</w:t>
      </w:r>
    </w:p>
    <w:p w:rsidR="00BB4BD2" w:rsidRPr="00C83C8B" w:rsidRDefault="00BB4BD2" w:rsidP="00BB4BD2">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Dr. Alemazung ist regelmäßiger Referent auf </w:t>
      </w:r>
      <w:r w:rsidRPr="00C83C8B">
        <w:rPr>
          <w:rFonts w:eastAsia="Times New Roman" w:cstheme="minorHAnsi"/>
          <w:b/>
          <w:bCs/>
          <w:sz w:val="24"/>
          <w:szCs w:val="24"/>
          <w:lang w:eastAsia="de-DE"/>
        </w:rPr>
        <w:t>nationalen und internationalen Fachkonferenzen</w:t>
      </w:r>
      <w:r w:rsidRPr="00C83C8B">
        <w:rPr>
          <w:rFonts w:eastAsia="Times New Roman" w:cstheme="minorHAnsi"/>
          <w:sz w:val="24"/>
          <w:szCs w:val="24"/>
          <w:lang w:eastAsia="de-DE"/>
        </w:rPr>
        <w:t xml:space="preserve"> sowie Podiumsdiskussionen. Er hielt Vorträge und leitete Diskussionsformate unter anderem an Universitäten, bei politischen Stiftungen, internationalen Organisationen und im Rahmen von Regierungs- und Fachveranstaltungen in Europa und Afrika.</w:t>
      </w:r>
    </w:p>
    <w:p w:rsidR="00BB4BD2" w:rsidRPr="00C83C8B" w:rsidRDefault="00BB4BD2" w:rsidP="00BB4BD2">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Seine Vorträge verbinden wissenschaftliche Erkenntnisse mit aktuellen politischen und gesellschaftlichen Fragestellungen und richten sich an Fachpublikum ebenso wie an Entscheidungsträger in Politik und Verwaltung.</w:t>
      </w:r>
    </w:p>
    <w:p w:rsidR="0030176F" w:rsidRPr="00C83C8B" w:rsidRDefault="0030176F" w:rsidP="00BB4BD2">
      <w:pPr>
        <w:spacing w:before="100" w:beforeAutospacing="1" w:after="100" w:afterAutospacing="1" w:line="240" w:lineRule="auto"/>
        <w:rPr>
          <w:rFonts w:eastAsia="Times New Roman" w:cstheme="minorHAnsi"/>
          <w:sz w:val="24"/>
          <w:szCs w:val="24"/>
          <w:lang w:eastAsia="de-DE"/>
        </w:rPr>
      </w:pPr>
    </w:p>
    <w:p w:rsidR="00BB4BD2" w:rsidRPr="00C83C8B" w:rsidRDefault="00BB4BD2" w:rsidP="00BB4BD2">
      <w:pPr>
        <w:spacing w:before="100" w:beforeAutospacing="1" w:after="100" w:afterAutospacing="1" w:line="240" w:lineRule="auto"/>
        <w:rPr>
          <w:rFonts w:eastAsia="Times New Roman" w:cstheme="minorHAnsi"/>
          <w:sz w:val="24"/>
          <w:szCs w:val="24"/>
          <w:lang w:eastAsia="de-DE"/>
        </w:rPr>
      </w:pPr>
    </w:p>
    <w:p w:rsidR="0030176F" w:rsidRPr="00C83C8B" w:rsidRDefault="00C83C8B" w:rsidP="0030176F">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30" style="width:0;height:1.5pt" o:hralign="center" o:hrstd="t" o:hr="t" fillcolor="#a0a0a0" stroked="f"/>
        </w:pict>
      </w:r>
    </w:p>
    <w:p w:rsidR="0030176F" w:rsidRPr="00C83C8B" w:rsidRDefault="0030176F" w:rsidP="0030176F">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5. Internationale Zusammenarbeit</w:t>
      </w:r>
    </w:p>
    <w:p w:rsidR="0030176F" w:rsidRPr="00C83C8B" w:rsidRDefault="0030176F"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Ziel:</w:t>
      </w:r>
      <w:r w:rsidRPr="00C83C8B">
        <w:rPr>
          <w:rFonts w:eastAsia="Times New Roman" w:cstheme="minorHAnsi"/>
          <w:sz w:val="24"/>
          <w:szCs w:val="24"/>
          <w:lang w:eastAsia="de-DE"/>
        </w:rPr>
        <w:t xml:space="preserve"> Dein Alleinstellungsmerkmal</w:t>
      </w:r>
      <w:r w:rsidRPr="00C83C8B">
        <w:rPr>
          <w:rFonts w:eastAsia="Times New Roman" w:cstheme="minorHAnsi"/>
          <w:sz w:val="24"/>
          <w:szCs w:val="24"/>
          <w:lang w:eastAsia="de-DE"/>
        </w:rPr>
        <w:br/>
      </w:r>
    </w:p>
    <w:p w:rsidR="00BE0DB8" w:rsidRPr="00C83C8B" w:rsidRDefault="00C83C8B" w:rsidP="00BE0DB8">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31" style="width:0;height:1.5pt" o:hralign="center" o:hrstd="t" o:hr="t" fillcolor="#a0a0a0" stroked="f"/>
        </w:pict>
      </w:r>
    </w:p>
    <w:p w:rsidR="00BE0DB8" w:rsidRPr="00C83C8B" w:rsidRDefault="00BE0DB8" w:rsidP="00BE0DB8">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Internationale Zusammenarbeit</w:t>
      </w: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Kommunale Perspektive in einer vernetzten Welt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lastRenderedPageBreak/>
        <w:t xml:space="preserve">Globale Herausforderungen wie Fachkräftemangel, Migration, Klimawandel und wirtschaftliche Transformation wirken unmittelbar auf kommunaler Ebene. Dr. Joy </w:t>
      </w:r>
      <w:proofErr w:type="spellStart"/>
      <w:r w:rsidRPr="00C83C8B">
        <w:rPr>
          <w:rFonts w:eastAsia="Times New Roman" w:cstheme="minorHAnsi"/>
          <w:sz w:val="24"/>
          <w:szCs w:val="24"/>
          <w:lang w:eastAsia="de-DE"/>
        </w:rPr>
        <w:t>Asongazoh</w:t>
      </w:r>
      <w:proofErr w:type="spellEnd"/>
      <w:r w:rsidRPr="00C83C8B">
        <w:rPr>
          <w:rFonts w:eastAsia="Times New Roman" w:cstheme="minorHAnsi"/>
          <w:sz w:val="24"/>
          <w:szCs w:val="24"/>
          <w:lang w:eastAsia="de-DE"/>
        </w:rPr>
        <w:t xml:space="preserve"> Alemazung versteht internationale Zusammenarbeit daher nicht als abstrakte Außenpolitik, sondern als </w:t>
      </w:r>
      <w:r w:rsidRPr="00C83C8B">
        <w:rPr>
          <w:rFonts w:eastAsia="Times New Roman" w:cstheme="minorHAnsi"/>
          <w:b/>
          <w:bCs/>
          <w:sz w:val="24"/>
          <w:szCs w:val="24"/>
          <w:lang w:eastAsia="de-DE"/>
        </w:rPr>
        <w:t>konkrete Aufgabe der Kommunen</w:t>
      </w:r>
      <w:r w:rsidRPr="00C83C8B">
        <w:rPr>
          <w:rFonts w:eastAsia="Times New Roman" w:cstheme="minorHAnsi"/>
          <w:sz w:val="24"/>
          <w:szCs w:val="24"/>
          <w:lang w:eastAsia="de-DE"/>
        </w:rPr>
        <w: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Seine internationale Arbeit ist geprägt von der Überzeugung, dass </w:t>
      </w:r>
      <w:r w:rsidRPr="00C83C8B">
        <w:rPr>
          <w:rFonts w:eastAsia="Times New Roman" w:cstheme="minorHAnsi"/>
          <w:b/>
          <w:bCs/>
          <w:sz w:val="24"/>
          <w:szCs w:val="24"/>
          <w:lang w:eastAsia="de-DE"/>
        </w:rPr>
        <w:t>kommunale Kooperation bzw. Partnerschaften</w:t>
      </w:r>
      <w:r w:rsidRPr="00C83C8B">
        <w:rPr>
          <w:rFonts w:eastAsia="Times New Roman" w:cstheme="minorHAnsi"/>
          <w:sz w:val="24"/>
          <w:szCs w:val="24"/>
          <w:lang w:eastAsia="de-DE"/>
        </w:rPr>
        <w:t xml:space="preserve"> einen zentralen Beitrag zur nachhaltigen Entwicklung leisten können – durch Wissenstransfer, institutionellen Austausch und Zusammenarbeit auf Augenhöhe.</w:t>
      </w:r>
    </w:p>
    <w:p w:rsidR="00BE0DB8" w:rsidRPr="00C83C8B" w:rsidRDefault="00BE0DB8" w:rsidP="00BE0DB8">
      <w:pPr>
        <w:spacing w:after="0" w:line="240" w:lineRule="auto"/>
        <w:rPr>
          <w:rFonts w:eastAsia="Times New Roman" w:cstheme="minorHAnsi"/>
          <w:sz w:val="24"/>
          <w:szCs w:val="24"/>
          <w:lang w:eastAsia="de-DE"/>
        </w:rPr>
      </w:pP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Kommunale Partnerschaften &amp; Netzwerke</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Dr. Alemazung engagiert sich für den Ausbau und die Vertiefung </w:t>
      </w:r>
      <w:r w:rsidRPr="00C83C8B">
        <w:rPr>
          <w:rFonts w:eastAsia="Times New Roman" w:cstheme="minorHAnsi"/>
          <w:b/>
          <w:bCs/>
          <w:sz w:val="24"/>
          <w:szCs w:val="24"/>
          <w:lang w:eastAsia="de-DE"/>
        </w:rPr>
        <w:t>kommunaler Kooperation und Partnerschaften</w:t>
      </w:r>
      <w:r w:rsidRPr="00C83C8B">
        <w:rPr>
          <w:rFonts w:eastAsia="Times New Roman" w:cstheme="minorHAnsi"/>
          <w:sz w:val="24"/>
          <w:szCs w:val="24"/>
          <w:lang w:eastAsia="de-DE"/>
        </w:rPr>
        <w:t xml:space="preserve">, insbesondere zwischen Städten und Gemeinden in </w:t>
      </w:r>
      <w:r w:rsidRPr="00C83C8B">
        <w:rPr>
          <w:rFonts w:eastAsia="Times New Roman" w:cstheme="minorHAnsi"/>
          <w:b/>
          <w:bCs/>
          <w:sz w:val="24"/>
          <w:szCs w:val="24"/>
          <w:lang w:eastAsia="de-DE"/>
        </w:rPr>
        <w:t>Europa und Afrika</w:t>
      </w:r>
      <w:r w:rsidRPr="00C83C8B">
        <w:rPr>
          <w:rFonts w:eastAsia="Times New Roman" w:cstheme="minorHAnsi"/>
          <w:sz w:val="24"/>
          <w:szCs w:val="24"/>
          <w:lang w:eastAsia="de-DE"/>
        </w:rPr>
        <w:t xml:space="preserve">. Dabei stehen nicht symbolische Begegnungen, sondern </w:t>
      </w:r>
      <w:r w:rsidRPr="00C83C8B">
        <w:rPr>
          <w:rFonts w:eastAsia="Times New Roman" w:cstheme="minorHAnsi"/>
          <w:b/>
          <w:bCs/>
          <w:sz w:val="24"/>
          <w:szCs w:val="24"/>
          <w:lang w:eastAsia="de-DE"/>
        </w:rPr>
        <w:t>praxisorientierte Kooperationen</w:t>
      </w:r>
      <w:r w:rsidRPr="00C83C8B">
        <w:rPr>
          <w:rFonts w:eastAsia="Times New Roman" w:cstheme="minorHAnsi"/>
          <w:sz w:val="24"/>
          <w:szCs w:val="24"/>
          <w:lang w:eastAsia="de-DE"/>
        </w:rPr>
        <w:t xml:space="preserve"> im Mittelpunkt – etwa in den Bereichen Verwaltung, Bildung, Fachkräfte, Wirtschaft und nachhaltige Stadtentwicklung.</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Als Bürgermeister bringt er die Perspektive der kommunalen Praxis in nationale und internationale Netzwerke ein und setzt sich dafür ein, dass Kommunen als </w:t>
      </w:r>
      <w:r w:rsidRPr="00C83C8B">
        <w:rPr>
          <w:rFonts w:eastAsia="Times New Roman" w:cstheme="minorHAnsi"/>
          <w:b/>
          <w:bCs/>
          <w:sz w:val="24"/>
          <w:szCs w:val="24"/>
          <w:lang w:eastAsia="de-DE"/>
        </w:rPr>
        <w:t>aktive Akteure internationaler Zusammenarbeit</w:t>
      </w:r>
      <w:r w:rsidRPr="00C83C8B">
        <w:rPr>
          <w:rFonts w:eastAsia="Times New Roman" w:cstheme="minorHAnsi"/>
          <w:sz w:val="24"/>
          <w:szCs w:val="24"/>
          <w:lang w:eastAsia="de-DE"/>
        </w:rPr>
        <w:t xml:space="preserve"> ernst genommen werden.</w:t>
      </w:r>
    </w:p>
    <w:p w:rsidR="00BE0DB8" w:rsidRPr="00C83C8B" w:rsidRDefault="00BE0DB8" w:rsidP="00BE0DB8">
      <w:pPr>
        <w:spacing w:after="0" w:line="240" w:lineRule="auto"/>
        <w:rPr>
          <w:rFonts w:eastAsia="Times New Roman" w:cstheme="minorHAnsi"/>
          <w:b/>
          <w:i/>
          <w:color w:val="FF0000"/>
          <w:sz w:val="24"/>
          <w:szCs w:val="24"/>
          <w:lang w:eastAsia="de-DE"/>
        </w:rPr>
      </w:pPr>
      <w:r w:rsidRPr="00C83C8B">
        <w:rPr>
          <w:rFonts w:eastAsia="Times New Roman" w:cstheme="minorHAnsi"/>
          <w:b/>
          <w:i/>
          <w:color w:val="FF0000"/>
          <w:sz w:val="24"/>
          <w:szCs w:val="24"/>
          <w:lang w:eastAsia="de-DE"/>
        </w:rPr>
        <w:t xml:space="preserve">(Hier Bilder und Links über organisierte Konferenzen </w:t>
      </w:r>
      <w:proofErr w:type="gramStart"/>
      <w:r w:rsidRPr="00C83C8B">
        <w:rPr>
          <w:rFonts w:eastAsia="Times New Roman" w:cstheme="minorHAnsi"/>
          <w:b/>
          <w:i/>
          <w:color w:val="FF0000"/>
          <w:sz w:val="24"/>
          <w:szCs w:val="24"/>
          <w:lang w:eastAsia="de-DE"/>
        </w:rPr>
        <w:t>der letzten Jahren</w:t>
      </w:r>
      <w:proofErr w:type="gramEnd"/>
    </w:p>
    <w:p w:rsidR="00BE0DB8" w:rsidRPr="00C83C8B" w:rsidRDefault="00BE0DB8" w:rsidP="00BE0DB8">
      <w:pPr>
        <w:spacing w:after="0" w:line="240" w:lineRule="auto"/>
        <w:rPr>
          <w:rFonts w:eastAsia="Times New Roman" w:cstheme="minorHAnsi"/>
          <w:b/>
          <w:i/>
          <w:color w:val="FF0000"/>
          <w:sz w:val="24"/>
          <w:szCs w:val="24"/>
          <w:lang w:eastAsia="de-DE"/>
        </w:rPr>
      </w:pPr>
      <w:r w:rsidRPr="00C83C8B">
        <w:rPr>
          <w:rFonts w:eastAsia="Times New Roman" w:cstheme="minorHAnsi"/>
          <w:b/>
          <w:i/>
          <w:color w:val="FF0000"/>
          <w:sz w:val="24"/>
          <w:szCs w:val="24"/>
          <w:lang w:eastAsia="de-DE"/>
        </w:rPr>
        <w:t>)</w:t>
      </w: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Panels, Konferenzen &amp; internationale Foren</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Dr. Alemazung hat mehrere internationale Konferenzen organisiert und ist regelmäßiger Teilnehmer und Referent auf </w:t>
      </w:r>
      <w:r w:rsidRPr="00C83C8B">
        <w:rPr>
          <w:rFonts w:eastAsia="Times New Roman" w:cstheme="minorHAnsi"/>
          <w:b/>
          <w:bCs/>
          <w:sz w:val="24"/>
          <w:szCs w:val="24"/>
          <w:lang w:eastAsia="de-DE"/>
        </w:rPr>
        <w:t>internationalen Konferenzen, Fachforen und Podiumsdiskussionen</w:t>
      </w:r>
      <w:r w:rsidRPr="00C83C8B">
        <w:rPr>
          <w:rFonts w:eastAsia="Times New Roman" w:cstheme="minorHAnsi"/>
          <w:sz w:val="24"/>
          <w:szCs w:val="24"/>
          <w:lang w:eastAsia="de-DE"/>
        </w:rPr>
        <w:t xml:space="preserve">. Dort vertritt er die kommunale Sichtweise zu Themen wie Migration und Entwicklung, </w:t>
      </w:r>
      <w:proofErr w:type="spellStart"/>
      <w:r w:rsidRPr="00C83C8B">
        <w:rPr>
          <w:rFonts w:eastAsia="Times New Roman" w:cstheme="minorHAnsi"/>
          <w:sz w:val="24"/>
          <w:szCs w:val="24"/>
          <w:lang w:eastAsia="de-DE"/>
        </w:rPr>
        <w:t>Governance</w:t>
      </w:r>
      <w:proofErr w:type="spellEnd"/>
      <w:r w:rsidRPr="00C83C8B">
        <w:rPr>
          <w:rFonts w:eastAsia="Times New Roman" w:cstheme="minorHAnsi"/>
          <w:sz w:val="24"/>
          <w:szCs w:val="24"/>
          <w:lang w:eastAsia="de-DE"/>
        </w:rPr>
        <w:t>, Fachkräftegewinnung sowie partnerschaftliche Zusammenarbeit zwischen dem Globalen Süden und Europa.</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Er bringt dabei wissenschaftliche Expertise, politische Erfahrung und persönliche internationale Biografie zusammen – als </w:t>
      </w:r>
      <w:r w:rsidRPr="00C83C8B">
        <w:rPr>
          <w:rFonts w:eastAsia="Times New Roman" w:cstheme="minorHAnsi"/>
          <w:b/>
          <w:bCs/>
          <w:sz w:val="24"/>
          <w:szCs w:val="24"/>
          <w:lang w:eastAsia="de-DE"/>
        </w:rPr>
        <w:t>vermittelnde Stimme zwischen unterschiedlichen politischen, kulturellen und institutionellen Kontexten</w:t>
      </w:r>
      <w:r w:rsidRPr="00C83C8B">
        <w:rPr>
          <w:rFonts w:eastAsia="Times New Roman" w:cstheme="minorHAnsi"/>
          <w:sz w:val="24"/>
          <w:szCs w:val="24"/>
          <w:lang w:eastAsia="de-DE"/>
        </w:rPr>
        <w:t>.</w:t>
      </w:r>
    </w:p>
    <w:p w:rsidR="00BE0DB8" w:rsidRPr="00C83C8B" w:rsidRDefault="00BE0DB8" w:rsidP="00BE0DB8">
      <w:pPr>
        <w:spacing w:after="0" w:line="240" w:lineRule="auto"/>
        <w:rPr>
          <w:rFonts w:eastAsia="Times New Roman" w:cstheme="minorHAnsi"/>
          <w:sz w:val="24"/>
          <w:szCs w:val="24"/>
          <w:lang w:eastAsia="de-DE"/>
        </w:rPr>
      </w:pP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Brückenbauer zwischen Kommunen und globalen Akteuren</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Durch seine berufliche und akademische Laufbahn sowie seine internationale Erfahrung versteht sich Dr. Alemazung als </w:t>
      </w:r>
      <w:r w:rsidRPr="00C83C8B">
        <w:rPr>
          <w:rFonts w:eastAsia="Times New Roman" w:cstheme="minorHAnsi"/>
          <w:b/>
          <w:bCs/>
          <w:sz w:val="24"/>
          <w:szCs w:val="24"/>
          <w:lang w:eastAsia="de-DE"/>
        </w:rPr>
        <w:t>Brückenbauer zwischen Kommunen, nationaler Politik, internationalen Organisationen, Wirtschaft und Zivilgesellschaft</w:t>
      </w:r>
      <w:r w:rsidRPr="00C83C8B">
        <w:rPr>
          <w:rFonts w:eastAsia="Times New Roman" w:cstheme="minorHAnsi"/>
          <w:sz w:val="24"/>
          <w:szCs w:val="24"/>
          <w:lang w:eastAsia="de-DE"/>
        </w:rPr>
        <w: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lastRenderedPageBreak/>
        <w:t xml:space="preserve">Ziel seiner internationalen Zusammenarbeit ist es, </w:t>
      </w:r>
      <w:r w:rsidRPr="00C83C8B">
        <w:rPr>
          <w:rFonts w:eastAsia="Times New Roman" w:cstheme="minorHAnsi"/>
          <w:b/>
          <w:bCs/>
          <w:sz w:val="24"/>
          <w:szCs w:val="24"/>
          <w:lang w:eastAsia="de-DE"/>
        </w:rPr>
        <w:t>lokale Lösungen für globale Herausforderungen</w:t>
      </w:r>
      <w:r w:rsidRPr="00C83C8B">
        <w:rPr>
          <w:rFonts w:eastAsia="Times New Roman" w:cstheme="minorHAnsi"/>
          <w:sz w:val="24"/>
          <w:szCs w:val="24"/>
          <w:lang w:eastAsia="de-DE"/>
        </w:rPr>
        <w:t xml:space="preserve"> zu entwickeln und Kommunen zu stärken – in Deutschland wie auch im internationalen Kontext.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p>
    <w:p w:rsidR="0030176F" w:rsidRPr="00C83C8B" w:rsidRDefault="00C83C8B" w:rsidP="0030176F">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32" style="width:0;height:1.5pt" o:hralign="center" o:hrstd="t" o:hr="t" fillcolor="#a0a0a0" stroked="f"/>
        </w:pict>
      </w:r>
    </w:p>
    <w:p w:rsidR="0030176F" w:rsidRPr="00C83C8B" w:rsidRDefault="0030176F" w:rsidP="0030176F">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6. Aktuelles &amp; Positionen</w:t>
      </w:r>
    </w:p>
    <w:p w:rsidR="00BE0DB8" w:rsidRPr="00C83C8B" w:rsidRDefault="0030176F"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Ziel:</w:t>
      </w:r>
      <w:r w:rsidRPr="00C83C8B">
        <w:rPr>
          <w:rFonts w:eastAsia="Times New Roman" w:cstheme="minorHAnsi"/>
          <w:sz w:val="24"/>
          <w:szCs w:val="24"/>
          <w:lang w:eastAsia="de-DE"/>
        </w:rPr>
        <w:t xml:space="preserve"> Aktualität &amp; Meinungsstärke</w:t>
      </w:r>
      <w:r w:rsidRPr="00C83C8B">
        <w:rPr>
          <w:rFonts w:eastAsia="Times New Roman" w:cstheme="minorHAnsi"/>
          <w:sz w:val="24"/>
          <w:szCs w:val="24"/>
          <w:lang w:eastAsia="de-DE"/>
        </w:rPr>
        <w:br/>
      </w:r>
    </w:p>
    <w:p w:rsidR="00BE0DB8" w:rsidRPr="00C83C8B" w:rsidRDefault="00BE0DB8" w:rsidP="00BE0DB8">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Aktuelles &amp; Positionen</w:t>
      </w: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Einordnung statt Zuspitzung</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Dr. Joy </w:t>
      </w:r>
      <w:proofErr w:type="spellStart"/>
      <w:r w:rsidRPr="00C83C8B">
        <w:rPr>
          <w:rFonts w:eastAsia="Times New Roman" w:cstheme="minorHAnsi"/>
          <w:sz w:val="24"/>
          <w:szCs w:val="24"/>
          <w:lang w:eastAsia="de-DE"/>
        </w:rPr>
        <w:t>Asongazoh</w:t>
      </w:r>
      <w:proofErr w:type="spellEnd"/>
      <w:r w:rsidRPr="00C83C8B">
        <w:rPr>
          <w:rFonts w:eastAsia="Times New Roman" w:cstheme="minorHAnsi"/>
          <w:sz w:val="24"/>
          <w:szCs w:val="24"/>
          <w:lang w:eastAsia="de-DE"/>
        </w:rPr>
        <w:t xml:space="preserve"> Alemazung versteht politische Kommunikation nicht als kurzfristige Zuspitzung, sondern als </w:t>
      </w:r>
      <w:r w:rsidRPr="00C83C8B">
        <w:rPr>
          <w:rFonts w:eastAsia="Times New Roman" w:cstheme="minorHAnsi"/>
          <w:b/>
          <w:bCs/>
          <w:sz w:val="24"/>
          <w:szCs w:val="24"/>
          <w:lang w:eastAsia="de-DE"/>
        </w:rPr>
        <w:t>Einordnung, Orientierung und Verantwortung</w:t>
      </w:r>
      <w:r w:rsidRPr="00C83C8B">
        <w:rPr>
          <w:rFonts w:eastAsia="Times New Roman" w:cstheme="minorHAnsi"/>
          <w:sz w:val="24"/>
          <w:szCs w:val="24"/>
          <w:lang w:eastAsia="de-DE"/>
        </w:rPr>
        <w:t xml:space="preserve">. In seinen Beiträgen, Reden und Stellungnahmen nimmt er aktuelle politische und gesellschaftliche Entwicklungen aus </w:t>
      </w:r>
      <w:r w:rsidRPr="00C83C8B">
        <w:rPr>
          <w:rFonts w:eastAsia="Times New Roman" w:cstheme="minorHAnsi"/>
          <w:b/>
          <w:bCs/>
          <w:sz w:val="24"/>
          <w:szCs w:val="24"/>
          <w:lang w:eastAsia="de-DE"/>
        </w:rPr>
        <w:t>kommunaler Perspektive</w:t>
      </w:r>
      <w:r w:rsidRPr="00C83C8B">
        <w:rPr>
          <w:rFonts w:eastAsia="Times New Roman" w:cstheme="minorHAnsi"/>
          <w:sz w:val="24"/>
          <w:szCs w:val="24"/>
          <w:lang w:eastAsia="de-DE"/>
        </w:rPr>
        <w:t xml:space="preserve"> in den Blick.</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Dabei steht für ihn im Mittelpunkt, was politische Entscheidungen </w:t>
      </w:r>
      <w:r w:rsidRPr="00C83C8B">
        <w:rPr>
          <w:rFonts w:eastAsia="Times New Roman" w:cstheme="minorHAnsi"/>
          <w:b/>
          <w:bCs/>
          <w:sz w:val="24"/>
          <w:szCs w:val="24"/>
          <w:lang w:eastAsia="de-DE"/>
        </w:rPr>
        <w:t>konkret für Städte und Gemeinden</w:t>
      </w:r>
      <w:r w:rsidRPr="00C83C8B">
        <w:rPr>
          <w:rFonts w:eastAsia="Times New Roman" w:cstheme="minorHAnsi"/>
          <w:sz w:val="24"/>
          <w:szCs w:val="24"/>
          <w:lang w:eastAsia="de-DE"/>
        </w:rPr>
        <w:t xml:space="preserve"> bedeuten – für Verwaltung, Wirtschaft, Ehrenamt und das tägliche Zusammenleben der Menschen.</w:t>
      </w:r>
    </w:p>
    <w:p w:rsidR="00BE0DB8" w:rsidRPr="00C83C8B" w:rsidRDefault="00C83C8B" w:rsidP="00BE0DB8">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33" style="width:0;height:1.5pt" o:hralign="center" o:hrstd="t" o:hr="t" fillcolor="#a0a0a0" stroked="f"/>
        </w:pict>
      </w: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Thematische Schwerpunkte</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Inhaltlich äußert sich Dr. Alemazung insbesondere zu folgenden Themen:</w:t>
      </w:r>
    </w:p>
    <w:p w:rsidR="00BE0DB8" w:rsidRPr="00C83C8B" w:rsidRDefault="00BE0DB8" w:rsidP="00BE0DB8">
      <w:pPr>
        <w:numPr>
          <w:ilvl w:val="0"/>
          <w:numId w:val="12"/>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Kommunale Handlungsfähigkeit und Bürokratieabbau</w:t>
      </w:r>
    </w:p>
    <w:p w:rsidR="00BE0DB8" w:rsidRPr="00C83C8B" w:rsidRDefault="00BE0DB8" w:rsidP="00BE0DB8">
      <w:pPr>
        <w:numPr>
          <w:ilvl w:val="0"/>
          <w:numId w:val="12"/>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Fachkräftemangel und Integration</w:t>
      </w:r>
    </w:p>
    <w:p w:rsidR="00BE0DB8" w:rsidRPr="00C83C8B" w:rsidRDefault="00BE0DB8" w:rsidP="00BE0DB8">
      <w:pPr>
        <w:numPr>
          <w:ilvl w:val="0"/>
          <w:numId w:val="12"/>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Stärkung der kommunalen Selbstverwaltung</w:t>
      </w:r>
    </w:p>
    <w:p w:rsidR="00BE0DB8" w:rsidRPr="00C83C8B" w:rsidRDefault="00BE0DB8" w:rsidP="00BE0DB8">
      <w:pPr>
        <w:numPr>
          <w:ilvl w:val="0"/>
          <w:numId w:val="12"/>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Migration, gesellschaftlicher Zusammenhalt und Demokratie</w:t>
      </w:r>
    </w:p>
    <w:p w:rsidR="00BE0DB8" w:rsidRPr="00C83C8B" w:rsidRDefault="00BE0DB8" w:rsidP="00BE0DB8">
      <w:pPr>
        <w:numPr>
          <w:ilvl w:val="0"/>
          <w:numId w:val="12"/>
        </w:num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b/>
          <w:bCs/>
          <w:sz w:val="24"/>
          <w:szCs w:val="24"/>
          <w:lang w:eastAsia="de-DE"/>
        </w:rPr>
        <w:t>Internationale Verantwortung aus kommunaler Sicht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Seine Positionen sind geprägt von </w:t>
      </w:r>
      <w:r w:rsidRPr="00C83C8B">
        <w:rPr>
          <w:rFonts w:eastAsia="Times New Roman" w:cstheme="minorHAnsi"/>
          <w:b/>
          <w:bCs/>
          <w:sz w:val="24"/>
          <w:szCs w:val="24"/>
          <w:lang w:eastAsia="de-DE"/>
        </w:rPr>
        <w:t>Pragmatismus, Maßhalten und Lösungsorientierung</w:t>
      </w:r>
      <w:r w:rsidRPr="00C83C8B">
        <w:rPr>
          <w:rFonts w:eastAsia="Times New Roman" w:cstheme="minorHAnsi"/>
          <w:sz w:val="24"/>
          <w:szCs w:val="24"/>
          <w:lang w:eastAsia="de-DE"/>
        </w:rPr>
        <w:t xml:space="preserve"> – mit dem Anspruch, unterschiedliche Perspektiven ernst zu nehmen und tragfähige Kompromisse zu ermöglichen.</w:t>
      </w:r>
    </w:p>
    <w:p w:rsidR="00BE0DB8" w:rsidRPr="00C83C8B" w:rsidRDefault="00C83C8B" w:rsidP="00BE0DB8">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34" style="width:0;height:1.5pt" o:hralign="center" o:hrstd="t" o:hr="t" fillcolor="#a0a0a0" stroked="f"/>
        </w:pict>
      </w: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Reden, Beiträge &amp; Impulse</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lastRenderedPageBreak/>
        <w:t xml:space="preserve">Dr. Alemazung veröffentlicht regelmäßig </w:t>
      </w:r>
      <w:r w:rsidRPr="00C83C8B">
        <w:rPr>
          <w:rFonts w:eastAsia="Times New Roman" w:cstheme="minorHAnsi"/>
          <w:b/>
          <w:bCs/>
          <w:sz w:val="24"/>
          <w:szCs w:val="24"/>
          <w:lang w:eastAsia="de-DE"/>
        </w:rPr>
        <w:t>Impulse, Gastbeiträge und Reden</w:t>
      </w:r>
      <w:r w:rsidRPr="00C83C8B">
        <w:rPr>
          <w:rFonts w:eastAsia="Times New Roman" w:cstheme="minorHAnsi"/>
          <w:sz w:val="24"/>
          <w:szCs w:val="24"/>
          <w:lang w:eastAsia="de-DE"/>
        </w:rPr>
        <w:t>, in denen er aktuelle Entwicklungen einordnet und Denkanstöße für Politik, Verwaltung und Zivilgesellschaft gibt. Seine Beiträge verbinden kommunalpolitische Praxis mit wissenschaftlicher Reflexion und internationaler Erfahrung.</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Ziel ist es, </w:t>
      </w:r>
      <w:r w:rsidRPr="00C83C8B">
        <w:rPr>
          <w:rFonts w:eastAsia="Times New Roman" w:cstheme="minorHAnsi"/>
          <w:b/>
          <w:bCs/>
          <w:sz w:val="24"/>
          <w:szCs w:val="24"/>
          <w:lang w:eastAsia="de-DE"/>
        </w:rPr>
        <w:t>Debatten zu versachlichen</w:t>
      </w:r>
      <w:r w:rsidRPr="00C83C8B">
        <w:rPr>
          <w:rFonts w:eastAsia="Times New Roman" w:cstheme="minorHAnsi"/>
          <w:sz w:val="24"/>
          <w:szCs w:val="24"/>
          <w:lang w:eastAsia="de-DE"/>
        </w:rPr>
        <w:t>, kommunale Anliegen sichtbar zu machen und den Blick für langfristige Auswirkungen politischer Entscheidungen zu schärfen.</w:t>
      </w:r>
    </w:p>
    <w:p w:rsidR="00BE0DB8" w:rsidRPr="00C83C8B" w:rsidRDefault="00C83C8B" w:rsidP="00BE0DB8">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35" style="width:0;height:1.5pt" o:hralign="center" o:hrstd="t" o:hr="t" fillcolor="#a0a0a0" stroked="f"/>
        </w:pict>
      </w: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Kommunen als Maßstab politischen Handelns</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Für Dr. Alemazung gilt: </w:t>
      </w:r>
      <w:r w:rsidRPr="00C83C8B">
        <w:rPr>
          <w:rFonts w:eastAsia="Times New Roman" w:cstheme="minorHAnsi"/>
          <w:b/>
          <w:bCs/>
          <w:sz w:val="24"/>
          <w:szCs w:val="24"/>
          <w:lang w:eastAsia="de-DE"/>
        </w:rPr>
        <w:t>Was sich vor Ort nicht umsetzen lässt, ist politisch nicht tragfähig.</w:t>
      </w:r>
      <w:r w:rsidRPr="00C83C8B">
        <w:rPr>
          <w:rFonts w:eastAsia="Times New Roman" w:cstheme="minorHAnsi"/>
          <w:sz w:val="24"/>
          <w:szCs w:val="24"/>
          <w:lang w:eastAsia="de-DE"/>
        </w:rPr>
        <w:t xml:space="preserve"> Kommunen sind der Maßstab, an dem Gesetze, Programme und Reformen gemessen werden müssen. Diese Haltung prägt seine öffentlichen Positionen ebenso wie seine Arbeit als Bürgermeister.</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p>
    <w:p w:rsidR="0030176F" w:rsidRPr="00C83C8B" w:rsidRDefault="00C83C8B" w:rsidP="0030176F">
      <w:pPr>
        <w:spacing w:after="0" w:line="240" w:lineRule="auto"/>
        <w:rPr>
          <w:rFonts w:eastAsia="Times New Roman" w:cstheme="minorHAnsi"/>
          <w:sz w:val="24"/>
          <w:szCs w:val="24"/>
          <w:lang w:eastAsia="de-DE"/>
        </w:rPr>
      </w:pPr>
      <w:r w:rsidRPr="00C83C8B">
        <w:rPr>
          <w:rFonts w:eastAsia="Times New Roman" w:cstheme="minorHAnsi"/>
          <w:sz w:val="24"/>
          <w:szCs w:val="24"/>
          <w:lang w:eastAsia="de-DE"/>
        </w:rPr>
        <w:pict>
          <v:rect id="_x0000_i1036" style="width:0;height:1.5pt" o:hralign="center" o:hrstd="t" o:hr="t" fillcolor="#a0a0a0" stroked="f"/>
        </w:pict>
      </w:r>
    </w:p>
    <w:p w:rsidR="0030176F" w:rsidRPr="00C83C8B" w:rsidRDefault="0030176F" w:rsidP="0030176F">
      <w:pPr>
        <w:spacing w:after="0" w:line="240" w:lineRule="auto"/>
        <w:rPr>
          <w:rFonts w:eastAsia="Times New Roman" w:cstheme="minorHAnsi"/>
          <w:sz w:val="24"/>
          <w:szCs w:val="24"/>
          <w:lang w:eastAsia="de-DE"/>
        </w:rPr>
      </w:pPr>
    </w:p>
    <w:p w:rsidR="0030176F" w:rsidRPr="00C83C8B" w:rsidRDefault="0030176F" w:rsidP="0030176F">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7. Engagement &amp; Ehrenamt</w:t>
      </w: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Gesellschaftliche Verantwortung</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Gesellschaftlicher Zusammenhalt entsteht dort, wo Menschen Verantwortung übernehmen – über berufliche Rollen hinaus. Dr. Joy </w:t>
      </w:r>
      <w:proofErr w:type="spellStart"/>
      <w:r w:rsidRPr="00C83C8B">
        <w:rPr>
          <w:rFonts w:eastAsia="Times New Roman" w:cstheme="minorHAnsi"/>
          <w:sz w:val="24"/>
          <w:szCs w:val="24"/>
          <w:lang w:eastAsia="de-DE"/>
        </w:rPr>
        <w:t>Asongazoh</w:t>
      </w:r>
      <w:proofErr w:type="spellEnd"/>
      <w:r w:rsidRPr="00C83C8B">
        <w:rPr>
          <w:rFonts w:eastAsia="Times New Roman" w:cstheme="minorHAnsi"/>
          <w:sz w:val="24"/>
          <w:szCs w:val="24"/>
          <w:lang w:eastAsia="de-DE"/>
        </w:rPr>
        <w:t xml:space="preserve"> Alemazung engagiert sich seit vielen Jahren ehrenamtlich in gesellschaftlichen, kirchlichen und internationalen Zusammenhängen. Sein Engagement verbindet </w:t>
      </w:r>
      <w:r w:rsidRPr="00C83C8B">
        <w:rPr>
          <w:rFonts w:eastAsia="Times New Roman" w:cstheme="minorHAnsi"/>
          <w:b/>
          <w:bCs/>
          <w:sz w:val="24"/>
          <w:szCs w:val="24"/>
          <w:lang w:eastAsia="de-DE"/>
        </w:rPr>
        <w:t>Demokratie, Bildung, Integration und internationale Verantwortung</w:t>
      </w:r>
      <w:r w:rsidRPr="00C83C8B">
        <w:rPr>
          <w:rFonts w:eastAsia="Times New Roman" w:cstheme="minorHAnsi"/>
          <w:sz w:val="24"/>
          <w:szCs w:val="24"/>
          <w:lang w:eastAsia="de-DE"/>
        </w:rPr>
        <w:t>.</w:t>
      </w:r>
    </w:p>
    <w:p w:rsidR="00BE0DB8" w:rsidRPr="00C83C8B" w:rsidRDefault="00BE0DB8" w:rsidP="00BE0DB8">
      <w:pPr>
        <w:spacing w:after="0" w:line="240" w:lineRule="auto"/>
        <w:rPr>
          <w:rFonts w:eastAsia="Times New Roman" w:cstheme="minorHAnsi"/>
          <w:sz w:val="24"/>
          <w:szCs w:val="24"/>
          <w:lang w:eastAsia="de-DE"/>
        </w:rPr>
      </w:pP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Gleichstellung und gesellschaftliche Teilhabe</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Dr. Alemazung </w:t>
      </w:r>
      <w:r w:rsidR="009C5228" w:rsidRPr="00C83C8B">
        <w:rPr>
          <w:rFonts w:eastAsia="Times New Roman" w:cstheme="minorHAnsi"/>
          <w:sz w:val="24"/>
          <w:szCs w:val="24"/>
          <w:lang w:eastAsia="de-DE"/>
        </w:rPr>
        <w:t xml:space="preserve">war mehrere jahrelangen </w:t>
      </w:r>
      <w:proofErr w:type="spellStart"/>
      <w:r w:rsidR="009C5228" w:rsidRPr="00C83C8B">
        <w:rPr>
          <w:rFonts w:eastAsia="Times New Roman" w:cstheme="minorHAnsi"/>
          <w:sz w:val="24"/>
          <w:szCs w:val="24"/>
          <w:lang w:eastAsia="de-DE"/>
        </w:rPr>
        <w:t>HeForShe</w:t>
      </w:r>
      <w:proofErr w:type="spellEnd"/>
      <w:r w:rsidR="009C5228" w:rsidRPr="00C83C8B">
        <w:rPr>
          <w:rFonts w:eastAsia="Times New Roman" w:cstheme="minorHAnsi"/>
          <w:sz w:val="24"/>
          <w:szCs w:val="24"/>
          <w:lang w:eastAsia="de-DE"/>
        </w:rPr>
        <w:t>-Botschafter</w:t>
      </w:r>
      <w:r w:rsidRPr="00C83C8B">
        <w:rPr>
          <w:rFonts w:eastAsia="Times New Roman" w:cstheme="minorHAnsi"/>
          <w:b/>
          <w:bCs/>
          <w:sz w:val="24"/>
          <w:szCs w:val="24"/>
          <w:lang w:eastAsia="de-DE"/>
        </w:rPr>
        <w:t xml:space="preserve"> von UN Women Deutschland</w:t>
      </w:r>
      <w:r w:rsidRPr="00C83C8B">
        <w:rPr>
          <w:rFonts w:eastAsia="Times New Roman" w:cstheme="minorHAnsi"/>
          <w:sz w:val="24"/>
          <w:szCs w:val="24"/>
          <w:lang w:eastAsia="de-DE"/>
        </w:rPr>
        <w:t xml:space="preserve">. In dieser Funktion setzt er sich für Gleichberechtigung, Chancengerechtigkeit und eine verantwortungsvolle Rolle von Männern in der Gleichstellungspolitik ein. Sein Engagement knüpft an seine langjährige Arbeit zu Fragen von </w:t>
      </w:r>
      <w:proofErr w:type="spellStart"/>
      <w:r w:rsidRPr="00C83C8B">
        <w:rPr>
          <w:rFonts w:eastAsia="Times New Roman" w:cstheme="minorHAnsi"/>
          <w:b/>
          <w:bCs/>
          <w:sz w:val="24"/>
          <w:szCs w:val="24"/>
          <w:lang w:eastAsia="de-DE"/>
        </w:rPr>
        <w:t>Governance</w:t>
      </w:r>
      <w:proofErr w:type="spellEnd"/>
      <w:r w:rsidRPr="00C83C8B">
        <w:rPr>
          <w:rFonts w:eastAsia="Times New Roman" w:cstheme="minorHAnsi"/>
          <w:b/>
          <w:bCs/>
          <w:sz w:val="24"/>
          <w:szCs w:val="24"/>
          <w:lang w:eastAsia="de-DE"/>
        </w:rPr>
        <w:t>, gesellschaftlichem Zusammenhalt und Teilhabe</w:t>
      </w:r>
      <w:r w:rsidRPr="00C83C8B">
        <w:rPr>
          <w:rFonts w:eastAsia="Times New Roman" w:cstheme="minorHAnsi"/>
          <w:sz w:val="24"/>
          <w:szCs w:val="24"/>
          <w:lang w:eastAsia="de-DE"/>
        </w:rPr>
        <w:t xml:space="preserve"> an.</w:t>
      </w:r>
    </w:p>
    <w:p w:rsidR="00BE0DB8" w:rsidRPr="00C83C8B" w:rsidRDefault="00BE0DB8" w:rsidP="00BE0DB8">
      <w:pPr>
        <w:spacing w:after="0" w:line="240" w:lineRule="auto"/>
        <w:rPr>
          <w:rFonts w:eastAsia="Times New Roman" w:cstheme="minorHAnsi"/>
          <w:sz w:val="24"/>
          <w:szCs w:val="24"/>
          <w:lang w:eastAsia="de-DE"/>
        </w:rPr>
      </w:pP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Bildungs- und Integrationsarbeit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Ein zentraler Schwerpunkt seines ehrenamtlichen Engagements liegt in der </w:t>
      </w:r>
      <w:r w:rsidRPr="00C83C8B">
        <w:rPr>
          <w:rFonts w:eastAsia="Times New Roman" w:cstheme="minorHAnsi"/>
          <w:b/>
          <w:bCs/>
          <w:sz w:val="24"/>
          <w:szCs w:val="24"/>
          <w:lang w:eastAsia="de-DE"/>
        </w:rPr>
        <w:t>Bildungs- und Integrationsarbeit</w:t>
      </w:r>
      <w:r w:rsidRPr="00C83C8B">
        <w:rPr>
          <w:rFonts w:eastAsia="Times New Roman" w:cstheme="minorHAnsi"/>
          <w:sz w:val="24"/>
          <w:szCs w:val="24"/>
          <w:lang w:eastAsia="de-DE"/>
        </w:rPr>
        <w:t xml:space="preserve">. Dr. Alemazung war als </w:t>
      </w:r>
      <w:r w:rsidRPr="00C83C8B">
        <w:rPr>
          <w:rFonts w:eastAsia="Times New Roman" w:cstheme="minorHAnsi"/>
          <w:b/>
          <w:bCs/>
          <w:sz w:val="24"/>
          <w:szCs w:val="24"/>
          <w:lang w:eastAsia="de-DE"/>
        </w:rPr>
        <w:t xml:space="preserve">Dozent und Betreuer internationaler </w:t>
      </w:r>
      <w:r w:rsidRPr="00C83C8B">
        <w:rPr>
          <w:rFonts w:eastAsia="Times New Roman" w:cstheme="minorHAnsi"/>
          <w:b/>
          <w:bCs/>
          <w:sz w:val="24"/>
          <w:szCs w:val="24"/>
          <w:lang w:eastAsia="de-DE"/>
        </w:rPr>
        <w:lastRenderedPageBreak/>
        <w:t>Studierender</w:t>
      </w:r>
      <w:r w:rsidRPr="00C83C8B">
        <w:rPr>
          <w:rFonts w:eastAsia="Times New Roman" w:cstheme="minorHAnsi"/>
          <w:sz w:val="24"/>
          <w:szCs w:val="24"/>
          <w:lang w:eastAsia="de-DE"/>
        </w:rPr>
        <w:t xml:space="preserve"> an der Hochschule Bremen tätig und leitete Programme zur Förderung der Integration ausländischer Studierender.</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Darüber hinaus engagierte er sich in der politischen Bildungsarbeit, unter anderem als </w:t>
      </w:r>
      <w:r w:rsidRPr="00C83C8B">
        <w:rPr>
          <w:rFonts w:eastAsia="Times New Roman" w:cstheme="minorHAnsi"/>
          <w:b/>
          <w:bCs/>
          <w:sz w:val="24"/>
          <w:szCs w:val="24"/>
          <w:lang w:eastAsia="de-DE"/>
        </w:rPr>
        <w:t>Referent für Bildungsseminare für Bundeswehr-Offiziere</w:t>
      </w:r>
      <w:r w:rsidRPr="00C83C8B">
        <w:rPr>
          <w:rFonts w:eastAsia="Times New Roman" w:cstheme="minorHAnsi"/>
          <w:sz w:val="24"/>
          <w:szCs w:val="24"/>
          <w:lang w:eastAsia="de-DE"/>
        </w:rPr>
        <w:t xml:space="preserve"> zu politischen Konflikten, </w:t>
      </w:r>
      <w:proofErr w:type="spellStart"/>
      <w:r w:rsidRPr="00C83C8B">
        <w:rPr>
          <w:rFonts w:eastAsia="Times New Roman" w:cstheme="minorHAnsi"/>
          <w:sz w:val="24"/>
          <w:szCs w:val="24"/>
          <w:lang w:eastAsia="de-DE"/>
        </w:rPr>
        <w:t>Governance</w:t>
      </w:r>
      <w:proofErr w:type="spellEnd"/>
      <w:r w:rsidRPr="00C83C8B">
        <w:rPr>
          <w:rFonts w:eastAsia="Times New Roman" w:cstheme="minorHAnsi"/>
          <w:sz w:val="24"/>
          <w:szCs w:val="24"/>
          <w:lang w:eastAsia="de-DE"/>
        </w:rPr>
        <w:t>-Fragen und internationalen Zusammenhängen.</w:t>
      </w:r>
    </w:p>
    <w:p w:rsidR="00BE0DB8" w:rsidRPr="00C83C8B" w:rsidRDefault="00BE0DB8" w:rsidP="00BE0DB8">
      <w:pPr>
        <w:spacing w:after="0" w:line="240" w:lineRule="auto"/>
        <w:rPr>
          <w:rFonts w:eastAsia="Times New Roman" w:cstheme="minorHAnsi"/>
          <w:sz w:val="24"/>
          <w:szCs w:val="24"/>
          <w:lang w:eastAsia="de-DE"/>
        </w:rPr>
      </w:pP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Jugendarbeit &amp; Sport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Neben seinem bildungs- und integrationspolitischen Engagement war Dr. Alemazung auch als </w:t>
      </w:r>
      <w:r w:rsidRPr="00C83C8B">
        <w:rPr>
          <w:rFonts w:eastAsia="Times New Roman" w:cstheme="minorHAnsi"/>
          <w:b/>
          <w:bCs/>
          <w:sz w:val="24"/>
          <w:szCs w:val="24"/>
          <w:lang w:eastAsia="de-DE"/>
        </w:rPr>
        <w:t>ehrenamtlicher Fußball-Jugendtrainer</w:t>
      </w:r>
      <w:r w:rsidRPr="00C83C8B">
        <w:rPr>
          <w:rFonts w:eastAsia="Times New Roman" w:cstheme="minorHAnsi"/>
          <w:sz w:val="24"/>
          <w:szCs w:val="24"/>
          <w:lang w:eastAsia="de-DE"/>
        </w:rPr>
        <w:t xml:space="preserve"> tätig – unter anderem bei </w:t>
      </w:r>
      <w:r w:rsidRPr="00C83C8B">
        <w:rPr>
          <w:rFonts w:eastAsia="Times New Roman" w:cstheme="minorHAnsi"/>
          <w:b/>
          <w:bCs/>
          <w:sz w:val="24"/>
          <w:szCs w:val="24"/>
          <w:lang w:eastAsia="de-DE"/>
        </w:rPr>
        <w:t>SV Werder Bremen</w:t>
      </w:r>
      <w:r w:rsidRPr="00C83C8B">
        <w:rPr>
          <w:rFonts w:eastAsia="Times New Roman" w:cstheme="minorHAnsi"/>
          <w:sz w:val="24"/>
          <w:szCs w:val="24"/>
          <w:lang w:eastAsia="de-DE"/>
        </w:rPr>
        <w:t>. Die Arbeit mit Kindern und Jugendlichen versteht er als wichtigen Beitrag zur Persönlichkeitsentwicklung, zur Vermittlung von Werten wie Teamgeist, Fairness und Disziplin sowie zur Stärkung des sozialen Miteinanders.</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Sport ist für ihn ein Ort gelebter Integration, an dem Herkunft, Sprache oder soziale Unterschiede in den Hintergrund treten und gemeinsames Engagement im Vordergrund steht.</w:t>
      </w:r>
    </w:p>
    <w:p w:rsidR="00BE0DB8" w:rsidRPr="00C83C8B" w:rsidRDefault="00BE0DB8" w:rsidP="00BE0DB8">
      <w:pPr>
        <w:spacing w:after="0" w:line="240" w:lineRule="auto"/>
        <w:rPr>
          <w:rFonts w:eastAsia="Times New Roman" w:cstheme="minorHAnsi"/>
          <w:sz w:val="24"/>
          <w:szCs w:val="24"/>
          <w:lang w:eastAsia="de-DE"/>
        </w:rPr>
      </w:pP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Zivilgesellschaftliches und internationales Engagement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Dr. Alemazung übernahm zahlreiche ehrenamtliche Leitungs- und Vorstandsaufgaben, darunter als </w:t>
      </w:r>
      <w:r w:rsidRPr="00C83C8B">
        <w:rPr>
          <w:rFonts w:eastAsia="Times New Roman" w:cstheme="minorHAnsi"/>
          <w:b/>
          <w:bCs/>
          <w:sz w:val="24"/>
          <w:szCs w:val="24"/>
          <w:lang w:eastAsia="de-DE"/>
        </w:rPr>
        <w:t xml:space="preserve">Vorstandsvorsitzender des African </w:t>
      </w:r>
      <w:proofErr w:type="spellStart"/>
      <w:r w:rsidRPr="00C83C8B">
        <w:rPr>
          <w:rFonts w:eastAsia="Times New Roman" w:cstheme="minorHAnsi"/>
          <w:b/>
          <w:bCs/>
          <w:sz w:val="24"/>
          <w:szCs w:val="24"/>
          <w:lang w:eastAsia="de-DE"/>
        </w:rPr>
        <w:t>Good</w:t>
      </w:r>
      <w:proofErr w:type="spellEnd"/>
      <w:r w:rsidRPr="00C83C8B">
        <w:rPr>
          <w:rFonts w:eastAsia="Times New Roman" w:cstheme="minorHAnsi"/>
          <w:b/>
          <w:bCs/>
          <w:sz w:val="24"/>
          <w:szCs w:val="24"/>
          <w:lang w:eastAsia="de-DE"/>
        </w:rPr>
        <w:t xml:space="preserve"> </w:t>
      </w:r>
      <w:proofErr w:type="spellStart"/>
      <w:r w:rsidRPr="00C83C8B">
        <w:rPr>
          <w:rFonts w:eastAsia="Times New Roman" w:cstheme="minorHAnsi"/>
          <w:b/>
          <w:bCs/>
          <w:sz w:val="24"/>
          <w:szCs w:val="24"/>
          <w:lang w:eastAsia="de-DE"/>
        </w:rPr>
        <w:t>Governance</w:t>
      </w:r>
      <w:proofErr w:type="spellEnd"/>
      <w:r w:rsidRPr="00C83C8B">
        <w:rPr>
          <w:rFonts w:eastAsia="Times New Roman" w:cstheme="minorHAnsi"/>
          <w:b/>
          <w:bCs/>
          <w:sz w:val="24"/>
          <w:szCs w:val="24"/>
          <w:lang w:eastAsia="de-DE"/>
        </w:rPr>
        <w:t xml:space="preserve"> Network (AGGN)</w:t>
      </w:r>
      <w:r w:rsidRPr="00C83C8B">
        <w:rPr>
          <w:rFonts w:eastAsia="Times New Roman" w:cstheme="minorHAnsi"/>
          <w:sz w:val="24"/>
          <w:szCs w:val="24"/>
          <w:lang w:eastAsia="de-DE"/>
        </w:rPr>
        <w:t xml:space="preserve"> sowie als Vorsitzender von </w:t>
      </w:r>
      <w:r w:rsidRPr="00C83C8B">
        <w:rPr>
          <w:rFonts w:eastAsia="Times New Roman" w:cstheme="minorHAnsi"/>
          <w:b/>
          <w:bCs/>
          <w:sz w:val="24"/>
          <w:szCs w:val="24"/>
          <w:lang w:eastAsia="de-DE"/>
        </w:rPr>
        <w:t>kamerunischen Studierendenvereinen</w:t>
      </w:r>
      <w:r w:rsidRPr="00C83C8B">
        <w:rPr>
          <w:rFonts w:eastAsia="Times New Roman" w:cstheme="minorHAnsi"/>
          <w:sz w:val="24"/>
          <w:szCs w:val="24"/>
          <w:lang w:eastAsia="de-DE"/>
        </w:rPr>
        <w:t xml:space="preserve"> an den Universitäten Kiel und Erlangen–Nürnberg. In diesen Funktionen förderte er Dialog, Vernetzung und den Austausch zwischen Wissenschaft, Politik und Zivilgesellschaft.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Als </w:t>
      </w:r>
      <w:r w:rsidRPr="00C83C8B">
        <w:rPr>
          <w:rFonts w:eastAsia="Times New Roman" w:cstheme="minorHAnsi"/>
          <w:b/>
          <w:bCs/>
          <w:sz w:val="24"/>
          <w:szCs w:val="24"/>
          <w:lang w:eastAsia="de-DE"/>
        </w:rPr>
        <w:t>Gutachter für internationale Fachzeitschriften</w:t>
      </w:r>
      <w:r w:rsidRPr="00C83C8B">
        <w:rPr>
          <w:rFonts w:eastAsia="Times New Roman" w:cstheme="minorHAnsi"/>
          <w:sz w:val="24"/>
          <w:szCs w:val="24"/>
          <w:lang w:eastAsia="de-DE"/>
        </w:rPr>
        <w:t xml:space="preserve"> und als Referent auf internationalen Konferenzen in Europa und Afrika brachte er wissenschaftliche Expertise und gesellschaftliche Verantwortung zusammen.</w:t>
      </w:r>
    </w:p>
    <w:p w:rsidR="00BE0DB8" w:rsidRPr="00C83C8B" w:rsidRDefault="00BE0DB8" w:rsidP="00BE0DB8">
      <w:pPr>
        <w:spacing w:after="0" w:line="240" w:lineRule="auto"/>
        <w:rPr>
          <w:rFonts w:eastAsia="Times New Roman" w:cstheme="minorHAnsi"/>
          <w:sz w:val="24"/>
          <w:szCs w:val="24"/>
          <w:lang w:eastAsia="de-DE"/>
        </w:rPr>
      </w:pP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Kirchliches Engagement</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Sein gesellschaftliches Engagement ist eng mit seinem </w:t>
      </w:r>
      <w:r w:rsidRPr="00C83C8B">
        <w:rPr>
          <w:rFonts w:eastAsia="Times New Roman" w:cstheme="minorHAnsi"/>
          <w:b/>
          <w:bCs/>
          <w:sz w:val="24"/>
          <w:szCs w:val="24"/>
          <w:lang w:eastAsia="de-DE"/>
        </w:rPr>
        <w:t>christlichen Glauben</w:t>
      </w:r>
      <w:r w:rsidRPr="00C83C8B">
        <w:rPr>
          <w:rFonts w:eastAsia="Times New Roman" w:cstheme="minorHAnsi"/>
          <w:sz w:val="24"/>
          <w:szCs w:val="24"/>
          <w:lang w:eastAsia="de-DE"/>
        </w:rPr>
        <w:t xml:space="preserve"> verbunden. Dr. Alemazung war unter anderem Mitglied von </w:t>
      </w:r>
      <w:r w:rsidRPr="00C83C8B">
        <w:rPr>
          <w:rFonts w:eastAsia="Times New Roman" w:cstheme="minorHAnsi"/>
          <w:b/>
          <w:bCs/>
          <w:sz w:val="24"/>
          <w:szCs w:val="24"/>
          <w:lang w:eastAsia="de-DE"/>
        </w:rPr>
        <w:t>Pfarr- und Dekanatsräten</w:t>
      </w:r>
      <w:r w:rsidRPr="00C83C8B">
        <w:rPr>
          <w:rFonts w:eastAsia="Times New Roman" w:cstheme="minorHAnsi"/>
          <w:sz w:val="24"/>
          <w:szCs w:val="24"/>
          <w:lang w:eastAsia="de-DE"/>
        </w:rPr>
        <w:t>, Lektor und ausgebildeter Wort-Gottesdienst-Leiter. Kirche versteht er als Ort von Gemeinschaft, Verantwortung und gelebtem gesellschaftlichem Zusammenhalt.</w:t>
      </w:r>
    </w:p>
    <w:p w:rsidR="00BE0DB8" w:rsidRPr="00C83C8B" w:rsidRDefault="00BE0DB8" w:rsidP="00BE0DB8">
      <w:pPr>
        <w:spacing w:after="0" w:line="240" w:lineRule="auto"/>
        <w:rPr>
          <w:rFonts w:eastAsia="Times New Roman" w:cstheme="minorHAnsi"/>
          <w:sz w:val="24"/>
          <w:szCs w:val="24"/>
          <w:lang w:eastAsia="de-DE"/>
        </w:rPr>
      </w:pPr>
    </w:p>
    <w:p w:rsidR="00BE0DB8" w:rsidRPr="00C83C8B" w:rsidRDefault="00BE0DB8" w:rsidP="00BE0DB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Ehrenamt als Haltung</w:t>
      </w:r>
    </w:p>
    <w:p w:rsidR="00BE0DB8" w:rsidRPr="00C83C8B" w:rsidRDefault="00BE0DB8" w:rsidP="00BE0DB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lastRenderedPageBreak/>
        <w:t xml:space="preserve">Ehrenamtliches Engagement ist für Dr. Alemazung Ausdruck einer Haltung: </w:t>
      </w:r>
      <w:r w:rsidRPr="00C83C8B">
        <w:rPr>
          <w:rFonts w:eastAsia="Times New Roman" w:cstheme="minorHAnsi"/>
          <w:b/>
          <w:bCs/>
          <w:sz w:val="24"/>
          <w:szCs w:val="24"/>
          <w:lang w:eastAsia="de-DE"/>
        </w:rPr>
        <w:t>Verantwortung zu übernehmen, dem Gemeinwohl zu dienen und Menschen in unterschiedlichen Lebensbereichen zu begleiten</w:t>
      </w:r>
      <w:r w:rsidRPr="00C83C8B">
        <w:rPr>
          <w:rFonts w:eastAsia="Times New Roman" w:cstheme="minorHAnsi"/>
          <w:sz w:val="24"/>
          <w:szCs w:val="24"/>
          <w:lang w:eastAsia="de-DE"/>
        </w:rPr>
        <w:t xml:space="preserve"> – lokal, national und international.</w:t>
      </w:r>
    </w:p>
    <w:p w:rsidR="00BE0DB8" w:rsidRPr="00C83C8B" w:rsidRDefault="00BE0DB8" w:rsidP="00BE0DB8">
      <w:pPr>
        <w:spacing w:after="0" w:line="240" w:lineRule="auto"/>
        <w:rPr>
          <w:rFonts w:eastAsia="Times New Roman" w:cstheme="minorHAnsi"/>
          <w:sz w:val="24"/>
          <w:szCs w:val="24"/>
          <w:lang w:eastAsia="de-DE"/>
        </w:rPr>
      </w:pPr>
    </w:p>
    <w:p w:rsidR="00BE0DB8" w:rsidRPr="00C83C8B" w:rsidRDefault="00BE0DB8" w:rsidP="0030176F">
      <w:pPr>
        <w:spacing w:before="100" w:beforeAutospacing="1" w:after="100" w:afterAutospacing="1" w:line="240" w:lineRule="auto"/>
        <w:rPr>
          <w:rFonts w:eastAsia="Times New Roman" w:cstheme="minorHAnsi"/>
          <w:sz w:val="24"/>
          <w:szCs w:val="24"/>
          <w:lang w:eastAsia="de-DE"/>
        </w:rPr>
      </w:pPr>
    </w:p>
    <w:p w:rsidR="00BE0DB8" w:rsidRPr="00C83C8B" w:rsidRDefault="00BE0DB8" w:rsidP="0030176F">
      <w:pPr>
        <w:spacing w:before="100" w:beforeAutospacing="1" w:after="100" w:afterAutospacing="1" w:line="240" w:lineRule="auto"/>
        <w:rPr>
          <w:rFonts w:eastAsia="Times New Roman" w:cstheme="minorHAnsi"/>
          <w:sz w:val="24"/>
          <w:szCs w:val="24"/>
          <w:lang w:eastAsia="de-DE"/>
        </w:rPr>
      </w:pPr>
    </w:p>
    <w:p w:rsidR="0030176F" w:rsidRPr="00C83C8B" w:rsidRDefault="0030176F" w:rsidP="0030176F">
      <w:pPr>
        <w:spacing w:before="100" w:beforeAutospacing="1" w:after="100" w:afterAutospacing="1" w:line="240" w:lineRule="auto"/>
        <w:outlineLvl w:val="1"/>
        <w:rPr>
          <w:rFonts w:eastAsia="Times New Roman" w:cstheme="minorHAnsi"/>
          <w:b/>
          <w:bCs/>
          <w:sz w:val="36"/>
          <w:szCs w:val="36"/>
          <w:lang w:eastAsia="de-DE"/>
        </w:rPr>
      </w:pPr>
      <w:r w:rsidRPr="00C83C8B">
        <w:rPr>
          <w:rFonts w:eastAsia="Times New Roman" w:cstheme="minorHAnsi"/>
          <w:b/>
          <w:bCs/>
          <w:sz w:val="36"/>
          <w:szCs w:val="36"/>
          <w:lang w:eastAsia="de-DE"/>
        </w:rPr>
        <w:t>8. Kontakt</w:t>
      </w:r>
    </w:p>
    <w:p w:rsidR="009C5228" w:rsidRPr="00C83C8B" w:rsidRDefault="009C5228" w:rsidP="009C522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Im Dialog bleiben</w:t>
      </w:r>
    </w:p>
    <w:p w:rsidR="009C5228" w:rsidRPr="00C83C8B" w:rsidRDefault="009C5228" w:rsidP="009C522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Der Austausch mit Bürgerinnen und Bürgern, Institutionen, Kommunen und internationalen Partnern ist ein zentraler Bestandteil meiner Arbeit. Für Anfragen, Einladungen oder fachlichen Austausch stehe ich gerne zur Verfügung.</w:t>
      </w:r>
    </w:p>
    <w:p w:rsidR="009C5228" w:rsidRPr="00C83C8B" w:rsidRDefault="009C5228" w:rsidP="009C5228">
      <w:pPr>
        <w:spacing w:after="0" w:line="240" w:lineRule="auto"/>
        <w:rPr>
          <w:rFonts w:eastAsia="Times New Roman" w:cstheme="minorHAnsi"/>
          <w:sz w:val="24"/>
          <w:szCs w:val="24"/>
          <w:lang w:eastAsia="de-DE"/>
        </w:rPr>
      </w:pPr>
    </w:p>
    <w:p w:rsidR="009C5228" w:rsidRPr="00C83C8B" w:rsidRDefault="009C5228" w:rsidP="009C522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Kontaktmöglichkeiten</w:t>
      </w:r>
    </w:p>
    <w:p w:rsidR="009C5228" w:rsidRPr="00C83C8B" w:rsidRDefault="009C5228" w:rsidP="009C522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Für allgemeine Anfragen, Gesprächswünsche oder Einladungen zu </w:t>
      </w:r>
      <w:r w:rsidRPr="00C83C8B">
        <w:rPr>
          <w:rFonts w:eastAsia="Times New Roman" w:cstheme="minorHAnsi"/>
          <w:b/>
          <w:bCs/>
          <w:sz w:val="24"/>
          <w:szCs w:val="24"/>
          <w:lang w:eastAsia="de-DE"/>
        </w:rPr>
        <w:t>Vorträgen, Podiumsdiskussionen oder Fachveranstaltungen</w:t>
      </w:r>
      <w:r w:rsidRPr="00C83C8B">
        <w:rPr>
          <w:rFonts w:eastAsia="Times New Roman" w:cstheme="minorHAnsi"/>
          <w:sz w:val="24"/>
          <w:szCs w:val="24"/>
          <w:lang w:eastAsia="de-DE"/>
        </w:rPr>
        <w:t xml:space="preserve"> nutzen Sie bitte das Kontaktformular auf dieser Website.</w:t>
      </w:r>
    </w:p>
    <w:p w:rsidR="009C5228" w:rsidRPr="00C83C8B" w:rsidRDefault="009C5228" w:rsidP="009C522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Medienanfragen, fachliche Beiträge sowie Anfragen im Kontext von </w:t>
      </w:r>
      <w:r w:rsidRPr="00C83C8B">
        <w:rPr>
          <w:rFonts w:eastAsia="Times New Roman" w:cstheme="minorHAnsi"/>
          <w:b/>
          <w:bCs/>
          <w:sz w:val="24"/>
          <w:szCs w:val="24"/>
          <w:lang w:eastAsia="de-DE"/>
        </w:rPr>
        <w:t>kommunaler Zusammenarbeit, Wissenschaft oder internationalem Austausch</w:t>
      </w:r>
      <w:r w:rsidRPr="00C83C8B">
        <w:rPr>
          <w:rFonts w:eastAsia="Times New Roman" w:cstheme="minorHAnsi"/>
          <w:sz w:val="24"/>
          <w:szCs w:val="24"/>
          <w:lang w:eastAsia="de-DE"/>
        </w:rPr>
        <w:t xml:space="preserve"> werden zeitnah bearbeitet.</w:t>
      </w:r>
    </w:p>
    <w:p w:rsidR="009C5228" w:rsidRPr="00C83C8B" w:rsidRDefault="009C5228" w:rsidP="009C5228">
      <w:pPr>
        <w:spacing w:after="0" w:line="240" w:lineRule="auto"/>
        <w:rPr>
          <w:rFonts w:eastAsia="Times New Roman" w:cstheme="minorHAnsi"/>
          <w:sz w:val="24"/>
          <w:szCs w:val="24"/>
          <w:lang w:eastAsia="de-DE"/>
        </w:rPr>
      </w:pPr>
    </w:p>
    <w:p w:rsidR="009C5228" w:rsidRPr="00C83C8B" w:rsidRDefault="009C5228" w:rsidP="009C5228">
      <w:pPr>
        <w:spacing w:before="100" w:beforeAutospacing="1" w:after="100" w:afterAutospacing="1" w:line="240" w:lineRule="auto"/>
        <w:outlineLvl w:val="2"/>
        <w:rPr>
          <w:rFonts w:eastAsia="Times New Roman" w:cstheme="minorHAnsi"/>
          <w:b/>
          <w:bCs/>
          <w:sz w:val="27"/>
          <w:szCs w:val="27"/>
          <w:lang w:eastAsia="de-DE"/>
        </w:rPr>
      </w:pPr>
      <w:r w:rsidRPr="00C83C8B">
        <w:rPr>
          <w:rFonts w:eastAsia="Times New Roman" w:cstheme="minorHAnsi"/>
          <w:b/>
          <w:bCs/>
          <w:sz w:val="27"/>
          <w:szCs w:val="27"/>
          <w:lang w:eastAsia="de-DE"/>
        </w:rPr>
        <w:t>Hinweis</w:t>
      </w:r>
    </w:p>
    <w:p w:rsidR="009C5228" w:rsidRPr="00C83C8B" w:rsidRDefault="009C5228" w:rsidP="009C522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Bitte haben Sie Verständnis dafür, dass aufgrund dienstlicher Verpflichtungen nicht jede Anfrage persönlich beantwortet werden kann. Eine Weiterleitung an die zuständigen Stellen erfolgt jedoch zuverlässig.</w:t>
      </w:r>
    </w:p>
    <w:p w:rsidR="009C5228" w:rsidRPr="00C83C8B" w:rsidRDefault="009C5228" w:rsidP="009C5228">
      <w:pPr>
        <w:spacing w:after="0" w:line="240" w:lineRule="auto"/>
        <w:rPr>
          <w:rFonts w:eastAsia="Times New Roman" w:cstheme="minorHAnsi"/>
          <w:sz w:val="24"/>
          <w:szCs w:val="24"/>
          <w:lang w:eastAsia="de-DE"/>
        </w:rPr>
      </w:pPr>
    </w:p>
    <w:p w:rsidR="009C5228" w:rsidRPr="00C83C8B" w:rsidRDefault="009C5228" w:rsidP="009C5228">
      <w:pPr>
        <w:spacing w:before="100" w:beforeAutospacing="1" w:after="100" w:afterAutospacing="1" w:line="240" w:lineRule="auto"/>
        <w:outlineLvl w:val="2"/>
        <w:rPr>
          <w:rFonts w:eastAsia="Times New Roman" w:cstheme="minorHAnsi"/>
          <w:b/>
          <w:bCs/>
          <w:sz w:val="27"/>
          <w:szCs w:val="27"/>
          <w:lang w:eastAsia="de-DE"/>
        </w:rPr>
      </w:pPr>
      <w:proofErr w:type="spellStart"/>
      <w:r w:rsidRPr="00C83C8B">
        <w:rPr>
          <w:rFonts w:eastAsia="Times New Roman" w:cstheme="minorHAnsi"/>
          <w:b/>
          <w:bCs/>
          <w:sz w:val="27"/>
          <w:szCs w:val="27"/>
          <w:lang w:eastAsia="de-DE"/>
        </w:rPr>
        <w:t>Social</w:t>
      </w:r>
      <w:proofErr w:type="spellEnd"/>
      <w:r w:rsidRPr="00C83C8B">
        <w:rPr>
          <w:rFonts w:eastAsia="Times New Roman" w:cstheme="minorHAnsi"/>
          <w:b/>
          <w:bCs/>
          <w:sz w:val="27"/>
          <w:szCs w:val="27"/>
          <w:lang w:eastAsia="de-DE"/>
        </w:rPr>
        <w:t xml:space="preserve"> Media</w:t>
      </w:r>
    </w:p>
    <w:p w:rsidR="009C5228" w:rsidRPr="00C83C8B" w:rsidRDefault="009C5228" w:rsidP="009C5228">
      <w:pPr>
        <w:spacing w:before="100" w:beforeAutospacing="1" w:after="100" w:afterAutospacing="1" w:line="240" w:lineRule="auto"/>
        <w:rPr>
          <w:rFonts w:eastAsia="Times New Roman" w:cstheme="minorHAnsi"/>
          <w:sz w:val="24"/>
          <w:szCs w:val="24"/>
          <w:lang w:eastAsia="de-DE"/>
        </w:rPr>
      </w:pPr>
      <w:r w:rsidRPr="00C83C8B">
        <w:rPr>
          <w:rFonts w:eastAsia="Times New Roman" w:cstheme="minorHAnsi"/>
          <w:sz w:val="24"/>
          <w:szCs w:val="24"/>
          <w:lang w:eastAsia="de-DE"/>
        </w:rPr>
        <w:t xml:space="preserve">Sofern gewünscht, finden Sie hier auch Verlinkungen zu meinen offiziellen </w:t>
      </w:r>
      <w:proofErr w:type="spellStart"/>
      <w:r w:rsidRPr="00C83C8B">
        <w:rPr>
          <w:rFonts w:eastAsia="Times New Roman" w:cstheme="minorHAnsi"/>
          <w:sz w:val="24"/>
          <w:szCs w:val="24"/>
          <w:lang w:eastAsia="de-DE"/>
        </w:rPr>
        <w:t>Social</w:t>
      </w:r>
      <w:proofErr w:type="spellEnd"/>
      <w:r w:rsidRPr="00C83C8B">
        <w:rPr>
          <w:rFonts w:eastAsia="Times New Roman" w:cstheme="minorHAnsi"/>
          <w:sz w:val="24"/>
          <w:szCs w:val="24"/>
          <w:lang w:eastAsia="de-DE"/>
        </w:rPr>
        <w:t>-Media-Präsenzen.</w:t>
      </w:r>
    </w:p>
    <w:p w:rsidR="00D75150" w:rsidRPr="00C83C8B" w:rsidRDefault="00C83C8B">
      <w:pPr>
        <w:rPr>
          <w:rFonts w:cstheme="minorHAnsi"/>
        </w:rPr>
      </w:pPr>
    </w:p>
    <w:sectPr w:rsidR="00D75150" w:rsidRPr="00C83C8B">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3C8B" w:rsidRDefault="00C83C8B" w:rsidP="00C83C8B">
      <w:pPr>
        <w:spacing w:after="0" w:line="240" w:lineRule="auto"/>
      </w:pPr>
      <w:r>
        <w:separator/>
      </w:r>
    </w:p>
  </w:endnote>
  <w:endnote w:type="continuationSeparator" w:id="0">
    <w:p w:rsidR="00C83C8B" w:rsidRDefault="00C83C8B" w:rsidP="00C83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9602882"/>
      <w:docPartObj>
        <w:docPartGallery w:val="Page Numbers (Bottom of Page)"/>
        <w:docPartUnique/>
      </w:docPartObj>
    </w:sdtPr>
    <w:sdtContent>
      <w:p w:rsidR="00C83C8B" w:rsidRDefault="00C83C8B">
        <w:pPr>
          <w:pStyle w:val="Fuzeile"/>
          <w:jc w:val="right"/>
        </w:pPr>
        <w:r>
          <w:fldChar w:fldCharType="begin"/>
        </w:r>
        <w:r>
          <w:instrText>PAGE   \* MERGEFORMAT</w:instrText>
        </w:r>
        <w:r>
          <w:fldChar w:fldCharType="separate"/>
        </w:r>
        <w:r>
          <w:t>2</w:t>
        </w:r>
        <w:r>
          <w:fldChar w:fldCharType="end"/>
        </w:r>
      </w:p>
    </w:sdtContent>
  </w:sdt>
  <w:p w:rsidR="00C83C8B" w:rsidRDefault="00C83C8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3C8B" w:rsidRDefault="00C83C8B" w:rsidP="00C83C8B">
      <w:pPr>
        <w:spacing w:after="0" w:line="240" w:lineRule="auto"/>
      </w:pPr>
      <w:r>
        <w:separator/>
      </w:r>
    </w:p>
  </w:footnote>
  <w:footnote w:type="continuationSeparator" w:id="0">
    <w:p w:rsidR="00C83C8B" w:rsidRDefault="00C83C8B" w:rsidP="00C83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03027"/>
    <w:multiLevelType w:val="multilevel"/>
    <w:tmpl w:val="0544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48E9"/>
    <w:multiLevelType w:val="multilevel"/>
    <w:tmpl w:val="C1D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E38FE"/>
    <w:multiLevelType w:val="multilevel"/>
    <w:tmpl w:val="65E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57C"/>
    <w:multiLevelType w:val="multilevel"/>
    <w:tmpl w:val="871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4CCF"/>
    <w:multiLevelType w:val="multilevel"/>
    <w:tmpl w:val="ED6E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600CB"/>
    <w:multiLevelType w:val="multilevel"/>
    <w:tmpl w:val="369A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46211"/>
    <w:multiLevelType w:val="multilevel"/>
    <w:tmpl w:val="DFC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C2BD9"/>
    <w:multiLevelType w:val="multilevel"/>
    <w:tmpl w:val="B03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95558"/>
    <w:multiLevelType w:val="multilevel"/>
    <w:tmpl w:val="C80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67839"/>
    <w:multiLevelType w:val="multilevel"/>
    <w:tmpl w:val="CA9A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83B53"/>
    <w:multiLevelType w:val="multilevel"/>
    <w:tmpl w:val="5F98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A58C0"/>
    <w:multiLevelType w:val="multilevel"/>
    <w:tmpl w:val="F418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0"/>
  </w:num>
  <w:num w:numId="4">
    <w:abstractNumId w:val="7"/>
  </w:num>
  <w:num w:numId="5">
    <w:abstractNumId w:val="4"/>
  </w:num>
  <w:num w:numId="6">
    <w:abstractNumId w:val="0"/>
  </w:num>
  <w:num w:numId="7">
    <w:abstractNumId w:val="1"/>
  </w:num>
  <w:num w:numId="8">
    <w:abstractNumId w:val="3"/>
  </w:num>
  <w:num w:numId="9">
    <w:abstractNumId w:val="11"/>
  </w:num>
  <w:num w:numId="10">
    <w:abstractNumId w:val="9"/>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6F"/>
    <w:rsid w:val="000D7CAE"/>
    <w:rsid w:val="0030176F"/>
    <w:rsid w:val="00441E08"/>
    <w:rsid w:val="004A7105"/>
    <w:rsid w:val="004E326E"/>
    <w:rsid w:val="007B6B4C"/>
    <w:rsid w:val="009C5228"/>
    <w:rsid w:val="00BB4BD2"/>
    <w:rsid w:val="00BE0DB8"/>
    <w:rsid w:val="00C017DE"/>
    <w:rsid w:val="00C83C8B"/>
    <w:rsid w:val="00E44E77"/>
    <w:rsid w:val="00E96DA2"/>
    <w:rsid w:val="00EB0E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5:chartTrackingRefBased/>
  <w15:docId w15:val="{D6FE5AE0-2718-4872-A20E-9E58CA6E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BB4B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4E326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E326E"/>
    <w:rPr>
      <w:b/>
      <w:bCs/>
    </w:rPr>
  </w:style>
  <w:style w:type="character" w:customStyle="1" w:styleId="berschrift2Zchn">
    <w:name w:val="Überschrift 2 Zchn"/>
    <w:basedOn w:val="Absatz-Standardschriftart"/>
    <w:link w:val="berschrift2"/>
    <w:uiPriority w:val="9"/>
    <w:semiHidden/>
    <w:rsid w:val="00BB4BD2"/>
    <w:rPr>
      <w:rFonts w:asciiTheme="majorHAnsi" w:eastAsiaTheme="majorEastAsia" w:hAnsiTheme="majorHAnsi" w:cstheme="majorBidi"/>
      <w:color w:val="2F5496" w:themeColor="accent1" w:themeShade="BF"/>
      <w:sz w:val="26"/>
      <w:szCs w:val="26"/>
    </w:rPr>
  </w:style>
  <w:style w:type="paragraph" w:styleId="Kopfzeile">
    <w:name w:val="header"/>
    <w:basedOn w:val="Standard"/>
    <w:link w:val="KopfzeileZchn"/>
    <w:uiPriority w:val="99"/>
    <w:unhideWhenUsed/>
    <w:rsid w:val="00C83C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83C8B"/>
  </w:style>
  <w:style w:type="paragraph" w:styleId="Fuzeile">
    <w:name w:val="footer"/>
    <w:basedOn w:val="Standard"/>
    <w:link w:val="FuzeileZchn"/>
    <w:uiPriority w:val="99"/>
    <w:unhideWhenUsed/>
    <w:rsid w:val="00C83C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3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607137">
      <w:bodyDiv w:val="1"/>
      <w:marLeft w:val="0"/>
      <w:marRight w:val="0"/>
      <w:marTop w:val="0"/>
      <w:marBottom w:val="0"/>
      <w:divBdr>
        <w:top w:val="none" w:sz="0" w:space="0" w:color="auto"/>
        <w:left w:val="none" w:sz="0" w:space="0" w:color="auto"/>
        <w:bottom w:val="none" w:sz="0" w:space="0" w:color="auto"/>
        <w:right w:val="none" w:sz="0" w:space="0" w:color="auto"/>
      </w:divBdr>
    </w:div>
    <w:div w:id="501507825">
      <w:bodyDiv w:val="1"/>
      <w:marLeft w:val="0"/>
      <w:marRight w:val="0"/>
      <w:marTop w:val="0"/>
      <w:marBottom w:val="0"/>
      <w:divBdr>
        <w:top w:val="none" w:sz="0" w:space="0" w:color="auto"/>
        <w:left w:val="none" w:sz="0" w:space="0" w:color="auto"/>
        <w:bottom w:val="none" w:sz="0" w:space="0" w:color="auto"/>
        <w:right w:val="none" w:sz="0" w:space="0" w:color="auto"/>
      </w:divBdr>
    </w:div>
    <w:div w:id="601184087">
      <w:bodyDiv w:val="1"/>
      <w:marLeft w:val="0"/>
      <w:marRight w:val="0"/>
      <w:marTop w:val="0"/>
      <w:marBottom w:val="0"/>
      <w:divBdr>
        <w:top w:val="none" w:sz="0" w:space="0" w:color="auto"/>
        <w:left w:val="none" w:sz="0" w:space="0" w:color="auto"/>
        <w:bottom w:val="none" w:sz="0" w:space="0" w:color="auto"/>
        <w:right w:val="none" w:sz="0" w:space="0" w:color="auto"/>
      </w:divBdr>
    </w:div>
    <w:div w:id="640767266">
      <w:bodyDiv w:val="1"/>
      <w:marLeft w:val="0"/>
      <w:marRight w:val="0"/>
      <w:marTop w:val="0"/>
      <w:marBottom w:val="0"/>
      <w:divBdr>
        <w:top w:val="none" w:sz="0" w:space="0" w:color="auto"/>
        <w:left w:val="none" w:sz="0" w:space="0" w:color="auto"/>
        <w:bottom w:val="none" w:sz="0" w:space="0" w:color="auto"/>
        <w:right w:val="none" w:sz="0" w:space="0" w:color="auto"/>
      </w:divBdr>
    </w:div>
    <w:div w:id="813566297">
      <w:bodyDiv w:val="1"/>
      <w:marLeft w:val="0"/>
      <w:marRight w:val="0"/>
      <w:marTop w:val="0"/>
      <w:marBottom w:val="0"/>
      <w:divBdr>
        <w:top w:val="none" w:sz="0" w:space="0" w:color="auto"/>
        <w:left w:val="none" w:sz="0" w:space="0" w:color="auto"/>
        <w:bottom w:val="none" w:sz="0" w:space="0" w:color="auto"/>
        <w:right w:val="none" w:sz="0" w:space="0" w:color="auto"/>
      </w:divBdr>
    </w:div>
    <w:div w:id="1028524070">
      <w:bodyDiv w:val="1"/>
      <w:marLeft w:val="0"/>
      <w:marRight w:val="0"/>
      <w:marTop w:val="0"/>
      <w:marBottom w:val="0"/>
      <w:divBdr>
        <w:top w:val="none" w:sz="0" w:space="0" w:color="auto"/>
        <w:left w:val="none" w:sz="0" w:space="0" w:color="auto"/>
        <w:bottom w:val="none" w:sz="0" w:space="0" w:color="auto"/>
        <w:right w:val="none" w:sz="0" w:space="0" w:color="auto"/>
      </w:divBdr>
    </w:div>
    <w:div w:id="1355031346">
      <w:bodyDiv w:val="1"/>
      <w:marLeft w:val="0"/>
      <w:marRight w:val="0"/>
      <w:marTop w:val="0"/>
      <w:marBottom w:val="0"/>
      <w:divBdr>
        <w:top w:val="none" w:sz="0" w:space="0" w:color="auto"/>
        <w:left w:val="none" w:sz="0" w:space="0" w:color="auto"/>
        <w:bottom w:val="none" w:sz="0" w:space="0" w:color="auto"/>
        <w:right w:val="none" w:sz="0" w:space="0" w:color="auto"/>
      </w:divBdr>
    </w:div>
    <w:div w:id="1788694574">
      <w:bodyDiv w:val="1"/>
      <w:marLeft w:val="0"/>
      <w:marRight w:val="0"/>
      <w:marTop w:val="0"/>
      <w:marBottom w:val="0"/>
      <w:divBdr>
        <w:top w:val="none" w:sz="0" w:space="0" w:color="auto"/>
        <w:left w:val="none" w:sz="0" w:space="0" w:color="auto"/>
        <w:bottom w:val="none" w:sz="0" w:space="0" w:color="auto"/>
        <w:right w:val="none" w:sz="0" w:space="0" w:color="auto"/>
      </w:divBdr>
    </w:div>
    <w:div w:id="1884907311">
      <w:bodyDiv w:val="1"/>
      <w:marLeft w:val="0"/>
      <w:marRight w:val="0"/>
      <w:marTop w:val="0"/>
      <w:marBottom w:val="0"/>
      <w:divBdr>
        <w:top w:val="none" w:sz="0" w:space="0" w:color="auto"/>
        <w:left w:val="none" w:sz="0" w:space="0" w:color="auto"/>
        <w:bottom w:val="none" w:sz="0" w:space="0" w:color="auto"/>
        <w:right w:val="none" w:sz="0" w:space="0" w:color="auto"/>
      </w:divBdr>
    </w:div>
    <w:div w:id="190167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2408</Words>
  <Characters>15177</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Alemazung, Joy</dc:creator>
  <cp:keywords/>
  <dc:description/>
  <cp:lastModifiedBy>Alemazung, Joy</cp:lastModifiedBy>
  <cp:revision>3</cp:revision>
  <dcterms:created xsi:type="dcterms:W3CDTF">2026-01-04T20:48:00Z</dcterms:created>
  <dcterms:modified xsi:type="dcterms:W3CDTF">2026-01-14T15:07:00Z</dcterms:modified>
</cp:coreProperties>
</file>