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BD126" w14:textId="4152C7D0" w:rsidR="007D490F" w:rsidRDefault="00BB156B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t>Proyecto integrador</w:t>
      </w:r>
    </w:p>
    <w:p w14:paraId="1325C99B" w14:textId="197BD415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t xml:space="preserve"> sistema de mentorías</w:t>
      </w:r>
      <w:r w:rsidR="00AE45A3">
        <w:rPr>
          <w:rFonts w:ascii="Times New Roman" w:hAnsi="Times New Roman" w:cs="Times New Roman"/>
          <w:sz w:val="22"/>
          <w:szCs w:val="22"/>
          <w:lang w:val="es-MX"/>
        </w:rPr>
        <w:t xml:space="preserve"> </w:t>
      </w:r>
      <w:r w:rsidR="002A1512">
        <w:rPr>
          <w:rFonts w:ascii="Times New Roman" w:hAnsi="Times New Roman" w:cs="Times New Roman"/>
          <w:sz w:val="22"/>
          <w:szCs w:val="22"/>
          <w:lang w:val="es-MX"/>
        </w:rPr>
        <w:t>académicas</w:t>
      </w:r>
      <w:r>
        <w:rPr>
          <w:rFonts w:ascii="Times New Roman" w:hAnsi="Times New Roman" w:cs="Times New Roman"/>
          <w:sz w:val="22"/>
          <w:szCs w:val="22"/>
          <w:lang w:val="es-MX"/>
        </w:rPr>
        <w:br/>
      </w:r>
    </w:p>
    <w:p w14:paraId="633DDC19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22605C6D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560C4200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33B7D623" w14:textId="3D5EA11B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t>Integrantes:</w:t>
      </w:r>
    </w:p>
    <w:p w14:paraId="1DCF27B6" w14:textId="362FCB4E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br/>
        <w:t xml:space="preserve">David Colorado Gómez </w:t>
      </w:r>
    </w:p>
    <w:p w14:paraId="684F02DB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0A9A1F2A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0A340254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7DCB706F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605362B0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7FD34F75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3071C377" w14:textId="77777777" w:rsidR="00AE45A3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t xml:space="preserve">Docente </w:t>
      </w:r>
      <w:r>
        <w:rPr>
          <w:rFonts w:ascii="Times New Roman" w:hAnsi="Times New Roman" w:cs="Times New Roman"/>
          <w:sz w:val="22"/>
          <w:szCs w:val="22"/>
          <w:lang w:val="es-MX"/>
        </w:rPr>
        <w:br/>
      </w:r>
      <w:r w:rsidR="00BB156B">
        <w:rPr>
          <w:rFonts w:ascii="Times New Roman" w:hAnsi="Times New Roman" w:cs="Times New Roman"/>
          <w:sz w:val="22"/>
          <w:szCs w:val="22"/>
          <w:lang w:val="es-MX"/>
        </w:rPr>
        <w:t>Jonathan Felipe Piedrahita</w:t>
      </w:r>
    </w:p>
    <w:p w14:paraId="05E598CF" w14:textId="77777777" w:rsidR="00AE45A3" w:rsidRDefault="00AE45A3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4C43E528" w14:textId="17648240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br/>
      </w:r>
      <w:r>
        <w:rPr>
          <w:rFonts w:ascii="Times New Roman" w:hAnsi="Times New Roman" w:cs="Times New Roman"/>
          <w:sz w:val="22"/>
          <w:szCs w:val="22"/>
          <w:lang w:val="es-MX"/>
        </w:rPr>
        <w:br/>
      </w:r>
    </w:p>
    <w:p w14:paraId="27C254FA" w14:textId="77777777" w:rsidR="007D490F" w:rsidRDefault="007D490F" w:rsidP="007D490F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4CA38E92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7D779018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2E9FEFE8" w14:textId="77777777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113B85AA" w14:textId="09E422C1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t>CESDE</w:t>
      </w:r>
      <w:r>
        <w:rPr>
          <w:rFonts w:ascii="Times New Roman" w:hAnsi="Times New Roman" w:cs="Times New Roman"/>
          <w:sz w:val="22"/>
          <w:szCs w:val="22"/>
          <w:lang w:val="es-MX"/>
        </w:rPr>
        <w:br/>
        <w:t>Medellín</w:t>
      </w:r>
      <w:r>
        <w:rPr>
          <w:rFonts w:ascii="Times New Roman" w:hAnsi="Times New Roman" w:cs="Times New Roman"/>
          <w:sz w:val="22"/>
          <w:szCs w:val="22"/>
          <w:lang w:val="es-MX"/>
        </w:rPr>
        <w:br/>
      </w:r>
    </w:p>
    <w:p w14:paraId="35293222" w14:textId="2FDF7B79" w:rsidR="007D490F" w:rsidRDefault="007D490F" w:rsidP="007D490F">
      <w:pPr>
        <w:jc w:val="center"/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t>2026</w:t>
      </w:r>
    </w:p>
    <w:p w14:paraId="6186EDC3" w14:textId="02998CAD" w:rsidR="008B1DBD" w:rsidRDefault="008B1DBD" w:rsidP="008B1DBD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s-MX"/>
        </w:rPr>
        <w:br w:type="page"/>
      </w:r>
      <w:r>
        <w:rPr>
          <w:rFonts w:ascii="Times New Roman" w:hAnsi="Times New Roman" w:cs="Times New Roman"/>
          <w:b/>
          <w:bCs/>
          <w:sz w:val="22"/>
          <w:szCs w:val="22"/>
          <w:lang w:val="es-MX"/>
        </w:rPr>
        <w:lastRenderedPageBreak/>
        <w:t xml:space="preserve">Indicé </w:t>
      </w:r>
    </w:p>
    <w:p w14:paraId="57B66A31" w14:textId="0C14AD20" w:rsidR="00CF0773" w:rsidRDefault="00CF0773" w:rsidP="008B1DBD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</w:p>
    <w:sdt>
      <w:sdtPr>
        <w:rPr>
          <w:lang w:val="es-ES"/>
        </w:rPr>
        <w:id w:val="-194876711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sdtEndPr>
      <w:sdtContent>
        <w:p w14:paraId="65EC991E" w14:textId="1C952BED" w:rsidR="00CF0773" w:rsidRDefault="00CF0773">
          <w:pPr>
            <w:pStyle w:val="TtuloTDC"/>
          </w:pPr>
        </w:p>
        <w:p w14:paraId="7BADDA7C" w14:textId="4D139891" w:rsidR="002A1512" w:rsidRDefault="00CF0773">
          <w:pPr>
            <w:pStyle w:val="TDC1"/>
            <w:tabs>
              <w:tab w:val="right" w:leader="dot" w:pos="9350"/>
            </w:tabs>
            <w:rPr>
              <w:noProof/>
              <w:sz w:val="22"/>
              <w:szCs w:val="22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01410" w:history="1">
            <w:r w:rsidR="002A1512" w:rsidRPr="003A5DDF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Introducción</w:t>
            </w:r>
            <w:r w:rsidR="002A1512">
              <w:rPr>
                <w:noProof/>
                <w:webHidden/>
              </w:rPr>
              <w:tab/>
            </w:r>
            <w:r w:rsidR="002A1512">
              <w:rPr>
                <w:noProof/>
                <w:webHidden/>
              </w:rPr>
              <w:fldChar w:fldCharType="begin"/>
            </w:r>
            <w:r w:rsidR="002A1512">
              <w:rPr>
                <w:noProof/>
                <w:webHidden/>
              </w:rPr>
              <w:instrText xml:space="preserve"> PAGEREF _Toc225701410 \h </w:instrText>
            </w:r>
            <w:r w:rsidR="002A1512">
              <w:rPr>
                <w:noProof/>
                <w:webHidden/>
              </w:rPr>
            </w:r>
            <w:r w:rsidR="002A1512">
              <w:rPr>
                <w:noProof/>
                <w:webHidden/>
              </w:rPr>
              <w:fldChar w:fldCharType="separate"/>
            </w:r>
            <w:r w:rsidR="002A1512">
              <w:rPr>
                <w:noProof/>
                <w:webHidden/>
              </w:rPr>
              <w:t>3</w:t>
            </w:r>
            <w:r w:rsidR="002A1512">
              <w:rPr>
                <w:noProof/>
                <w:webHidden/>
              </w:rPr>
              <w:fldChar w:fldCharType="end"/>
            </w:r>
          </w:hyperlink>
        </w:p>
        <w:p w14:paraId="57A3B9C3" w14:textId="0ABDC571" w:rsidR="002A1512" w:rsidRDefault="002A1512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eastAsia="es-CO"/>
            </w:rPr>
          </w:pPr>
          <w:hyperlink w:anchor="_Toc225701411" w:history="1">
            <w:r w:rsidRPr="003A5DDF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Mentorías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A9AC" w14:textId="15E7B5CA" w:rsidR="002A1512" w:rsidRDefault="002A1512" w:rsidP="002A1512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eastAsia="es-CO"/>
            </w:rPr>
          </w:pPr>
          <w:hyperlink w:anchor="_Toc225701412" w:history="1">
            <w:r w:rsidRPr="003A5DDF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Video y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253E" w14:textId="49C93C14" w:rsidR="002A1512" w:rsidRDefault="002A1512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eastAsia="es-CO"/>
            </w:rPr>
          </w:pPr>
          <w:hyperlink w:anchor="_Toc225701414" w:history="1">
            <w:r w:rsidRPr="003A5DDF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99BCE" w14:textId="41CBE20E" w:rsidR="002A1512" w:rsidRDefault="002A1512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eastAsia="es-CO"/>
            </w:rPr>
          </w:pPr>
          <w:hyperlink w:anchor="_Toc225701415" w:history="1">
            <w:r w:rsidRPr="003A5DDF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Inscripción y aspiraciones para los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B1757" w14:textId="3C989D69" w:rsidR="002A1512" w:rsidRDefault="002A1512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eastAsia="es-CO"/>
            </w:rPr>
          </w:pPr>
          <w:hyperlink w:anchor="_Toc225701416" w:history="1">
            <w:r w:rsidRPr="003A5DDF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Guardar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026B" w14:textId="7D0B0E7D" w:rsidR="00CF0773" w:rsidRDefault="00CF0773">
          <w:r>
            <w:rPr>
              <w:b/>
              <w:bCs/>
              <w:lang w:val="es-ES"/>
            </w:rPr>
            <w:fldChar w:fldCharType="end"/>
          </w:r>
        </w:p>
      </w:sdtContent>
    </w:sdt>
    <w:p w14:paraId="10426E82" w14:textId="77777777" w:rsidR="00CF0773" w:rsidRDefault="00CF0773" w:rsidP="008B1DBD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</w:p>
    <w:p w14:paraId="0E3A6959" w14:textId="77777777" w:rsidR="008B1DBD" w:rsidRDefault="008B1DBD">
      <w:pPr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s-MX"/>
        </w:rPr>
        <w:br w:type="page"/>
      </w:r>
    </w:p>
    <w:p w14:paraId="42A1B19A" w14:textId="77777777" w:rsidR="008B1DBD" w:rsidRDefault="008B1DBD">
      <w:pPr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</w:p>
    <w:p w14:paraId="441E36E2" w14:textId="68C9098C" w:rsidR="008B1DBD" w:rsidRDefault="008B1DBD" w:rsidP="008B1DBD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MX"/>
        </w:rPr>
      </w:pPr>
      <w:bookmarkStart w:id="0" w:name="_Toc225701410"/>
      <w:r w:rsidRPr="008B1DB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MX"/>
        </w:rPr>
        <w:t>Introducción</w:t>
      </w:r>
      <w:bookmarkEnd w:id="0"/>
    </w:p>
    <w:p w14:paraId="038020AC" w14:textId="65720DAB" w:rsidR="00C41E02" w:rsidRDefault="00C41E02" w:rsidP="00C41E02">
      <w:pPr>
        <w:rPr>
          <w:lang w:val="es-MX"/>
        </w:rPr>
      </w:pPr>
    </w:p>
    <w:p w14:paraId="6383593F" w14:textId="7F775170" w:rsidR="00C41E02" w:rsidRPr="006252AB" w:rsidRDefault="00C41E02" w:rsidP="00C41E02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1" w:name="_Toc225701411"/>
      <w:r w:rsidRPr="006252A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Mentorías</w:t>
      </w:r>
      <w:bookmarkEnd w:id="1"/>
    </w:p>
    <w:p w14:paraId="4C5803EF" w14:textId="679BC51C" w:rsidR="00CF0773" w:rsidRDefault="00CF0773" w:rsidP="00CF0773">
      <w:pPr>
        <w:rPr>
          <w:lang w:val="es-MX"/>
        </w:rPr>
      </w:pPr>
    </w:p>
    <w:p w14:paraId="5DE5A27B" w14:textId="1AFF4E6C" w:rsidR="00CF0773" w:rsidRDefault="00C41E02" w:rsidP="00CF0773">
      <w:pPr>
        <w:rPr>
          <w:lang w:val="es-MX"/>
        </w:rPr>
      </w:pPr>
      <w:r w:rsidRPr="00C41E02">
        <w:rPr>
          <w:lang w:val="es-MX"/>
        </w:rPr>
        <w:drawing>
          <wp:inline distT="0" distB="0" distL="0" distR="0" wp14:anchorId="4E3035D6" wp14:editId="367605CB">
            <wp:extent cx="5943600" cy="1981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5495" w14:textId="62296114" w:rsidR="00C41E02" w:rsidRDefault="00C41E02" w:rsidP="00CF0773">
      <w:pPr>
        <w:rPr>
          <w:lang w:val="es-MX"/>
        </w:rPr>
      </w:pPr>
      <w:r w:rsidRPr="00C41E02">
        <w:rPr>
          <w:lang w:val="es-MX"/>
        </w:rPr>
        <w:drawing>
          <wp:inline distT="0" distB="0" distL="0" distR="0" wp14:anchorId="334D3666" wp14:editId="60957EAB">
            <wp:extent cx="5943600" cy="36074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18E0" w14:textId="0852072F" w:rsidR="00C41E02" w:rsidRPr="006252AB" w:rsidRDefault="00C41E02" w:rsidP="00CF0773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6252AB">
        <w:rPr>
          <w:rFonts w:ascii="Times New Roman" w:hAnsi="Times New Roman" w:cs="Times New Roman"/>
          <w:sz w:val="22"/>
          <w:szCs w:val="22"/>
          <w:lang w:val="es-MX"/>
        </w:rPr>
        <w:t>En mi proyecto integrador debemos hacer un sistema de mentorías académicas donde queremos conectar a los estudiantes con profesores calificados para ayudarles con temas que tienen dificultades, aquí hablamos un poco de nuestros servicios.</w:t>
      </w:r>
    </w:p>
    <w:p w14:paraId="7A7ECE73" w14:textId="77777777" w:rsidR="006252AB" w:rsidRDefault="006252AB">
      <w:pPr>
        <w:rPr>
          <w:lang w:val="es-MX"/>
        </w:rPr>
      </w:pPr>
    </w:p>
    <w:p w14:paraId="702B08D3" w14:textId="77777777" w:rsidR="006252AB" w:rsidRPr="006252AB" w:rsidRDefault="006252AB" w:rsidP="006252AB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MX"/>
        </w:rPr>
      </w:pPr>
      <w:bookmarkStart w:id="2" w:name="_Toc225701412"/>
      <w:r w:rsidRPr="006252A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MX"/>
        </w:rPr>
        <w:lastRenderedPageBreak/>
        <w:t>Video y audio</w:t>
      </w:r>
      <w:bookmarkEnd w:id="2"/>
    </w:p>
    <w:p w14:paraId="75BDC1E1" w14:textId="2DEFC1DE" w:rsidR="007D490F" w:rsidRDefault="006252AB" w:rsidP="006252AB">
      <w:pPr>
        <w:pStyle w:val="Ttulo2"/>
        <w:rPr>
          <w:rFonts w:ascii="Times New Roman" w:hAnsi="Times New Roman" w:cs="Times New Roman"/>
          <w:sz w:val="22"/>
          <w:szCs w:val="22"/>
          <w:lang w:val="es-MX"/>
        </w:rPr>
      </w:pPr>
      <w:bookmarkStart w:id="3" w:name="_Toc225700304"/>
      <w:bookmarkStart w:id="4" w:name="_Toc225701037"/>
      <w:bookmarkStart w:id="5" w:name="_Toc225701413"/>
      <w:r w:rsidRPr="00C41E02">
        <w:rPr>
          <w:lang w:val="es-MX"/>
        </w:rPr>
        <w:drawing>
          <wp:anchor distT="0" distB="0" distL="114300" distR="114300" simplePos="0" relativeHeight="251658240" behindDoc="1" locked="0" layoutInCell="1" allowOverlap="1" wp14:anchorId="15AF9C68" wp14:editId="6FC42BF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24375" cy="3190875"/>
            <wp:effectExtent l="0" t="0" r="9525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"/>
      <w:bookmarkEnd w:id="4"/>
      <w:bookmarkEnd w:id="5"/>
    </w:p>
    <w:p w14:paraId="61ED2289" w14:textId="6152C725" w:rsidR="006252AB" w:rsidRPr="006252AB" w:rsidRDefault="006252AB" w:rsidP="006252AB">
      <w:pPr>
        <w:rPr>
          <w:lang w:val="es-MX"/>
        </w:rPr>
      </w:pPr>
    </w:p>
    <w:p w14:paraId="3FAECD6E" w14:textId="300BB986" w:rsidR="006252AB" w:rsidRPr="006252AB" w:rsidRDefault="006252AB" w:rsidP="006252AB">
      <w:pPr>
        <w:rPr>
          <w:lang w:val="es-MX"/>
        </w:rPr>
      </w:pPr>
    </w:p>
    <w:p w14:paraId="4CD904DF" w14:textId="3C9CCBE2" w:rsidR="006252AB" w:rsidRPr="006252AB" w:rsidRDefault="006252AB" w:rsidP="006252AB">
      <w:pPr>
        <w:rPr>
          <w:lang w:val="es-MX"/>
        </w:rPr>
      </w:pPr>
    </w:p>
    <w:p w14:paraId="66467404" w14:textId="37DDB244" w:rsidR="006252AB" w:rsidRPr="006252AB" w:rsidRDefault="006252AB" w:rsidP="006252AB">
      <w:pPr>
        <w:rPr>
          <w:lang w:val="es-MX"/>
        </w:rPr>
      </w:pPr>
    </w:p>
    <w:p w14:paraId="4F0CBB5C" w14:textId="367C9E66" w:rsidR="006252AB" w:rsidRPr="006252AB" w:rsidRDefault="006252AB" w:rsidP="006252AB">
      <w:pPr>
        <w:rPr>
          <w:lang w:val="es-MX"/>
        </w:rPr>
      </w:pPr>
    </w:p>
    <w:p w14:paraId="65D5910F" w14:textId="4D2ADCC4" w:rsidR="006252AB" w:rsidRPr="006252AB" w:rsidRDefault="006252AB" w:rsidP="006252AB">
      <w:pPr>
        <w:rPr>
          <w:lang w:val="es-MX"/>
        </w:rPr>
      </w:pPr>
    </w:p>
    <w:p w14:paraId="00642FC3" w14:textId="1E88F62D" w:rsidR="006252AB" w:rsidRDefault="006252AB" w:rsidP="006252AB">
      <w:pPr>
        <w:rPr>
          <w:rFonts w:ascii="Times New Roman" w:eastAsiaTheme="majorEastAsia" w:hAnsi="Times New Roman" w:cs="Times New Roman"/>
          <w:color w:val="3A7C22" w:themeColor="accent6" w:themeShade="BF"/>
          <w:sz w:val="22"/>
          <w:szCs w:val="22"/>
          <w:lang w:val="es-MX"/>
        </w:rPr>
      </w:pPr>
    </w:p>
    <w:p w14:paraId="0758E7E1" w14:textId="21DE2E9E" w:rsidR="006252AB" w:rsidRDefault="006252AB" w:rsidP="006252AB">
      <w:pPr>
        <w:tabs>
          <w:tab w:val="left" w:pos="7755"/>
        </w:tabs>
        <w:rPr>
          <w:lang w:val="es-MX"/>
        </w:rPr>
      </w:pPr>
      <w:r>
        <w:rPr>
          <w:lang w:val="es-MX"/>
        </w:rPr>
        <w:tab/>
      </w:r>
    </w:p>
    <w:p w14:paraId="63AF1EF7" w14:textId="5043D314" w:rsidR="006252AB" w:rsidRDefault="006252AB" w:rsidP="006252AB">
      <w:pPr>
        <w:tabs>
          <w:tab w:val="left" w:pos="7755"/>
        </w:tabs>
        <w:rPr>
          <w:lang w:val="es-MX"/>
        </w:rPr>
      </w:pPr>
    </w:p>
    <w:p w14:paraId="55058EF1" w14:textId="26D9A57C" w:rsidR="006252AB" w:rsidRDefault="006252AB" w:rsidP="006252AB">
      <w:pPr>
        <w:tabs>
          <w:tab w:val="left" w:pos="7755"/>
        </w:tabs>
        <w:rPr>
          <w:lang w:val="es-MX"/>
        </w:rPr>
      </w:pPr>
    </w:p>
    <w:p w14:paraId="06AE5FF7" w14:textId="6AA43901" w:rsidR="006252AB" w:rsidRDefault="006252AB" w:rsidP="006252AB">
      <w:pPr>
        <w:tabs>
          <w:tab w:val="left" w:pos="7755"/>
        </w:tabs>
        <w:rPr>
          <w:lang w:val="es-MX"/>
        </w:rPr>
      </w:pPr>
    </w:p>
    <w:p w14:paraId="79C5C363" w14:textId="19FB8718" w:rsidR="006252AB" w:rsidRDefault="006252AB" w:rsidP="006252AB">
      <w:pPr>
        <w:tabs>
          <w:tab w:val="left" w:pos="7755"/>
        </w:tabs>
        <w:rPr>
          <w:lang w:val="es-MX"/>
        </w:rPr>
      </w:pPr>
      <w:r w:rsidRPr="006252AB">
        <w:rPr>
          <w:lang w:val="es-MX"/>
        </w:rPr>
        <w:drawing>
          <wp:inline distT="0" distB="0" distL="0" distR="0" wp14:anchorId="617A5A57" wp14:editId="33EDF204">
            <wp:extent cx="5943600" cy="10375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F76E" w14:textId="32A4DC47" w:rsidR="006252AB" w:rsidRPr="006252AB" w:rsidRDefault="006252AB" w:rsidP="006252AB">
      <w:pPr>
        <w:tabs>
          <w:tab w:val="left" w:pos="7755"/>
        </w:tabs>
        <w:rPr>
          <w:rFonts w:ascii="Times New Roman" w:hAnsi="Times New Roman" w:cs="Times New Roman"/>
          <w:sz w:val="22"/>
          <w:szCs w:val="22"/>
          <w:lang w:val="es-MX"/>
        </w:rPr>
      </w:pPr>
    </w:p>
    <w:p w14:paraId="79A354CC" w14:textId="05742148" w:rsidR="006252AB" w:rsidRPr="006252AB" w:rsidRDefault="006252AB" w:rsidP="006252AB">
      <w:pPr>
        <w:tabs>
          <w:tab w:val="left" w:pos="7755"/>
        </w:tabs>
        <w:rPr>
          <w:rFonts w:ascii="Times New Roman" w:hAnsi="Times New Roman" w:cs="Times New Roman"/>
          <w:sz w:val="22"/>
          <w:szCs w:val="22"/>
          <w:lang w:val="es-MX"/>
        </w:rPr>
      </w:pPr>
      <w:r w:rsidRPr="006252AB">
        <w:rPr>
          <w:rFonts w:ascii="Times New Roman" w:hAnsi="Times New Roman" w:cs="Times New Roman"/>
          <w:sz w:val="22"/>
          <w:szCs w:val="22"/>
          <w:lang w:val="es-MX"/>
        </w:rPr>
        <w:t xml:space="preserve">Presentamos un video que no enseña las ventajas de nuestras mentorías y un audio donde ampliamos el concepto de </w:t>
      </w:r>
      <w:proofErr w:type="spellStart"/>
      <w:r w:rsidRPr="006252AB">
        <w:rPr>
          <w:rFonts w:ascii="Times New Roman" w:hAnsi="Times New Roman" w:cs="Times New Roman"/>
          <w:sz w:val="22"/>
          <w:szCs w:val="22"/>
          <w:lang w:val="es-MX"/>
        </w:rPr>
        <w:t>mentoring</w:t>
      </w:r>
      <w:proofErr w:type="spellEnd"/>
      <w:r w:rsidRPr="006252AB">
        <w:rPr>
          <w:rFonts w:ascii="Times New Roman" w:hAnsi="Times New Roman" w:cs="Times New Roman"/>
          <w:sz w:val="22"/>
          <w:szCs w:val="22"/>
          <w:lang w:val="es-MX"/>
        </w:rPr>
        <w:t>.</w:t>
      </w:r>
    </w:p>
    <w:p w14:paraId="532D7E87" w14:textId="77777777" w:rsidR="006252AB" w:rsidRDefault="006252AB">
      <w:pPr>
        <w:rPr>
          <w:lang w:val="es-MX"/>
        </w:rPr>
      </w:pPr>
      <w:r>
        <w:rPr>
          <w:lang w:val="es-MX"/>
        </w:rPr>
        <w:br w:type="page"/>
      </w:r>
    </w:p>
    <w:p w14:paraId="6DFFB29D" w14:textId="2261D30B" w:rsidR="006252AB" w:rsidRDefault="006252AB" w:rsidP="006252AB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MX"/>
        </w:rPr>
      </w:pPr>
      <w:bookmarkStart w:id="6" w:name="_Toc225701414"/>
      <w:r w:rsidRPr="006252A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MX"/>
        </w:rPr>
        <w:lastRenderedPageBreak/>
        <w:t>Tabla</w:t>
      </w:r>
      <w:bookmarkEnd w:id="6"/>
    </w:p>
    <w:p w14:paraId="1DEA1E4C" w14:textId="39990028" w:rsidR="006252AB" w:rsidRDefault="006252AB" w:rsidP="006252AB">
      <w:pPr>
        <w:rPr>
          <w:lang w:val="es-MX"/>
        </w:rPr>
      </w:pPr>
    </w:p>
    <w:p w14:paraId="3DA7E15D" w14:textId="5387E3CD" w:rsidR="006252AB" w:rsidRDefault="006252AB" w:rsidP="006252AB">
      <w:pPr>
        <w:rPr>
          <w:lang w:val="es-MX"/>
        </w:rPr>
      </w:pPr>
      <w:r w:rsidRPr="006252AB">
        <w:rPr>
          <w:lang w:val="es-MX"/>
        </w:rPr>
        <w:drawing>
          <wp:inline distT="0" distB="0" distL="0" distR="0" wp14:anchorId="511C63C7" wp14:editId="1878209D">
            <wp:extent cx="5943600" cy="39458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153A" w14:textId="0362496E" w:rsidR="006252AB" w:rsidRDefault="008D0E02" w:rsidP="006252AB">
      <w:pPr>
        <w:rPr>
          <w:lang w:val="es-MX"/>
        </w:rPr>
      </w:pPr>
      <w:r w:rsidRPr="008D0E02">
        <w:rPr>
          <w:lang w:val="es-MX"/>
        </w:rPr>
        <w:drawing>
          <wp:inline distT="0" distB="0" distL="0" distR="0" wp14:anchorId="4FF6E964" wp14:editId="4E6492D8">
            <wp:extent cx="3258005" cy="96215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B615" w14:textId="7C557F2C" w:rsid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t>En esta tabla se muestran los cursos que se quieren ofrecer, los mentores, los horarios disponibles y el nivel del curso. Por el momento se implementan cursos de estas materias ya que son en las que se presentan más dificultades.</w:t>
      </w:r>
    </w:p>
    <w:p w14:paraId="76FCB6B0" w14:textId="57F979F1" w:rsid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18C80412" w14:textId="4C50E122" w:rsidR="008D0E02" w:rsidRDefault="008D0E02">
      <w:pPr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br w:type="page"/>
      </w:r>
    </w:p>
    <w:p w14:paraId="55D9B0D7" w14:textId="0875259D" w:rsidR="008D0E02" w:rsidRDefault="008D0E02" w:rsidP="008D0E02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MX"/>
        </w:rPr>
      </w:pPr>
      <w:bookmarkStart w:id="7" w:name="_Toc225701415"/>
      <w:r w:rsidRPr="008D0E0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MX"/>
        </w:rPr>
        <w:lastRenderedPageBreak/>
        <w:t>Inscripción y aspiraciones para los cursos</w:t>
      </w:r>
      <w:bookmarkEnd w:id="7"/>
    </w:p>
    <w:p w14:paraId="1130A96B" w14:textId="77777777" w:rsidR="008D0E02" w:rsidRPr="008D0E02" w:rsidRDefault="008D0E02" w:rsidP="008D0E02">
      <w:pPr>
        <w:rPr>
          <w:lang w:val="es-MX"/>
        </w:rPr>
      </w:pPr>
    </w:p>
    <w:p w14:paraId="18B260F2" w14:textId="77777777" w:rsid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8D0E02">
        <w:rPr>
          <w:rFonts w:ascii="Times New Roman" w:hAnsi="Times New Roman" w:cs="Times New Roman"/>
          <w:sz w:val="22"/>
          <w:szCs w:val="22"/>
          <w:lang w:val="es-MX"/>
        </w:rPr>
        <w:drawing>
          <wp:inline distT="0" distB="0" distL="0" distR="0" wp14:anchorId="220B5F04" wp14:editId="2948E091">
            <wp:extent cx="2629267" cy="245779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912D" w14:textId="77777777" w:rsid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8D0E02">
        <w:rPr>
          <w:rFonts w:ascii="Times New Roman" w:hAnsi="Times New Roman" w:cs="Times New Roman"/>
          <w:sz w:val="22"/>
          <w:szCs w:val="22"/>
          <w:lang w:val="es-MX"/>
        </w:rPr>
        <w:drawing>
          <wp:anchor distT="0" distB="0" distL="114300" distR="114300" simplePos="0" relativeHeight="251659264" behindDoc="0" locked="0" layoutInCell="1" allowOverlap="1" wp14:anchorId="038D5D4E" wp14:editId="6292AC54">
            <wp:simplePos x="914400" y="3848100"/>
            <wp:positionH relativeFrom="column">
              <wp:align>left</wp:align>
            </wp:positionH>
            <wp:positionV relativeFrom="paragraph">
              <wp:align>top</wp:align>
            </wp:positionV>
            <wp:extent cx="4410075" cy="3912235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625" cy="3916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362DA" w14:textId="77777777" w:rsidR="008D0E02" w:rsidRPr="008D0E02" w:rsidRDefault="008D0E02" w:rsidP="008D0E02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44D05E6C" w14:textId="77777777" w:rsidR="008D0E02" w:rsidRPr="008D0E02" w:rsidRDefault="008D0E02" w:rsidP="008D0E02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438736D9" w14:textId="77777777" w:rsidR="008D0E02" w:rsidRPr="008D0E02" w:rsidRDefault="008D0E02" w:rsidP="008D0E02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5AED4984" w14:textId="77777777" w:rsidR="008D0E02" w:rsidRPr="008D0E02" w:rsidRDefault="008D0E02" w:rsidP="008D0E02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575014BA" w14:textId="77777777" w:rsidR="008D0E02" w:rsidRPr="008D0E02" w:rsidRDefault="008D0E02" w:rsidP="008D0E02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212906F8" w14:textId="77777777" w:rsidR="008D0E02" w:rsidRPr="008D0E02" w:rsidRDefault="008D0E02" w:rsidP="008D0E02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311621AD" w14:textId="77777777" w:rsidR="008D0E02" w:rsidRPr="008D0E02" w:rsidRDefault="008D0E02" w:rsidP="008D0E02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37755E98" w14:textId="77777777" w:rsidR="008D0E02" w:rsidRPr="008D0E02" w:rsidRDefault="008D0E02" w:rsidP="008D0E02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15E34B92" w14:textId="77777777" w:rsidR="008D0E02" w:rsidRPr="008D0E02" w:rsidRDefault="008D0E02" w:rsidP="008D0E02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0CDBF0DA" w14:textId="77777777" w:rsid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1F0C588A" w14:textId="77777777" w:rsid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0FE64C43" w14:textId="12E015E3" w:rsid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39B458CB" w14:textId="1DA642FB" w:rsid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t>Se piden unos datos básicos para inscribirse a los cursos y las aspiraciones y expectativas que tienen los estudiantes con los cursos.</w:t>
      </w:r>
    </w:p>
    <w:p w14:paraId="0E645826" w14:textId="3A966FCA" w:rsid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384B64E3" w14:textId="545E2F0B" w:rsidR="008D0E02" w:rsidRPr="002A1512" w:rsidRDefault="002A1512" w:rsidP="002A1512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MX"/>
        </w:rPr>
      </w:pPr>
      <w:bookmarkStart w:id="8" w:name="_Toc225701416"/>
      <w:r w:rsidRPr="002A1512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MX"/>
        </w:rPr>
        <w:lastRenderedPageBreak/>
        <w:t>Guardar datos</w:t>
      </w:r>
      <w:bookmarkEnd w:id="8"/>
    </w:p>
    <w:p w14:paraId="75B98B00" w14:textId="77777777" w:rsidR="002A1512" w:rsidRDefault="002A151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4E11F883" w14:textId="77777777" w:rsidR="002A1512" w:rsidRDefault="002A151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2A1512">
        <w:rPr>
          <w:rFonts w:ascii="Times New Roman" w:hAnsi="Times New Roman" w:cs="Times New Roman"/>
          <w:sz w:val="22"/>
          <w:szCs w:val="22"/>
          <w:lang w:val="es-MX"/>
        </w:rPr>
        <w:drawing>
          <wp:inline distT="0" distB="0" distL="0" distR="0" wp14:anchorId="6E4495C4" wp14:editId="58326907">
            <wp:extent cx="1571844" cy="466790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A456" w14:textId="77777777" w:rsidR="002A1512" w:rsidRDefault="002A151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2A1512">
        <w:rPr>
          <w:rFonts w:ascii="Times New Roman" w:hAnsi="Times New Roman" w:cs="Times New Roman"/>
          <w:sz w:val="22"/>
          <w:szCs w:val="22"/>
          <w:lang w:val="es-MX"/>
        </w:rPr>
        <w:drawing>
          <wp:inline distT="0" distB="0" distL="0" distR="0" wp14:anchorId="07C2D867" wp14:editId="58F4ADA0">
            <wp:extent cx="4267796" cy="2276793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5877" w14:textId="10F63A10" w:rsidR="008D0E02" w:rsidRDefault="002A151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  <w:r>
        <w:rPr>
          <w:rFonts w:ascii="Times New Roman" w:hAnsi="Times New Roman" w:cs="Times New Roman"/>
          <w:sz w:val="22"/>
          <w:szCs w:val="22"/>
          <w:lang w:val="es-MX"/>
        </w:rPr>
        <w:t xml:space="preserve">Como las mentorías son virtuales, se pueden ofrecer en varios países de latino América y al final tenemos el botón de guardar datos. </w:t>
      </w:r>
      <w:r w:rsidR="008D0E02">
        <w:rPr>
          <w:rFonts w:ascii="Times New Roman" w:hAnsi="Times New Roman" w:cs="Times New Roman"/>
          <w:sz w:val="22"/>
          <w:szCs w:val="22"/>
          <w:lang w:val="es-MX"/>
        </w:rPr>
        <w:br w:type="textWrapping" w:clear="all"/>
      </w:r>
    </w:p>
    <w:p w14:paraId="555E19EA" w14:textId="77777777" w:rsid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44CB808B" w14:textId="77777777" w:rsidR="008D0E02" w:rsidRPr="008D0E02" w:rsidRDefault="008D0E02" w:rsidP="006252AB">
      <w:pPr>
        <w:rPr>
          <w:rFonts w:ascii="Times New Roman" w:hAnsi="Times New Roman" w:cs="Times New Roman"/>
          <w:sz w:val="22"/>
          <w:szCs w:val="22"/>
          <w:lang w:val="es-MX"/>
        </w:rPr>
      </w:pPr>
    </w:p>
    <w:sectPr w:rsidR="008D0E02" w:rsidRPr="008D0E02" w:rsidSect="007D490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A3FC2" w14:textId="77777777" w:rsidR="007069D5" w:rsidRDefault="007069D5" w:rsidP="00C41E02">
      <w:pPr>
        <w:spacing w:after="0" w:line="240" w:lineRule="auto"/>
      </w:pPr>
      <w:r>
        <w:separator/>
      </w:r>
    </w:p>
  </w:endnote>
  <w:endnote w:type="continuationSeparator" w:id="0">
    <w:p w14:paraId="4434CE08" w14:textId="77777777" w:rsidR="007069D5" w:rsidRDefault="007069D5" w:rsidP="00C4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6FE68" w14:textId="77777777" w:rsidR="007069D5" w:rsidRDefault="007069D5" w:rsidP="00C41E02">
      <w:pPr>
        <w:spacing w:after="0" w:line="240" w:lineRule="auto"/>
      </w:pPr>
      <w:r>
        <w:separator/>
      </w:r>
    </w:p>
  </w:footnote>
  <w:footnote w:type="continuationSeparator" w:id="0">
    <w:p w14:paraId="275FA7C9" w14:textId="77777777" w:rsidR="007069D5" w:rsidRDefault="007069D5" w:rsidP="00C41E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0F"/>
    <w:rsid w:val="002A1512"/>
    <w:rsid w:val="003F098D"/>
    <w:rsid w:val="006252AB"/>
    <w:rsid w:val="007069D5"/>
    <w:rsid w:val="0076755F"/>
    <w:rsid w:val="007D490F"/>
    <w:rsid w:val="00864073"/>
    <w:rsid w:val="008B1DBD"/>
    <w:rsid w:val="008D0341"/>
    <w:rsid w:val="008D0E02"/>
    <w:rsid w:val="00902ABD"/>
    <w:rsid w:val="00AE45A3"/>
    <w:rsid w:val="00AE6E1D"/>
    <w:rsid w:val="00B64FBE"/>
    <w:rsid w:val="00BB156B"/>
    <w:rsid w:val="00C41E02"/>
    <w:rsid w:val="00CF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02537"/>
  <w15:chartTrackingRefBased/>
  <w15:docId w15:val="{7705E8B2-8E2F-4E89-9F67-24098403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CO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DBD"/>
  </w:style>
  <w:style w:type="paragraph" w:styleId="Ttulo1">
    <w:name w:val="heading 1"/>
    <w:basedOn w:val="Normal"/>
    <w:next w:val="Normal"/>
    <w:link w:val="Ttulo1Car"/>
    <w:uiPriority w:val="9"/>
    <w:qFormat/>
    <w:rsid w:val="008B1DB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1DB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DB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DBD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1DBD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1DBD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DBD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DBD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DBD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DBD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DBD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DBD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8B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8B1DB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8B1DBD"/>
    <w:rPr>
      <w:rFonts w:asciiTheme="majorHAnsi" w:eastAsiaTheme="majorEastAsia" w:hAnsiTheme="majorHAnsi" w:cstheme="majorBidi"/>
      <w:sz w:val="30"/>
      <w:szCs w:val="30"/>
    </w:rPr>
  </w:style>
  <w:style w:type="paragraph" w:styleId="Cita">
    <w:name w:val="Quote"/>
    <w:basedOn w:val="Normal"/>
    <w:next w:val="Normal"/>
    <w:link w:val="CitaCar"/>
    <w:uiPriority w:val="29"/>
    <w:qFormat/>
    <w:rsid w:val="008B1DB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8B1DBD"/>
    <w:rPr>
      <w:i/>
      <w:iCs/>
      <w:color w:val="262626" w:themeColor="text1" w:themeTint="D9"/>
    </w:rPr>
  </w:style>
  <w:style w:type="paragraph" w:styleId="Prrafodelista">
    <w:name w:val="List Paragraph"/>
    <w:basedOn w:val="Normal"/>
    <w:uiPriority w:val="34"/>
    <w:qFormat/>
    <w:rsid w:val="007D49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DBD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DB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DBD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8B1DBD"/>
    <w:rPr>
      <w:b/>
      <w:bCs/>
      <w:smallCaps/>
      <w:color w:val="4EA72E" w:themeColor="accent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B1DBD"/>
    <w:pPr>
      <w:spacing w:line="240" w:lineRule="auto"/>
    </w:pPr>
    <w:rPr>
      <w:b/>
      <w:bCs/>
      <w:smallCaps/>
      <w:color w:val="595959" w:themeColor="text1" w:themeTint="A6"/>
    </w:rPr>
  </w:style>
  <w:style w:type="character" w:styleId="Textoennegrita">
    <w:name w:val="Strong"/>
    <w:basedOn w:val="Fuentedeprrafopredeter"/>
    <w:uiPriority w:val="22"/>
    <w:qFormat/>
    <w:rsid w:val="008B1DBD"/>
    <w:rPr>
      <w:b/>
      <w:bCs/>
    </w:rPr>
  </w:style>
  <w:style w:type="character" w:styleId="nfasis">
    <w:name w:val="Emphasis"/>
    <w:basedOn w:val="Fuentedeprrafopredeter"/>
    <w:uiPriority w:val="20"/>
    <w:qFormat/>
    <w:rsid w:val="008B1DBD"/>
    <w:rPr>
      <w:i/>
      <w:iCs/>
      <w:color w:val="4EA72E" w:themeColor="accent6"/>
    </w:rPr>
  </w:style>
  <w:style w:type="paragraph" w:styleId="Sinespaciado">
    <w:name w:val="No Spacing"/>
    <w:uiPriority w:val="1"/>
    <w:qFormat/>
    <w:rsid w:val="008B1DBD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8B1DBD"/>
    <w:rPr>
      <w:i/>
      <w:iCs/>
    </w:rPr>
  </w:style>
  <w:style w:type="character" w:styleId="Referenciasutil">
    <w:name w:val="Subtle Reference"/>
    <w:basedOn w:val="Fuentedeprrafopredeter"/>
    <w:uiPriority w:val="31"/>
    <w:qFormat/>
    <w:rsid w:val="008B1DBD"/>
    <w:rPr>
      <w:smallCaps/>
      <w:color w:val="595959" w:themeColor="text1" w:themeTint="A6"/>
    </w:rPr>
  </w:style>
  <w:style w:type="character" w:styleId="Ttulodellibro">
    <w:name w:val="Book Title"/>
    <w:basedOn w:val="Fuentedeprrafopredeter"/>
    <w:uiPriority w:val="33"/>
    <w:qFormat/>
    <w:rsid w:val="008B1DBD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8B1DBD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F077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F0773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41E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1E02"/>
  </w:style>
  <w:style w:type="paragraph" w:styleId="Piedepgina">
    <w:name w:val="footer"/>
    <w:basedOn w:val="Normal"/>
    <w:link w:val="PiedepginaCar"/>
    <w:uiPriority w:val="99"/>
    <w:unhideWhenUsed/>
    <w:rsid w:val="00C41E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1E02"/>
  </w:style>
  <w:style w:type="paragraph" w:styleId="TDC2">
    <w:name w:val="toc 2"/>
    <w:basedOn w:val="Normal"/>
    <w:next w:val="Normal"/>
    <w:autoRedefine/>
    <w:uiPriority w:val="39"/>
    <w:unhideWhenUsed/>
    <w:rsid w:val="00C41E0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E97CF-794F-4AEB-B60B-E856FBEA9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Puerta Vásquez</dc:creator>
  <cp:keywords/>
  <dc:description/>
  <cp:lastModifiedBy>David  Colorado Gomez</cp:lastModifiedBy>
  <cp:revision>2</cp:revision>
  <dcterms:created xsi:type="dcterms:W3CDTF">2026-03-29T23:31:00Z</dcterms:created>
  <dcterms:modified xsi:type="dcterms:W3CDTF">2026-03-29T23:31:00Z</dcterms:modified>
</cp:coreProperties>
</file>