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2DC4" w14:textId="77777777" w:rsidR="003D12D9" w:rsidRPr="003D12D9" w:rsidRDefault="003D12D9" w:rsidP="003D12D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Montserrat" w:hAnsi="Montserrat" w:cs="Calibri"/>
          <w:sz w:val="56"/>
          <w:szCs w:val="56"/>
          <w:lang w:val="it"/>
        </w:rPr>
      </w:pPr>
      <w:r w:rsidRPr="003D12D9">
        <w:rPr>
          <w:rFonts w:ascii="Montserrat" w:hAnsi="Montserrat" w:cs="Calibri"/>
          <w:b/>
          <w:bCs/>
          <w:sz w:val="56"/>
          <w:szCs w:val="56"/>
          <w:lang w:val="it"/>
        </w:rPr>
        <w:t>Client Base</w:t>
      </w:r>
    </w:p>
    <w:p w14:paraId="392D9291" w14:textId="77777777" w:rsidR="003D12D9" w:rsidRPr="00BD6B10" w:rsidRDefault="003D12D9" w:rsidP="003D12D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  <w:r w:rsidRPr="00BD6B10"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  <w:t xml:space="preserve">Package: </w:t>
      </w:r>
      <w:r w:rsidRPr="00BD6B10">
        <w:rPr>
          <w:rFonts w:ascii="Montserrat" w:hAnsi="Montserrat" w:cs="Calibri"/>
          <w:b/>
          <w:bCs/>
          <w:sz w:val="32"/>
          <w:szCs w:val="32"/>
          <w:lang w:val="it"/>
        </w:rPr>
        <w:t>Client</w:t>
      </w:r>
    </w:p>
    <w:p w14:paraId="245CA0C4" w14:textId="77777777" w:rsidR="003D12D9" w:rsidRPr="00BD6B10" w:rsidRDefault="003D12D9" w:rsidP="003D12D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b/>
          <w:bCs/>
          <w:color w:val="004DBB"/>
          <w:sz w:val="24"/>
          <w:szCs w:val="24"/>
          <w:lang w:val="it"/>
        </w:rPr>
      </w:pPr>
    </w:p>
    <w:p w14:paraId="10903BC0" w14:textId="1FDC7A34" w:rsidR="003D12D9" w:rsidRPr="00BD6B10" w:rsidRDefault="0087290C" w:rsidP="0087290C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</w:pPr>
      <w:r w:rsidRPr="00BD6B10">
        <w:rPr>
          <w:rFonts w:ascii="Montserrat" w:hAnsi="Montserrat" w:cs="Calibri"/>
          <w:b/>
          <w:bCs/>
          <w:i/>
          <w:iCs/>
          <w:color w:val="004DBB"/>
          <w:sz w:val="32"/>
          <w:szCs w:val="32"/>
          <w:lang w:val="it"/>
        </w:rPr>
        <w:t>Classe</w:t>
      </w:r>
      <w:r w:rsidR="003D12D9" w:rsidRPr="00BD6B10">
        <w:rPr>
          <w:rFonts w:ascii="Montserrat" w:hAnsi="Montserrat" w:cs="Calibri"/>
          <w:b/>
          <w:bCs/>
          <w:color w:val="004DBB"/>
          <w:sz w:val="32"/>
          <w:szCs w:val="32"/>
          <w:lang w:val="it"/>
        </w:rPr>
        <w:t xml:space="preserve">: </w:t>
      </w:r>
      <w:r w:rsidR="003D12D9" w:rsidRPr="00BD6B10">
        <w:rPr>
          <w:rFonts w:ascii="Montserrat" w:hAnsi="Montserrat" w:cs="Calibri"/>
          <w:b/>
          <w:bCs/>
          <w:sz w:val="32"/>
          <w:szCs w:val="32"/>
          <w:lang w:val="it"/>
        </w:rPr>
        <w:t>Client</w:t>
      </w:r>
    </w:p>
    <w:p w14:paraId="0850DF3D" w14:textId="77777777" w:rsidR="003D12D9" w:rsidRPr="003D12D9" w:rsidRDefault="003D12D9" w:rsidP="003D12D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</w:p>
    <w:p w14:paraId="2190DA43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>Metodo: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 xml:space="preserve"> Client</w:t>
      </w:r>
    </w:p>
    <w:p w14:paraId="4D121188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Input: </w:t>
      </w:r>
      <w:proofErr w:type="spellStart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String</w:t>
      </w:r>
      <w:proofErr w:type="spellEnd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 xml:space="preserve"> </w:t>
      </w:r>
      <w:proofErr w:type="spellStart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address</w:t>
      </w:r>
      <w:proofErr w:type="spellEnd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 xml:space="preserve">, </w:t>
      </w:r>
      <w:proofErr w:type="spellStart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int</w:t>
      </w:r>
      <w:proofErr w:type="spellEnd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 xml:space="preserve"> port</w:t>
      </w:r>
    </w:p>
    <w:p w14:paraId="49377C67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Output Aspettato: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restituisce un oggetto di tipo Client</w:t>
      </w:r>
    </w:p>
    <w:p w14:paraId="70AC47C4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Output effettivo: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Oggetto Client</w:t>
      </w:r>
    </w:p>
    <w:p w14:paraId="1C4A2DEE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Caso di test soddisfatto: 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si</w:t>
      </w:r>
    </w:p>
    <w:p w14:paraId="64D0C386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</w:p>
    <w:p w14:paraId="37E9D122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Metodo: </w:t>
      </w:r>
      <w:proofErr w:type="spellStart"/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talking</w:t>
      </w:r>
      <w:proofErr w:type="spellEnd"/>
    </w:p>
    <w:p w14:paraId="2008DCF2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>Input:</w:t>
      </w:r>
    </w:p>
    <w:p w14:paraId="0F10F05B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Output Aspettato: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 xml:space="preserve"> mostra all'utente l'output del server</w:t>
      </w:r>
    </w:p>
    <w:p w14:paraId="17E18EA1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0000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Output effettivo: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mostra all'utente l'output del server</w:t>
      </w:r>
    </w:p>
    <w:p w14:paraId="43297979" w14:textId="77777777" w:rsidR="003D12D9" w:rsidRPr="003D12D9" w:rsidRDefault="003D12D9" w:rsidP="0087290C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Montserrat" w:hAnsi="Montserrat" w:cs="Calibri"/>
          <w:color w:val="004DBB"/>
          <w:sz w:val="24"/>
          <w:szCs w:val="24"/>
          <w:lang w:val="it"/>
        </w:rPr>
      </w:pPr>
      <w:r w:rsidRPr="003D12D9">
        <w:rPr>
          <w:rFonts w:ascii="Montserrat" w:hAnsi="Montserrat" w:cs="Calibri"/>
          <w:color w:val="004DBB"/>
          <w:sz w:val="24"/>
          <w:szCs w:val="24"/>
          <w:lang w:val="it"/>
        </w:rPr>
        <w:t xml:space="preserve">Caso di test soddisfatto: </w:t>
      </w:r>
      <w:r w:rsidRPr="003D12D9">
        <w:rPr>
          <w:rFonts w:ascii="Montserrat" w:hAnsi="Montserrat" w:cs="Calibri"/>
          <w:color w:val="000000"/>
          <w:sz w:val="24"/>
          <w:szCs w:val="24"/>
          <w:lang w:val="it"/>
        </w:rPr>
        <w:t>si</w:t>
      </w:r>
    </w:p>
    <w:p w14:paraId="16A92BD0" w14:textId="77777777" w:rsidR="007F5AC2" w:rsidRDefault="007F5AC2"/>
    <w:sectPr w:rsidR="007F5AC2" w:rsidSect="00872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A2"/>
    <w:rsid w:val="000140A2"/>
    <w:rsid w:val="003D12D9"/>
    <w:rsid w:val="004954FD"/>
    <w:rsid w:val="00733B5A"/>
    <w:rsid w:val="007F5AC2"/>
    <w:rsid w:val="0087290C"/>
    <w:rsid w:val="009F631C"/>
    <w:rsid w:val="00B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92A0"/>
  <w15:chartTrackingRefBased/>
  <w15:docId w15:val="{CE73C50B-3D43-4456-9EC7-A896C56C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2D9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D'Amelio</dc:creator>
  <cp:keywords/>
  <dc:description/>
  <cp:lastModifiedBy>Antonio D'Amelio</cp:lastModifiedBy>
  <cp:revision>4</cp:revision>
  <dcterms:created xsi:type="dcterms:W3CDTF">2022-06-17T07:07:00Z</dcterms:created>
  <dcterms:modified xsi:type="dcterms:W3CDTF">2022-06-17T07:16:00Z</dcterms:modified>
</cp:coreProperties>
</file>