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7FB4" w14:textId="77777777" w:rsidR="00ED34E7" w:rsidRPr="00ED34E7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Montserrat" w:hAnsi="Montserrat" w:cs="Calibri"/>
          <w:sz w:val="56"/>
          <w:szCs w:val="56"/>
          <w:lang w:val="it"/>
        </w:rPr>
      </w:pPr>
      <w:r w:rsidRPr="00ED34E7">
        <w:rPr>
          <w:rFonts w:ascii="Montserrat" w:hAnsi="Montserrat" w:cs="Calibri"/>
          <w:b/>
          <w:bCs/>
          <w:sz w:val="56"/>
          <w:szCs w:val="56"/>
          <w:lang w:val="it"/>
        </w:rPr>
        <w:t>Client Extended</w:t>
      </w:r>
    </w:p>
    <w:p w14:paraId="04A5D0C5" w14:textId="77777777" w:rsidR="00ED34E7" w:rsidRPr="00ED34E7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color w:val="004DBB"/>
          <w:lang w:val="it"/>
        </w:rPr>
      </w:pPr>
    </w:p>
    <w:p w14:paraId="6846C7C4" w14:textId="05699585" w:rsidR="00ED34E7" w:rsidRPr="00551613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</w:pPr>
      <w:r w:rsidRPr="00551613"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  <w:t>Package:</w:t>
      </w:r>
      <w:r w:rsidRPr="00551613">
        <w:rPr>
          <w:rFonts w:ascii="Montserrat" w:hAnsi="Montserrat" w:cs="Calibri"/>
          <w:b/>
          <w:bCs/>
          <w:sz w:val="32"/>
          <w:szCs w:val="32"/>
          <w:lang w:val="it"/>
        </w:rPr>
        <w:t xml:space="preserve"> </w:t>
      </w:r>
      <w:r w:rsidR="00C220FA" w:rsidRPr="00551613">
        <w:rPr>
          <w:rFonts w:ascii="Montserrat" w:hAnsi="Montserrat" w:cs="Calibri"/>
          <w:b/>
          <w:bCs/>
          <w:sz w:val="32"/>
          <w:szCs w:val="32"/>
          <w:lang w:val="it"/>
        </w:rPr>
        <w:t>contro</w:t>
      </w:r>
      <w:r w:rsidR="005D43D8" w:rsidRPr="00551613">
        <w:rPr>
          <w:rFonts w:ascii="Montserrat" w:hAnsi="Montserrat" w:cs="Calibri"/>
          <w:b/>
          <w:bCs/>
          <w:sz w:val="32"/>
          <w:szCs w:val="32"/>
          <w:lang w:val="it"/>
        </w:rPr>
        <w:t>llers</w:t>
      </w:r>
    </w:p>
    <w:p w14:paraId="7E6A9EDD" w14:textId="77777777" w:rsidR="00ED34E7" w:rsidRPr="00551613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</w:pPr>
    </w:p>
    <w:p w14:paraId="5B5D7D5E" w14:textId="158C73FC" w:rsidR="00ED34E7" w:rsidRPr="00551613" w:rsidRDefault="008C3917" w:rsidP="00ED34E7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</w:pPr>
      <w:r w:rsidRPr="00551613">
        <w:rPr>
          <w:rFonts w:ascii="Montserrat" w:hAnsi="Montserrat" w:cs="Calibri"/>
          <w:b/>
          <w:bCs/>
          <w:i/>
          <w:iCs/>
          <w:color w:val="004DBB"/>
          <w:sz w:val="32"/>
          <w:szCs w:val="32"/>
          <w:lang w:val="it"/>
        </w:rPr>
        <w:t>Classe</w:t>
      </w:r>
      <w:r w:rsidR="00ED34E7" w:rsidRPr="00551613"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  <w:t xml:space="preserve">: </w:t>
      </w:r>
      <w:proofErr w:type="spellStart"/>
      <w:r w:rsidR="00ED34E7" w:rsidRPr="00551613">
        <w:rPr>
          <w:rFonts w:ascii="Montserrat" w:hAnsi="Montserrat" w:cs="Calibri"/>
          <w:b/>
          <w:bCs/>
          <w:sz w:val="32"/>
          <w:szCs w:val="32"/>
          <w:lang w:val="it"/>
        </w:rPr>
        <w:t>graphicController</w:t>
      </w:r>
      <w:proofErr w:type="spellEnd"/>
    </w:p>
    <w:p w14:paraId="2C9F6D5F" w14:textId="77777777" w:rsidR="00ED34E7" w:rsidRPr="00ED34E7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color w:val="004DBB"/>
          <w:lang w:val="it"/>
        </w:rPr>
      </w:pPr>
    </w:p>
    <w:p w14:paraId="7B339067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clickedTextFileButton</w:t>
      </w:r>
      <w:proofErr w:type="spellEnd"/>
    </w:p>
    <w:p w14:paraId="0437B6C8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686BD7C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e  mostra a video la schermata di caricamento del database da file di testo</w:t>
      </w:r>
    </w:p>
    <w:p w14:paraId="0C41747D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r w:rsidRPr="00ED34E7">
        <w:rPr>
          <w:rFonts w:ascii="Montserrat" w:hAnsi="Montserrat" w:cs="Calibri"/>
          <w:color w:val="004DBB"/>
          <w:lang w:val="it"/>
        </w:rPr>
        <w:t>:</w:t>
      </w:r>
      <w:r w:rsidRPr="00ED34E7">
        <w:rPr>
          <w:rFonts w:ascii="Montserrat" w:hAnsi="Montserrat" w:cs="Calibri"/>
          <w:color w:val="000000"/>
          <w:lang w:val="it"/>
        </w:rPr>
        <w:t xml:space="preserve"> viene mostrato a video la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scermata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di caricamento del database da file di testo</w:t>
      </w:r>
    </w:p>
    <w:p w14:paraId="461EA3AB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 si</w:t>
      </w:r>
    </w:p>
    <w:p w14:paraId="2079C32C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7A411F9C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clickedBinaryFileButton</w:t>
      </w:r>
      <w:proofErr w:type="spellEnd"/>
    </w:p>
    <w:p w14:paraId="2F669F7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0F0001AE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e  mostra a video la schermata di caricamento del database da file binario</w:t>
      </w:r>
    </w:p>
    <w:p w14:paraId="0E4D303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r w:rsidRPr="00ED34E7">
        <w:rPr>
          <w:rFonts w:ascii="Montserrat" w:hAnsi="Montserrat" w:cs="Calibri"/>
          <w:color w:val="004DBB"/>
          <w:lang w:val="it"/>
        </w:rPr>
        <w:t>:</w:t>
      </w:r>
      <w:r w:rsidRPr="00ED34E7">
        <w:rPr>
          <w:rFonts w:ascii="Montserrat" w:hAnsi="Montserrat" w:cs="Calibri"/>
          <w:color w:val="000000"/>
          <w:lang w:val="it"/>
        </w:rPr>
        <w:t xml:space="preserve"> viene mostrato a video la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scermata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di caricamento del database da file binario</w:t>
      </w:r>
    </w:p>
    <w:p w14:paraId="423EF303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03FD95CE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3268BFE7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clickedDatabaseFileButton</w:t>
      </w:r>
      <w:proofErr w:type="spellEnd"/>
    </w:p>
    <w:p w14:paraId="7796C001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6D50E451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databaseButton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e  mostra a video la schermata di caricamento del database da database MySQL</w:t>
      </w:r>
    </w:p>
    <w:p w14:paraId="5353DE4D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viene mostrato a video la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scermata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di caricamento del database da database MySQL</w:t>
      </w:r>
    </w:p>
    <w:p w14:paraId="538418F2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0DBDE81D" w14:textId="77777777" w:rsid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7E41B001" w14:textId="77777777" w:rsidR="0062191B" w:rsidRDefault="0062191B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FB23138" w14:textId="77777777" w:rsidR="0062191B" w:rsidRPr="00ED34E7" w:rsidRDefault="0062191B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97E5F1A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clickedInfoButton</w:t>
      </w:r>
      <w:proofErr w:type="spellEnd"/>
    </w:p>
    <w:p w14:paraId="101335A0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4BFCF20C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all'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infoButton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e mostra a video la schermata di info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sul'applicazione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 sul funzionamento del KNN.</w:t>
      </w:r>
    </w:p>
    <w:p w14:paraId="41DE95AB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viene mostrato a video la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scermata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di info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sul'applicazione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 sul funzionamento del KNN.</w:t>
      </w:r>
    </w:p>
    <w:p w14:paraId="13209CC3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652A9DEF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2EF9C366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clickedHomeButton</w:t>
      </w:r>
      <w:proofErr w:type="spellEnd"/>
    </w:p>
    <w:p w14:paraId="3EC9F746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651FFC63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all'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homeButton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e mostra a video la schermata di Home</w:t>
      </w:r>
    </w:p>
    <w:p w14:paraId="17225881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l'utente viene riportato alla schermata di home in qualunque momento da qualunque punto in cui si trova.</w:t>
      </w:r>
    </w:p>
    <w:p w14:paraId="1BAA0DFA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 </w:t>
      </w:r>
    </w:p>
    <w:p w14:paraId="65E703BD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6A875448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clickedSumbitTextFileButton</w:t>
      </w:r>
      <w:proofErr w:type="spellEnd"/>
    </w:p>
    <w:p w14:paraId="64B93A33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30FAB3E2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 e caricamento del database dal file di testo</w:t>
      </w:r>
    </w:p>
    <w:p w14:paraId="1CD3BA86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all'attivazione del pulsante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caricato il database da file di testo</w:t>
      </w:r>
    </w:p>
    <w:p w14:paraId="01A75CDB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0CA1FD8D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3D88C258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clickedSumbitBinaryFileButton</w:t>
      </w:r>
      <w:proofErr w:type="spellEnd"/>
    </w:p>
    <w:p w14:paraId="4294912F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589286BF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 e caricamento del database dal file binario</w:t>
      </w:r>
    </w:p>
    <w:p w14:paraId="084842F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all'attivazione del pulsante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caricato il database da file binario</w:t>
      </w:r>
    </w:p>
    <w:p w14:paraId="573D3DE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637C36F5" w14:textId="77777777" w:rsid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B5C617E" w14:textId="77777777" w:rsidR="0062191B" w:rsidRPr="00ED34E7" w:rsidRDefault="0062191B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2F553AC2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clickedSumbitSQLFileButton</w:t>
      </w:r>
      <w:proofErr w:type="spellEnd"/>
    </w:p>
    <w:p w14:paraId="73BBF193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0C2F9116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in risposta al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databaseButton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premuto dall'utente  e caricamento del database da database MySQL</w:t>
      </w:r>
    </w:p>
    <w:p w14:paraId="17DDB610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all'attivazione del pulsante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caricato il database da database MySQL</w:t>
      </w:r>
    </w:p>
    <w:p w14:paraId="2F9E38B7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63F28118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694F73E5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enterTextFileField</w:t>
      </w:r>
      <w:proofErr w:type="spellEnd"/>
    </w:p>
    <w:p w14:paraId="281E13E6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24EE3420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del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tramite il tasto invio premuto dall'utente  e caricamento del database dal file di testo</w:t>
      </w:r>
    </w:p>
    <w:p w14:paraId="615273BC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alla pressione del pulsante invio viene attivato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 viene caricato il database da file di testo</w:t>
      </w:r>
    </w:p>
    <w:p w14:paraId="332ED168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2624620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5CD1081F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enterBinaryFileField</w:t>
      </w:r>
      <w:proofErr w:type="spellEnd"/>
    </w:p>
    <w:p w14:paraId="5A3170D7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35C2D14E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del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textBinaryButton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tramite il tasto invio premuto dall'utente  e caricamento del database dal file binario</w:t>
      </w:r>
    </w:p>
    <w:p w14:paraId="0DE4781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alla pressione del pulsante invio viene attivato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 viene caricato il database da file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bianario</w:t>
      </w:r>
      <w:proofErr w:type="spellEnd"/>
    </w:p>
    <w:p w14:paraId="10DF4979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61124EE4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166979EA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enterSQLField</w:t>
      </w:r>
      <w:proofErr w:type="spellEnd"/>
    </w:p>
    <w:p w14:paraId="6776CDDD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53C4788B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attivazione del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databaseButton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tramite il tasto invio premuto dall'utente  e caricamento del database dal database MySQL</w:t>
      </w:r>
    </w:p>
    <w:p w14:paraId="33513D7F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alla pressione del pulsante invio viene attivato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databaseButton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 viene caricato il database da file database MySQL</w:t>
      </w:r>
    </w:p>
    <w:p w14:paraId="4EB0F22D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7547754C" w14:textId="77777777" w:rsid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6A9DDBAE" w14:textId="77777777" w:rsidR="0062191B" w:rsidRPr="00ED34E7" w:rsidRDefault="0062191B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516BD35A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disconnect</w:t>
      </w:r>
      <w:proofErr w:type="spellEnd"/>
    </w:p>
    <w:p w14:paraId="30980F85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</w:p>
    <w:p w14:paraId="54982367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ciusura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della connessione con il server alla chiamata</w:t>
      </w:r>
    </w:p>
    <w:p w14:paraId="6B930832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chiude il server quando chiamato</w:t>
      </w:r>
    </w:p>
    <w:p w14:paraId="02AE67F2" w14:textId="77777777" w:rsidR="00ED34E7" w:rsidRPr="00ED34E7" w:rsidRDefault="00ED34E7" w:rsidP="0062191B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77D6531A" w14:textId="77777777" w:rsidR="00ED34E7" w:rsidRPr="00ED34E7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color w:val="004DBB"/>
          <w:lang w:val="it"/>
        </w:rPr>
      </w:pPr>
    </w:p>
    <w:p w14:paraId="743F0262" w14:textId="21B7F255" w:rsidR="00ED34E7" w:rsidRPr="00551613" w:rsidRDefault="007C304B" w:rsidP="007C304B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</w:pPr>
      <w:r w:rsidRPr="00551613">
        <w:rPr>
          <w:rFonts w:ascii="Montserrat" w:hAnsi="Montserrat" w:cs="Calibri"/>
          <w:b/>
          <w:bCs/>
          <w:i/>
          <w:iCs/>
          <w:color w:val="004DBB"/>
          <w:sz w:val="32"/>
          <w:szCs w:val="32"/>
          <w:lang w:val="it"/>
        </w:rPr>
        <w:t>Classe</w:t>
      </w:r>
      <w:r w:rsidR="00ED34E7" w:rsidRPr="00551613"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  <w:t xml:space="preserve">: </w:t>
      </w:r>
      <w:proofErr w:type="spellStart"/>
      <w:r w:rsidR="00ED34E7" w:rsidRPr="00551613">
        <w:rPr>
          <w:rFonts w:ascii="Montserrat" w:hAnsi="Montserrat" w:cs="Calibri"/>
          <w:b/>
          <w:bCs/>
          <w:sz w:val="32"/>
          <w:szCs w:val="32"/>
          <w:lang w:val="it"/>
        </w:rPr>
        <w:t>KNNGraphicController</w:t>
      </w:r>
      <w:proofErr w:type="spellEnd"/>
    </w:p>
    <w:p w14:paraId="304B56C6" w14:textId="77777777" w:rsidR="00ED34E7" w:rsidRPr="00ED34E7" w:rsidRDefault="00ED34E7" w:rsidP="00ED34E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color w:val="004DBB"/>
          <w:lang w:val="it"/>
        </w:rPr>
      </w:pPr>
    </w:p>
    <w:p w14:paraId="554CB66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queryPointFieldEnter</w:t>
      </w:r>
      <w:proofErr w:type="spellEnd"/>
    </w:p>
    <w:p w14:paraId="7AFF854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37A81303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il </w:t>
      </w:r>
      <w:proofErr w:type="spellStart"/>
      <w:proofErr w:type="gramStart"/>
      <w:r w:rsidRPr="00ED34E7">
        <w:rPr>
          <w:rFonts w:ascii="Montserrat" w:hAnsi="Montserrat" w:cs="Calibri"/>
          <w:color w:val="000000"/>
          <w:lang w:val="it"/>
        </w:rPr>
        <w:t>continueButton</w:t>
      </w:r>
      <w:proofErr w:type="spellEnd"/>
      <w:proofErr w:type="gramEnd"/>
      <w:r w:rsidRPr="00ED34E7">
        <w:rPr>
          <w:rFonts w:ascii="Montserrat" w:hAnsi="Montserrat" w:cs="Calibri"/>
          <w:color w:val="000000"/>
          <w:lang w:val="it"/>
        </w:rPr>
        <w:t xml:space="preserve"> sul campo di inserimento dei valori della query quando premuto il tasto invio dall'utente</w:t>
      </w:r>
    </w:p>
    <w:p w14:paraId="45EE326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continuebutton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invio sul campo di inserimento dei valori della query</w:t>
      </w:r>
    </w:p>
    <w:p w14:paraId="5E1185B8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6143C2ED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7F99EB3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kTextFieldEnter</w:t>
      </w:r>
      <w:proofErr w:type="spellEnd"/>
    </w:p>
    <w:p w14:paraId="4EE0A29F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1ACB964A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il </w:t>
      </w:r>
      <w:proofErr w:type="spellStart"/>
      <w:proofErr w:type="gramStart"/>
      <w:r w:rsidRPr="00ED34E7">
        <w:rPr>
          <w:rFonts w:ascii="Montserrat" w:hAnsi="Montserrat" w:cs="Calibri"/>
          <w:color w:val="000000"/>
          <w:lang w:val="it"/>
        </w:rPr>
        <w:t>continueButton</w:t>
      </w:r>
      <w:proofErr w:type="spellEnd"/>
      <w:proofErr w:type="gramEnd"/>
      <w:r w:rsidRPr="00ED34E7">
        <w:rPr>
          <w:rFonts w:ascii="Montserrat" w:hAnsi="Montserrat" w:cs="Calibri"/>
          <w:color w:val="000000"/>
          <w:lang w:val="it"/>
        </w:rPr>
        <w:t xml:space="preserve"> sul campo di inserimento dei valori di k quando premuto il tasto invio dall'utente</w:t>
      </w:r>
    </w:p>
    <w:p w14:paraId="0F51574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il </w:t>
      </w:r>
      <w:proofErr w:type="spellStart"/>
      <w:proofErr w:type="gramStart"/>
      <w:r w:rsidRPr="00ED34E7">
        <w:rPr>
          <w:rFonts w:ascii="Montserrat" w:hAnsi="Montserrat" w:cs="Calibri"/>
          <w:color w:val="000000"/>
          <w:lang w:val="it"/>
        </w:rPr>
        <w:t>continueButton</w:t>
      </w:r>
      <w:proofErr w:type="spellEnd"/>
      <w:proofErr w:type="gramEnd"/>
      <w:r w:rsidRPr="00ED34E7">
        <w:rPr>
          <w:rFonts w:ascii="Montserrat" w:hAnsi="Montserrat" w:cs="Calibri"/>
          <w:color w:val="000000"/>
          <w:lang w:val="it"/>
        </w:rPr>
        <w:t xml:space="preserve"> quando l'utente preme invio sul campo di inserimento dei valori di k </w:t>
      </w:r>
    </w:p>
    <w:p w14:paraId="3E8DC95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60729959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2771DDC0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clickedBinaryFileButton</w:t>
      </w:r>
      <w:proofErr w:type="spellEnd"/>
    </w:p>
    <w:p w14:paraId="5654D03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0EC58490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invio dopo aver inserito il nome del file binario</w:t>
      </w:r>
    </w:p>
    <w:p w14:paraId="4A7B37F7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binaryFileButton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invio dopo aver inserito il nome del file binario</w:t>
      </w:r>
    </w:p>
    <w:p w14:paraId="6169880D" w14:textId="4DBEBDA2" w:rsidR="00ED34E7" w:rsidRPr="007C304B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28953C5B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lastRenderedPageBreak/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clickedHomeButton</w:t>
      </w:r>
      <w:proofErr w:type="spellEnd"/>
    </w:p>
    <w:p w14:paraId="00393C8A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2ED4269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l'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homeButton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home</w:t>
      </w:r>
    </w:p>
    <w:p w14:paraId="1BD8578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l'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homeButton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home</w:t>
      </w:r>
    </w:p>
    <w:p w14:paraId="55A1B505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37AA73C2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2127A562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clickedInfoButton</w:t>
      </w:r>
      <w:proofErr w:type="spellEnd"/>
    </w:p>
    <w:p w14:paraId="09005428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6CA934C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l'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infoButton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info</w:t>
      </w:r>
    </w:p>
    <w:p w14:paraId="325BBE78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l'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infoButton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info</w:t>
      </w:r>
    </w:p>
    <w:p w14:paraId="04A6D059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0E939624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EF39235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clickedTextFileButton</w:t>
      </w:r>
      <w:proofErr w:type="spellEnd"/>
    </w:p>
    <w:p w14:paraId="713CDEC2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473A9AB5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di caricamento database da file di testo</w:t>
      </w:r>
    </w:p>
    <w:p w14:paraId="2E4DF0B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TextFileButton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di caricamento database da file di testo</w:t>
      </w:r>
    </w:p>
    <w:p w14:paraId="7F176F18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410DDFC8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C4EE36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clickedDatabaseButton</w:t>
      </w:r>
      <w:proofErr w:type="spellEnd"/>
    </w:p>
    <w:p w14:paraId="0977E2C2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5742E040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DatabaseButton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di caricamento database da database MySQL</w:t>
      </w:r>
    </w:p>
    <w:p w14:paraId="3BA1E4C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attiva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DatabaseButton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quando l'utente preme il tasto di caricamento database da database MySQL</w:t>
      </w:r>
    </w:p>
    <w:p w14:paraId="4CD32F04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5CBF7C2D" w14:textId="77777777" w:rsid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6CF5780C" w14:textId="77777777" w:rsidR="003C37ED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6F62E28A" w14:textId="77777777" w:rsidR="003C37ED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05D3292B" w14:textId="77777777" w:rsidR="003C37ED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577953EB" w14:textId="77777777" w:rsidR="003C37ED" w:rsidRPr="00ED34E7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390BAE6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clickedQueryPointButton</w:t>
      </w:r>
      <w:proofErr w:type="spellEnd"/>
    </w:p>
    <w:p w14:paraId="102D858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3D6827B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viene attivato quando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QueryPointButton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premuto dall'utente e invia al server i valori della query</w:t>
      </w:r>
    </w:p>
    <w:p w14:paraId="5FC78C1D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viene attivato quando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QueryPointButton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premuto dall'utente e invia al server i valori della query</w:t>
      </w:r>
    </w:p>
    <w:p w14:paraId="05571413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78A9C0B7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235325F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clickedRetryButton</w:t>
      </w:r>
      <w:proofErr w:type="spellEnd"/>
    </w:p>
    <w:p w14:paraId="47E352F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76F27AF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viene attivato quando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RetryButton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premuto dall'utente e </w:t>
      </w:r>
      <w:proofErr w:type="spellStart"/>
      <w:proofErr w:type="gramStart"/>
      <w:r w:rsidRPr="00ED34E7">
        <w:rPr>
          <w:rFonts w:ascii="Montserrat" w:hAnsi="Montserrat" w:cs="Calibri"/>
          <w:color w:val="000000"/>
          <w:lang w:val="it"/>
        </w:rPr>
        <w:t>da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la</w:t>
      </w:r>
      <w:proofErr w:type="gramEnd"/>
      <w:r w:rsidRPr="00ED34E7">
        <w:rPr>
          <w:rFonts w:ascii="Montserrat" w:hAnsi="Montserrat" w:cs="Calibri"/>
          <w:color w:val="000000"/>
          <w:lang w:val="it"/>
        </w:rPr>
        <w:t xml:space="preserve"> possibilità di eseguire nuove query mantenendo lo stesso database</w:t>
      </w:r>
    </w:p>
    <w:p w14:paraId="4F650AA9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viene attivato quando il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RetryButton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viene premuto dall'utente e </w:t>
      </w:r>
      <w:proofErr w:type="spellStart"/>
      <w:proofErr w:type="gramStart"/>
      <w:r w:rsidRPr="00ED34E7">
        <w:rPr>
          <w:rFonts w:ascii="Montserrat" w:hAnsi="Montserrat" w:cs="Calibri"/>
          <w:color w:val="000000"/>
          <w:lang w:val="it"/>
        </w:rPr>
        <w:t>da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la</w:t>
      </w:r>
      <w:proofErr w:type="gramEnd"/>
      <w:r w:rsidRPr="00ED34E7">
        <w:rPr>
          <w:rFonts w:ascii="Montserrat" w:hAnsi="Montserrat" w:cs="Calibri"/>
          <w:color w:val="000000"/>
          <w:lang w:val="it"/>
        </w:rPr>
        <w:t xml:space="preserve"> possibilità di eseguire nuove query mantenendo lo stesso database</w:t>
      </w:r>
    </w:p>
    <w:p w14:paraId="7256CBA2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06CF08A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F8CB46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clickedContinueButton</w:t>
      </w:r>
      <w:proofErr w:type="spellEnd"/>
    </w:p>
    <w:p w14:paraId="63F0DDC7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ActionEvent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event</w:t>
      </w:r>
    </w:p>
    <w:p w14:paraId="2A7914C1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</w:p>
    <w:p w14:paraId="021DF474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</w:p>
    <w:p w14:paraId="5237AC6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</w:p>
    <w:p w14:paraId="3CDECAD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A183A2D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iniziateView</w:t>
      </w:r>
      <w:proofErr w:type="spellEnd"/>
    </w:p>
    <w:p w14:paraId="1E7CA04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DATABASE_TYPE aggregate,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ObjectInputStream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input,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ObjectOutputStream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output</w:t>
      </w:r>
    </w:p>
    <w:p w14:paraId="2E1E562F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inizializza la scena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KNNGraphic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con alcune informazioni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fornmite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in input</w:t>
      </w:r>
    </w:p>
    <w:p w14:paraId="5CDD02F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che inizializza la scena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KNNGraphic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con alcune informazioni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fornmite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in input</w:t>
      </w:r>
    </w:p>
    <w:p w14:paraId="25C8B3C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1FA5832E" w14:textId="77777777" w:rsid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4B582443" w14:textId="77777777" w:rsidR="003C37ED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71A84FFD" w14:textId="77777777" w:rsidR="003C37ED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7A4CA425" w14:textId="77777777" w:rsidR="003C37ED" w:rsidRPr="00ED34E7" w:rsidRDefault="003C37ED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2BA643CB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initiateKnnTable</w:t>
      </w:r>
      <w:proofErr w:type="spellEnd"/>
    </w:p>
    <w:p w14:paraId="2483928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</w:p>
    <w:p w14:paraId="6699C97E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si occupa di costruire a schermo la tabella da tutte le informazioni del database acquisite dal server</w:t>
      </w:r>
    </w:p>
    <w:p w14:paraId="34D3CF4D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effettivo:</w:t>
      </w:r>
      <w:r w:rsidRPr="00ED34E7">
        <w:rPr>
          <w:rFonts w:ascii="Montserrat" w:hAnsi="Montserrat" w:cs="Calibri"/>
          <w:color w:val="000000"/>
          <w:lang w:val="it"/>
        </w:rPr>
        <w:t xml:space="preserve"> costruisce a schermo la tabella da tutte le informazioni del database acquisite dal server</w:t>
      </w:r>
    </w:p>
    <w:p w14:paraId="3CC47F5C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si</w:t>
      </w:r>
    </w:p>
    <w:p w14:paraId="5956C3B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</w:p>
    <w:p w14:paraId="709F0E68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Metodo: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UpdateView</w:t>
      </w:r>
      <w:proofErr w:type="spellEnd"/>
    </w:p>
    <w:p w14:paraId="20F89E33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Input:</w:t>
      </w:r>
      <w:r w:rsidRPr="00ED34E7">
        <w:rPr>
          <w:rFonts w:ascii="Montserrat" w:hAnsi="Montserrat" w:cs="Calibri"/>
          <w:color w:val="000000"/>
          <w:lang w:val="it"/>
        </w:rPr>
        <w:t xml:space="preserve"> </w:t>
      </w:r>
    </w:p>
    <w:p w14:paraId="7CD9CC16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Output Aspettato:</w:t>
      </w:r>
      <w:r w:rsidRPr="00ED34E7">
        <w:rPr>
          <w:rFonts w:ascii="Montserrat" w:hAnsi="Montserrat" w:cs="Calibri"/>
          <w:color w:val="000000"/>
          <w:lang w:val="it"/>
        </w:rPr>
        <w:t xml:space="preserve"> metodo che aggiorna la scena in base alle informazioni e ai bottoni premuti dall'utente , soprattutto al cambio di valore </w:t>
      </w:r>
      <w:proofErr w:type="spellStart"/>
      <w:r w:rsidRPr="00ED34E7">
        <w:rPr>
          <w:rFonts w:ascii="Montserrat" w:hAnsi="Montserrat" w:cs="Calibri"/>
          <w:color w:val="000000"/>
          <w:lang w:val="it"/>
        </w:rPr>
        <w:t>nellacquisizione</w:t>
      </w:r>
      <w:proofErr w:type="spellEnd"/>
      <w:r w:rsidRPr="00ED34E7">
        <w:rPr>
          <w:rFonts w:ascii="Montserrat" w:hAnsi="Montserrat" w:cs="Calibri"/>
          <w:color w:val="000000"/>
          <w:lang w:val="it"/>
        </w:rPr>
        <w:t xml:space="preserve"> del query point</w:t>
      </w:r>
    </w:p>
    <w:p w14:paraId="4A7765B9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 xml:space="preserve">Output effettivo: </w:t>
      </w:r>
      <w:r w:rsidRPr="00ED34E7">
        <w:rPr>
          <w:rFonts w:ascii="Montserrat" w:hAnsi="Montserrat" w:cs="Calibri"/>
          <w:color w:val="000000"/>
          <w:lang w:val="it"/>
        </w:rPr>
        <w:t xml:space="preserve">aggiorna la scena in base alle informazioni e ai bottoni premuti dall'utente  </w:t>
      </w:r>
    </w:p>
    <w:p w14:paraId="61863C40" w14:textId="77777777" w:rsidR="00ED34E7" w:rsidRPr="00ED34E7" w:rsidRDefault="00ED34E7" w:rsidP="003C37ED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lang w:val="it"/>
        </w:rPr>
      </w:pPr>
      <w:r w:rsidRPr="00ED34E7">
        <w:rPr>
          <w:rFonts w:ascii="Montserrat" w:hAnsi="Montserrat" w:cs="Calibri"/>
          <w:color w:val="004DBB"/>
          <w:lang w:val="it"/>
        </w:rPr>
        <w:t>Caso di test soddisfatto:</w:t>
      </w:r>
      <w:r w:rsidRPr="00ED34E7">
        <w:rPr>
          <w:rFonts w:ascii="Montserrat" w:hAnsi="Montserrat" w:cs="Calibri"/>
          <w:color w:val="000000"/>
          <w:lang w:val="it"/>
        </w:rPr>
        <w:t xml:space="preserve">  si</w:t>
      </w:r>
    </w:p>
    <w:p w14:paraId="3A18DF2B" w14:textId="77777777" w:rsidR="007F5AC2" w:rsidRPr="00ED34E7" w:rsidRDefault="007F5AC2">
      <w:pPr>
        <w:rPr>
          <w:rFonts w:ascii="Montserrat" w:hAnsi="Montserrat"/>
        </w:rPr>
      </w:pPr>
    </w:p>
    <w:sectPr w:rsidR="007F5AC2" w:rsidRPr="00ED34E7" w:rsidSect="00ED3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C0"/>
    <w:rsid w:val="003528C0"/>
    <w:rsid w:val="003C37ED"/>
    <w:rsid w:val="004954FD"/>
    <w:rsid w:val="00551613"/>
    <w:rsid w:val="005D43D8"/>
    <w:rsid w:val="0062191B"/>
    <w:rsid w:val="00733B5A"/>
    <w:rsid w:val="007C304B"/>
    <w:rsid w:val="007F5AC2"/>
    <w:rsid w:val="008C3917"/>
    <w:rsid w:val="009F631C"/>
    <w:rsid w:val="00C220FA"/>
    <w:rsid w:val="00E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5CE5"/>
  <w15:chartTrackingRefBased/>
  <w15:docId w15:val="{B3786E78-CFD2-44EE-99E5-6B8D03A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34E7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D'Amelio</dc:creator>
  <cp:keywords/>
  <dc:description/>
  <cp:lastModifiedBy>Antonio D'Amelio</cp:lastModifiedBy>
  <cp:revision>9</cp:revision>
  <dcterms:created xsi:type="dcterms:W3CDTF">2022-06-17T07:10:00Z</dcterms:created>
  <dcterms:modified xsi:type="dcterms:W3CDTF">2022-06-17T07:17:00Z</dcterms:modified>
</cp:coreProperties>
</file>