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7"/>
        <w:gridCol w:w="4803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4C1232" w:rsidP="00E46655">
            <w:pPr>
              <w:jc w:val="center"/>
            </w:pPr>
            <w:proofErr w:type="spellStart"/>
            <w:r>
              <w:t>DAOfactory</w:t>
            </w:r>
            <w:proofErr w:type="spellEnd"/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4C1232" w:rsidP="00C6106A">
            <w:r>
              <w:t>Effettua la creazione concreta dei servizi di autenticazione e database</w:t>
            </w:r>
          </w:p>
        </w:tc>
        <w:tc>
          <w:tcPr>
            <w:tcW w:w="4812" w:type="dxa"/>
          </w:tcPr>
          <w:p w:rsidR="00C6106A" w:rsidRDefault="004C1232" w:rsidP="00C6106A">
            <w:pPr>
              <w:jc w:val="center"/>
            </w:pPr>
            <w:proofErr w:type="spellStart"/>
            <w:r>
              <w:t>StatisticheStruttureDAO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4C1232" w:rsidP="00C6106A">
            <w:pPr>
              <w:jc w:val="center"/>
            </w:pPr>
            <w:proofErr w:type="spellStart"/>
            <w:r>
              <w:t>StatisticheUtentiDAO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4C1232" w:rsidP="00C6106A">
            <w:pPr>
              <w:jc w:val="center"/>
            </w:pPr>
            <w:proofErr w:type="spellStart"/>
            <w:r>
              <w:t>RecensioniDAO</w:t>
            </w:r>
            <w:proofErr w:type="spellEnd"/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4C1232" w:rsidP="00C6106A">
            <w:pPr>
              <w:jc w:val="center"/>
            </w:pPr>
            <w:proofErr w:type="spellStart"/>
            <w:r>
              <w:t>UtenteDAO</w:t>
            </w:r>
            <w:proofErr w:type="spellEnd"/>
          </w:p>
        </w:tc>
      </w:tr>
      <w:tr w:rsidR="004C1232" w:rsidTr="00E46655">
        <w:tc>
          <w:tcPr>
            <w:tcW w:w="4810" w:type="dxa"/>
            <w:gridSpan w:val="2"/>
          </w:tcPr>
          <w:p w:rsidR="004C1232" w:rsidRDefault="004C1232" w:rsidP="00C6106A"/>
        </w:tc>
        <w:tc>
          <w:tcPr>
            <w:tcW w:w="4812" w:type="dxa"/>
          </w:tcPr>
          <w:p w:rsidR="004C1232" w:rsidRDefault="004C1232" w:rsidP="00C6106A">
            <w:pPr>
              <w:jc w:val="center"/>
            </w:pPr>
            <w:proofErr w:type="spellStart"/>
            <w:r>
              <w:t>AWSCogntito</w:t>
            </w:r>
            <w:proofErr w:type="spellEnd"/>
          </w:p>
        </w:tc>
      </w:tr>
      <w:tr w:rsidR="004C1232" w:rsidTr="00E46655">
        <w:tc>
          <w:tcPr>
            <w:tcW w:w="4810" w:type="dxa"/>
            <w:gridSpan w:val="2"/>
          </w:tcPr>
          <w:p w:rsidR="004C1232" w:rsidRDefault="004C1232" w:rsidP="00C6106A"/>
        </w:tc>
        <w:tc>
          <w:tcPr>
            <w:tcW w:w="4812" w:type="dxa"/>
          </w:tcPr>
          <w:p w:rsidR="004C1232" w:rsidRDefault="004C1232" w:rsidP="00C6106A">
            <w:pPr>
              <w:jc w:val="center"/>
            </w:pPr>
            <w:r>
              <w:t>AWSMySQLRDS</w:t>
            </w: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32"/>
    <w:rsid w:val="004C1232"/>
    <w:rsid w:val="00695F0F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5504D5"/>
  <w15:chartTrackingRefBased/>
  <w15:docId w15:val="{308097E8-0524-EE47-B143-2D2844DF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2020-09-07T16:57:00Z</dcterms:created>
  <dcterms:modified xsi:type="dcterms:W3CDTF">2020-09-07T17:01:00Z</dcterms:modified>
</cp:coreProperties>
</file>