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0"/>
        <w:gridCol w:w="1917"/>
        <w:gridCol w:w="4805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2A7737" w:rsidP="00E46655">
            <w:pPr>
              <w:jc w:val="center"/>
            </w:pPr>
            <w:proofErr w:type="spellStart"/>
            <w:r>
              <w:t>RicercaStruttureRicettiveController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2A7737" w:rsidP="00C6106A">
            <w:r>
              <w:t>Gestisce la logica per il recupero delle strutture</w:t>
            </w:r>
          </w:p>
        </w:tc>
        <w:tc>
          <w:tcPr>
            <w:tcW w:w="4812" w:type="dxa"/>
          </w:tcPr>
          <w:p w:rsidR="00C6106A" w:rsidRDefault="002A7737" w:rsidP="00C6106A">
            <w:pPr>
              <w:jc w:val="center"/>
            </w:pPr>
            <w:proofErr w:type="spellStart"/>
            <w:r>
              <w:t>MainFrameForm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2A7737" w:rsidP="00C6106A">
            <w:pPr>
              <w:jc w:val="center"/>
            </w:pPr>
            <w:proofErr w:type="spellStart"/>
            <w:r>
              <w:t>RicercaStruttureForm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2A7737" w:rsidP="00C6106A">
            <w:pPr>
              <w:jc w:val="center"/>
            </w:pPr>
            <w:proofErr w:type="spellStart"/>
            <w:r>
              <w:t>StruttureDao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2A7737" w:rsidP="00C6106A">
            <w:pPr>
              <w:jc w:val="center"/>
            </w:pPr>
            <w:r>
              <w:t>DaoFactory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37"/>
    <w:rsid w:val="002A7737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DA299"/>
  <w15:chartTrackingRefBased/>
  <w15:docId w15:val="{769722CF-F3FA-D74B-986B-50889BE6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2020-09-07T15:09:00Z</dcterms:created>
  <dcterms:modified xsi:type="dcterms:W3CDTF">2020-09-07T15:11:00Z</dcterms:modified>
</cp:coreProperties>
</file>