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olo1"/>
      </w:pPr>
      <w:r>
        <w:t>Libreria Python Multi-Provider LLM - Provider Together AI</w:t>
      </w:r>
    </w:p>
    <w:p>
      <w:pPr>
        <w:pStyle w:val="Titolo2"/>
      </w:pPr>
      <w:r>
        <w:t>Obiettivo del Modulo</w:t>
      </w:r>
    </w:p>
    <w:p>
      <w:r>
        <w:t>Implementare il file providers/together_provider.py, che espone la funzione call_together(). Together AI e' un provider cloud con una libreria Python ufficiale. Il formato delle richieste e' strutturalmente simile a quello di OpenAI Chat Completions.</w:t>
      </w:r>
    </w:p>
    <w:p>
      <w:pPr>
        <w:pStyle w:val="Titolo2"/>
      </w:pPr>
      <w:r>
        <w:t>Firma della Funzione</w:t>
      </w:r>
    </w:p>
    <w:p>
      <w:r>
        <w:t>La firma seguente e' il contratto che il router si aspetta. Non modificare i nomi o l'ordine dei parametri.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def call_together(</w:t>
        <w:br/>
        <w:t xml:space="preserve">    model: str,</w:t>
        <w:br/>
        <w:t xml:space="preserve">    max_output_tokens: int,</w:t>
        <w:br/>
        <w:t xml:space="preserve">    temperature: float,</w:t>
        <w:br/>
        <w:t xml:space="preserve">    system_prompt: str,</w:t>
        <w:br/>
        <w:t xml:space="preserve">    user_prompt: str,</w:t>
        <w:br/>
        <w:t xml:space="preserve">    reasoning: bool,</w:t>
        <w:br/>
        <w:t xml:space="preserve">    api_key: str</w:t>
        <w:br/>
        <w:t>) -&gt; dict:</w:t>
        <w:br/>
        <w:t xml:space="preserve">    pass</w:t>
      </w:r>
    </w:p>
    <w:p>
      <w:pPr>
        <w:pStyle w:val="Titolo2"/>
      </w:pPr>
      <w:r>
        <w:t>Descrizione Parametri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Nome del modello da utilizzare (es. "gpt-4o-mini", "claude-3-haiku-20240307").</w:t>
            </w:r>
          </w:p>
        </w:tc>
      </w:tr>
      <w:tr>
        <w:tc>
          <w:tcPr>
            <w:tcW w:type="dxa" w:w="4320"/>
          </w:tcPr>
          <w:p>
            <w:r>
              <w:t>max_output_tokens</w:t>
            </w:r>
          </w:p>
        </w:tc>
        <w:tc>
          <w:tcPr>
            <w:tcW w:type="dxa" w:w="4320"/>
          </w:tcPr>
          <w:p>
            <w:r>
              <w:t>Numero massimo di token generati in output.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Valore tra 0.0 e 1.0: 0 = risposta deterministica, 1 = risposta creativa.</w:t>
            </w:r>
          </w:p>
        </w:tc>
      </w:tr>
      <w:tr>
        <w:tc>
          <w:tcPr>
            <w:tcW w:type="dxa" w:w="4320"/>
          </w:tcPr>
          <w:p>
            <w:r>
              <w:t>system_prompt</w:t>
            </w:r>
          </w:p>
        </w:tc>
        <w:tc>
          <w:tcPr>
            <w:tcW w:type="dxa" w:w="4320"/>
          </w:tcPr>
          <w:p>
            <w:r>
              <w:t>Istruzione di sistema: definisce il comportamento e il ruolo del modello.</w:t>
            </w:r>
          </w:p>
        </w:tc>
      </w:tr>
      <w:tr>
        <w:tc>
          <w:tcPr>
            <w:tcW w:type="dxa" w:w="4320"/>
          </w:tcPr>
          <w:p>
            <w:r>
              <w:t>user_prompt</w:t>
            </w:r>
          </w:p>
        </w:tc>
        <w:tc>
          <w:tcPr>
            <w:tcW w:type="dxa" w:w="4320"/>
          </w:tcPr>
          <w:p>
            <w:r>
              <w:t>Messaggio dell'utente inviato al modello.</w:t>
            </w:r>
          </w:p>
        </w:tc>
      </w:tr>
      <w:tr>
        <w:tc>
          <w:tcPr>
            <w:tcW w:type="dxa" w:w="4320"/>
          </w:tcPr>
          <w:p>
            <w:r>
              <w:t>reasoning</w:t>
            </w:r>
          </w:p>
        </w:tc>
        <w:tc>
          <w:tcPr>
            <w:tcW w:type="dxa" w:w="4320"/>
          </w:tcPr>
          <w:p>
            <w:r>
              <w:t>Booleano: se True, il modello utilizza una modalita' di ragionamento esteso (chain-of-thought). Non tutti i modelli supportano questa funzionalita': consultare la documentazione del provider per verificare se il modello scelto la supporta.</w:t>
            </w:r>
          </w:p>
        </w:tc>
      </w:tr>
      <w:tr>
        <w:tc>
          <w:tcPr>
            <w:tcW w:type="dxa" w:w="4320"/>
          </w:tcPr>
          <w:p>
            <w:r>
              <w:t>api_key</w:t>
            </w:r>
          </w:p>
        </w:tc>
        <w:tc>
          <w:tcPr>
            <w:tcW w:type="dxa" w:w="4320"/>
          </w:tcPr>
          <w:p>
            <w:r>
              <w:t>Chiave API del provider.</w:t>
            </w:r>
          </w:p>
        </w:tc>
      </w:tr>
    </w:tbl>
    <w:p/>
    <w:p>
      <w:pPr>
        <w:pStyle w:val="Titolo2"/>
      </w:pPr>
      <w:r>
        <w:t>Formato di Ritorno</w:t>
      </w:r>
    </w:p>
    <w:p>
      <w:r>
        <w:t>La funzione deve restituire un dizionario Python con la seguente struttura, identica per tutti i provider. Questo contratto garantisce che il router e il codice chiamante funzionino correttamente indipendentemente dal provider usato.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Chiave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Testo generato dal modello.</w:t>
            </w:r>
          </w:p>
        </w:tc>
      </w:tr>
      <w:tr>
        <w:tc>
          <w:tcPr>
            <w:tcW w:type="dxa" w:w="2880"/>
          </w:tcPr>
          <w:p>
            <w:r>
              <w:t>input_tokens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 prompt inviato.</w:t>
            </w:r>
          </w:p>
        </w:tc>
      </w:tr>
      <w:tr>
        <w:tc>
          <w:tcPr>
            <w:tcW w:type="dxa" w:w="2880"/>
          </w:tcPr>
          <w:p>
            <w:r>
              <w:t>output_tokens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nella risposta ricevuta.</w:t>
            </w:r>
          </w:p>
        </w:tc>
      </w:tr>
    </w:tbl>
    <w:p/>
    <w:p>
      <w:pPr>
        <w:pStyle w:val="Titolo2"/>
      </w:pPr>
      <w:r>
        <w:t>Librerie Necessarie</w:t>
      </w:r>
    </w:p>
    <w:p>
      <w:r>
        <w:t>Together AI fornisce una libreria Python ufficiale. Utilizzarla per questa implementazione al posto di effettuare chiamate HTTP manuali con requests.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pip install together</w:t>
      </w:r>
    </w:p>
    <w:p>
      <w:r>
        <w:t>Documentazione SDK Python: https://docs.together.ai/docs/quickstart</w:t>
      </w:r>
    </w:p>
    <w:p/>
    <w:p>
      <w:pPr>
        <w:pStyle w:val="Titolo2"/>
      </w:pPr>
      <w:r>
        <w:t>Note per l'Implementazione</w:t>
      </w:r>
    </w:p>
    <w:p>
      <w:r>
        <w:t>Riferimento API: https://docs.together.ai/docs/chat-overview</w:t>
      </w:r>
    </w:p>
    <w:p>
      <w:pPr>
        <w:pStyle w:val="Puntoelenco"/>
      </w:pPr>
      <w:r>
        <w:t>Modello consigliato per il testing: openai/gpt-oss-20b (economico, $0.05/1M token in input).</w:t>
      </w:r>
    </w:p>
    <w:p>
      <w:pPr>
        <w:pStyle w:val="Puntoelenco"/>
      </w:pPr>
      <w:r>
        <w:t>Il formato di richiesta e risposta di Together AI e' strutturalmente analogo a quello di OpenAI Chat Completions. Consultare la documentazione per confermare i parametri esatti.</w:t>
      </w:r>
    </w:p>
    <w:p>
      <w:pPr>
        <w:pStyle w:val="Puntoelenco"/>
      </w:pPr>
      <w:r>
        <w:t>La risposta e' un oggetto Python con attributi. Consultare la documentazione SDK per accedere al testo generato e ai contatori di token.</w:t>
      </w:r>
    </w:p>
    <w:p>
      <w:pPr>
        <w:pStyle w:val="Puntoelenco"/>
      </w:pPr>
      <w:r>
        <w:t>Together AI supporta il ragionamento esteso su molti modelli ibridi tramite un parametro dedicato nella chiamata SDK. Consultare la documentazione per i modelli che lo supportano e la sintassi esatta.</w:t>
      </w:r>
    </w:p>
    <w:p>
      <w:pPr>
        <w:pStyle w:val="Titolo2"/>
      </w:pPr>
      <w:r>
        <w:t>Posizione nel Progetto</w:t>
      </w:r>
    </w:p>
    <w:p>
      <w:r>
        <w:t>Il file da creare e' providers/together_provider.py. Deve trovarsi nella sottocartella providers/ della radice del progetto. Il router (llm_client.py) importera' la funzione direttamente da questo file.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project/</w:t>
        <w:br/>
        <w:t>│</w:t>
        <w:br/>
        <w:t>├── providers/</w:t>
        <w:br/>
        <w:t>│   ├── together_provider.py     &lt;-- file da implementare</w:t>
        <w:br/>
        <w:t>│   └── ...</w:t>
        <w:br/>
        <w:t>│</w:t>
        <w:br/>
        <w:t>├── llm_client.py</w:t>
        <w:br/>
        <w:t>└── main.py</w:t>
      </w:r>
    </w:p>
    <w:p/>
    <w:p>
      <w:pPr>
        <w:pStyle w:val="Titolo2"/>
      </w:pPr>
      <w:r>
        <w:t>Risorse Python per Principianti</w:t>
      </w:r>
    </w:p>
    <w:p>
      <w:r>
        <w:t>Non e' necessario leggere tutto in anticipo: consulta queste risorse man mano che hai dubbi sulla sintassi o sui concetti. La documentazione ufficiale di ogni SDK rimane la fonte piu' importante per questa esercitazione.</w:t>
      </w:r>
    </w:p>
    <w:p>
      <w:pPr>
        <w:pStyle w:val="Puntoelenco"/>
      </w:pPr>
      <w:r>
        <w:t>Tutorial ufficiale Python (funzioni, dizionari, import, eccezioni): https://docs.python.org/3/tutorial/</w:t>
      </w:r>
    </w:p>
    <w:p>
      <w:pPr>
        <w:pStyle w:val="Puntoelenco"/>
      </w:pPr>
      <w:r>
        <w:t>W3Schools Python (sintassi di base con esempi interattivi): https://www.w3schools.com/python/</w:t>
      </w:r>
    </w:p>
    <w:p>
      <w:pPr>
        <w:pStyle w:val="Puntoelenco"/>
      </w:pPr>
      <w:r>
        <w:t>Real Python (guide pratiche, include articoli per chi viene da Java): https://realpython.com/</w:t>
      </w:r>
    </w:p>
    <w:p>
      <w:pPr>
        <w:pStyle w:val="Puntoelenco"/>
      </w:pPr>
      <w:r>
        <w:t>Python Dizionari (il formato di ritorno di questa funzione e' un dizionario): https://docs.python.org/3/tutorial/datastructures.html#dictionaries</w:t>
      </w:r>
    </w:p>
    <w:p/>
    <w:p>
      <w:pPr>
        <w:pStyle w:val="Titolo2"/>
      </w:pPr>
      <w:r>
        <w:t>Python per chi conosce Java: Riferimento Rapido</w:t>
      </w:r>
    </w:p>
    <w:p>
      <w:pPr>
        <w:pStyle w:val="Puntoelenco"/>
      </w:pPr>
      <w:r>
        <w:t>Funzioni: si definiscono con def nomefunzione(param1, param2): I tipi sono facoltativi ma consigliati (type hints). Il corpo vuoto si scrive con pass.</w:t>
      </w:r>
    </w:p>
    <w:p>
      <w:pPr>
        <w:pStyle w:val="Puntoelenco"/>
      </w:pPr>
      <w:r>
        <w:t>Dizionario (dict): equivalente di HashMap&lt;String, Object&gt;. Si crea con {"chiave": valore} e si accede con d["chiave"]. Campi annidati: d["livello1"]["livello2"].</w:t>
      </w:r>
    </w:p>
    <w:p>
      <w:pPr>
        <w:pStyle w:val="Puntoelenco"/>
      </w:pPr>
      <w:r>
        <w:t>Eccezioni: raise ValueError("msg") equivale a throw new IllegalArgumentException("msg"). La cattura si fa con try: ... except Exception as e: ...</w:t>
      </w:r>
    </w:p>
    <w:p>
      <w:pPr>
        <w:pStyle w:val="Puntoelenco"/>
      </w:pPr>
      <w:r>
        <w:t>Librerie esterne: si installano con pip install nome-libreria (equivalente di aggiungere una dipendenza Maven/Gradle). Si importano con import nome_modulo o from nome_modulo import NomeClasse.</w:t>
      </w:r>
    </w:p>
    <w:p>
      <w:pPr>
        <w:pStyle w:val="Puntoelenco"/>
      </w:pPr>
      <w:r>
        <w:t>Oggetti e attributi: gli oggetti restituiti dalle librerie hanno attributi accessibili con la notazione puntata (oggetto.attributo). Alcuni oggetti supportano anche la notazione a dizionario (oggetto["chiave"]).</w:t>
      </w:r>
    </w:p>
    <w:p/>
    <w:p>
      <w:pPr>
        <w:pStyle w:val="Titolo2"/>
      </w:pPr>
      <w:r>
        <w:t>Considerazioni Finali</w:t>
      </w:r>
    </w:p>
    <w:p>
      <w:r>
        <w:t>La funzione deve essere autonoma e indipendente dagli altri provider. La libreria ufficiale solleva automaticamente eccezioni in caso di errore: non e' necessario verificare il codice HTTP manualmente.</w:t>
      </w:r>
    </w:p>
    <w:sectPr w:rsidR="008B6F32" w:rsidRPr="00FC6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82344">
    <w:abstractNumId w:val="8"/>
  </w:num>
  <w:num w:numId="2" w16cid:durableId="1213541823">
    <w:abstractNumId w:val="6"/>
  </w:num>
  <w:num w:numId="3" w16cid:durableId="1849753951">
    <w:abstractNumId w:val="5"/>
  </w:num>
  <w:num w:numId="4" w16cid:durableId="867566638">
    <w:abstractNumId w:val="4"/>
  </w:num>
  <w:num w:numId="5" w16cid:durableId="221135703">
    <w:abstractNumId w:val="7"/>
  </w:num>
  <w:num w:numId="6" w16cid:durableId="150562614">
    <w:abstractNumId w:val="3"/>
  </w:num>
  <w:num w:numId="7" w16cid:durableId="995065120">
    <w:abstractNumId w:val="2"/>
  </w:num>
  <w:num w:numId="8" w16cid:durableId="139806022">
    <w:abstractNumId w:val="1"/>
  </w:num>
  <w:num w:numId="9" w16cid:durableId="179301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002"/>
    <w:rsid w:val="00631E01"/>
    <w:rsid w:val="007B5059"/>
    <w:rsid w:val="00824BF2"/>
    <w:rsid w:val="008B6F32"/>
    <w:rsid w:val="00AA1D8D"/>
    <w:rsid w:val="00B47730"/>
    <w:rsid w:val="00CB0664"/>
    <w:rsid w:val="00FA09C1"/>
    <w:rsid w:val="00FC693F"/>
    <w:rsid w:val="00FC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872D9"/>
  <w14:defaultImageDpi w14:val="300"/>
  <w15:docId w15:val="{35EBAF53-E584-4DB2-906E-38F11CF4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662</Words>
  <Characters>3776</Characters>
  <Application>Microsoft Office Word</Application>
  <DocSecurity>0</DocSecurity>
  <Lines>31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Boldini</cp:lastModifiedBy>
  <cp:revision>4</cp:revision>
  <dcterms:created xsi:type="dcterms:W3CDTF">2013-12-23T23:15:00Z</dcterms:created>
  <dcterms:modified xsi:type="dcterms:W3CDTF">2026-05-19T14:56:00Z</dcterms:modified>
  <cp:category/>
</cp:coreProperties>
</file>