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Provider OpenAI</w:t>
      </w:r>
    </w:p>
    <w:p>
      <w:pPr>
        <w:pStyle w:val="Titolo2"/>
      </w:pPr>
      <w:r>
        <w:t>Obiettivo del Modulo</w:t>
      </w:r>
    </w:p>
    <w:p>
      <w:r>
        <w:t>Implementare il file providers/openai_provider.py, che espone la funzione call_openai(). Questa funzione riceve i parametri della chiamata, la invia all'API di OpenAI tramite la libreria ufficiale e restituisce la risposta nel formato standard della libreria.</w:t>
      </w:r>
    </w:p>
    <w:p>
      <w:pPr>
        <w:pStyle w:val="Titolo2"/>
      </w:pPr>
      <w:r>
        <w:t>Firma della Funzione</w:t>
      </w:r>
    </w:p>
    <w:p>
      <w:r>
        <w:t>La firma seguente e' il contratto che il router si aspetta. Non modificare i nomi o l'ordine dei parametri.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call_openai(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La funzione deve restituire un dizionario Python con la seguente struttura, identica per tutti i provider. Questo contratto garantisce che il router e il codice chiamante funzionino correttamente indipendentemente dal provider usato.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Librerie Necessarie</w:t>
      </w:r>
    </w:p>
    <w:p>
      <w:r>
        <w:t>OpenAI fornisce una libreria Python ufficiale. Utilizzarla per questa implementazione al posto di effettuare chiamate HTTP manuali con requests.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pip install openai</w:t>
      </w:r>
    </w:p>
    <w:p>
      <w:r>
        <w:t>Documentazione SDK Python: https://platform.openai.com/docs/api-reference?lang=python</w:t>
      </w:r>
    </w:p>
    <w:p/>
    <w:p>
      <w:pPr>
        <w:pStyle w:val="Titolo2"/>
      </w:pPr>
      <w:r>
        <w:t>Note per l'Implementazione</w:t>
      </w:r>
    </w:p>
    <w:p>
      <w:r>
        <w:t>Riferimento Chat Completions API: https://platform.openai.com/docs/api-reference/chat</w:t>
        <w:br/>
        <w:t>Riferimento Responses API (nuova): https://platform.openai.com/docs/api-reference/responses</w:t>
      </w:r>
    </w:p>
    <w:p>
      <w:pPr>
        <w:pStyle w:val="Puntoelenco"/>
      </w:pPr>
      <w:r>
        <w:t>Modello consigliato per il testing: gpt-5.4-nano (bassa latenza, costo ridotto).</w:t>
      </w:r>
    </w:p>
    <w:p>
      <w:pPr>
        <w:pStyle w:val="Puntoelenco"/>
      </w:pPr>
      <w:r>
        <w:t>OpenAI offre due API per generare testo: la Chat Completions API (standard tradizionale) e la Responses API (nuova API primaria). Le due API hanno strutture di richiesta diverse e restituiscono i contatori di token con nomi diversi. Consultare la documentazione per scegliere quale usare.</w:t>
      </w:r>
    </w:p>
    <w:p>
      <w:pPr>
        <w:pStyle w:val="Puntoelenco"/>
      </w:pPr>
      <w:r>
        <w:t>La risposta e' un oggetto Python con attributi. Consultare la documentazione SDK per accedere al testo generato e ai contatori di token.</w:t>
      </w:r>
    </w:p>
    <w:p>
      <w:pPr>
        <w:pStyle w:val="Puntoelenco"/>
      </w:pPr>
      <w:r>
        <w:t>OpenAI supporta il ragionamento esteso tramite modelli specifici (serie o-) e parametri dedicati. Consultare la documentazione per capire come passare il parametro reasoning alla chiamata in base all'API scelta.</w:t>
      </w:r>
    </w:p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La funzione deve essere autonoma: non conosce gli altri provider ne' il router. La libreria ufficiale solleva automaticamente eccezioni in caso di errore (es. chiave non valida, quota superata): non e' necessario verificare il codice HTTP manualmente.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