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Times New Roman" w:cs="Times New Roman" w:eastAsia="Times New Roman" w:hAnsi="Times New Roman"/>
          <w:sz w:val="50"/>
          <w:szCs w:val="50"/>
        </w:rPr>
      </w:pPr>
      <w:bookmarkStart w:colFirst="0" w:colLast="0" w:name="_wttqikg3btqn" w:id="0"/>
      <w:bookmarkEnd w:id="0"/>
      <w:r w:rsidDel="00000000" w:rsidR="00000000" w:rsidRPr="00000000">
        <w:rPr>
          <w:rFonts w:ascii="Times New Roman" w:cs="Times New Roman" w:eastAsia="Times New Roman" w:hAnsi="Times New Roman"/>
          <w:sz w:val="50"/>
          <w:szCs w:val="50"/>
          <w:rtl w:val="0"/>
        </w:rPr>
        <w:t xml:space="preserve">Relazione finale sull'analisi della situazione COVID-19 in Italia (2020-2025)</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3"/>
        <w:jc w:val="both"/>
        <w:rPr>
          <w:rFonts w:ascii="Times New Roman" w:cs="Times New Roman" w:eastAsia="Times New Roman" w:hAnsi="Times New Roman"/>
          <w:color w:val="000000"/>
        </w:rPr>
      </w:pPr>
      <w:bookmarkStart w:colFirst="0" w:colLast="0" w:name="_ug2pofpgbidf" w:id="1"/>
      <w:bookmarkEnd w:id="1"/>
      <w:r w:rsidDel="00000000" w:rsidR="00000000" w:rsidRPr="00000000">
        <w:rPr>
          <w:rFonts w:ascii="Times New Roman" w:cs="Times New Roman" w:eastAsia="Times New Roman" w:hAnsi="Times New Roman"/>
          <w:color w:val="000000"/>
          <w:rtl w:val="0"/>
        </w:rPr>
        <w:t xml:space="preserve">Fonte dei dati</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fonti alla base della nostra ricerca provengono dagli archivi dell’</w:t>
      </w:r>
      <w:r w:rsidDel="00000000" w:rsidR="00000000" w:rsidRPr="00000000">
        <w:rPr>
          <w:rFonts w:ascii="Times New Roman" w:cs="Times New Roman" w:eastAsia="Times New Roman" w:hAnsi="Times New Roman"/>
          <w:i w:val="1"/>
          <w:sz w:val="24"/>
          <w:szCs w:val="24"/>
          <w:rtl w:val="0"/>
        </w:rPr>
        <w:t xml:space="preserve">Istituto Superiore di Sanità</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particolare:</w:t>
      </w:r>
    </w:p>
    <w:p w:rsidR="00000000" w:rsidDel="00000000" w:rsidP="00000000" w:rsidRDefault="00000000" w:rsidRPr="00000000" w14:paraId="00000006">
      <w:pPr>
        <w:numPr>
          <w:ilvl w:val="0"/>
          <w:numId w:val="5"/>
        </w:numPr>
        <w:ind w:left="720" w:hanging="36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u w:val="single"/>
            <w:rtl w:val="0"/>
          </w:rPr>
          <w:t xml:space="preserve">https://github.com/pcm-dpc/COVID-19/tree/master/dati-json</w:t>
        </w:r>
      </w:hyperlink>
      <w:r w:rsidDel="00000000" w:rsidR="00000000" w:rsidRPr="00000000">
        <w:rPr>
          <w:rFonts w:ascii="Times New Roman" w:cs="Times New Roman" w:eastAsia="Times New Roman" w:hAnsi="Times New Roman"/>
          <w:sz w:val="24"/>
          <w:szCs w:val="24"/>
          <w:rtl w:val="0"/>
        </w:rPr>
        <w:t xml:space="preserve">, fornisce i dati per il dataset regionale;</w:t>
      </w:r>
    </w:p>
    <w:p w:rsidR="00000000" w:rsidDel="00000000" w:rsidP="00000000" w:rsidRDefault="00000000" w:rsidRPr="00000000" w14:paraId="00000007">
      <w:pPr>
        <w:numPr>
          <w:ilvl w:val="0"/>
          <w:numId w:val="5"/>
        </w:numPr>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u w:val="single"/>
            <w:rtl w:val="0"/>
          </w:rPr>
          <w:t xml:space="preserve">https://github.com/italia/covid19-opendata-vaccini/tree/master/dati</w:t>
        </w:r>
      </w:hyperlink>
      <w:r w:rsidDel="00000000" w:rsidR="00000000" w:rsidRPr="00000000">
        <w:rPr>
          <w:rFonts w:ascii="Times New Roman" w:cs="Times New Roman" w:eastAsia="Times New Roman" w:hAnsi="Times New Roman"/>
          <w:sz w:val="24"/>
          <w:szCs w:val="24"/>
          <w:rtl w:val="0"/>
        </w:rPr>
        <w:t xml:space="preserve">, fornisce i dati per il dataset dei vaccini.</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entrambi i link abbiamo una licenza di </w:t>
      </w:r>
      <w:hyperlink r:id="rId8">
        <w:r w:rsidDel="00000000" w:rsidR="00000000" w:rsidRPr="00000000">
          <w:rPr>
            <w:rFonts w:ascii="Times New Roman" w:cs="Times New Roman" w:eastAsia="Times New Roman" w:hAnsi="Times New Roman"/>
            <w:sz w:val="24"/>
            <w:szCs w:val="24"/>
            <w:highlight w:val="white"/>
            <w:u w:val="single"/>
            <w:rtl w:val="0"/>
          </w:rPr>
          <w:t xml:space="preserve">CC BY 4.0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L’aggiornamento dei dati è relativo all’anno di riferimento del dataset, quindi se i dati sono del 2020, saranno aggiornati a cinque anni fa, mentre se sono del 2025 saranno aggiornati a due settimane fa. Inoltre, questi dati sono stati collettati dall’</w:t>
      </w:r>
      <w:r w:rsidDel="00000000" w:rsidR="00000000" w:rsidRPr="00000000">
        <w:rPr>
          <w:rFonts w:ascii="Times New Roman" w:cs="Times New Roman" w:eastAsia="Times New Roman" w:hAnsi="Times New Roman"/>
          <w:i w:val="1"/>
          <w:sz w:val="24"/>
          <w:szCs w:val="24"/>
          <w:rtl w:val="0"/>
        </w:rPr>
        <w:t xml:space="preserve">Istituto Superiore di Sanità</w:t>
      </w:r>
      <w:r w:rsidDel="00000000" w:rsidR="00000000" w:rsidRPr="00000000">
        <w:rPr>
          <w:rFonts w:ascii="Times New Roman" w:cs="Times New Roman" w:eastAsia="Times New Roman" w:hAnsi="Times New Roman"/>
          <w:sz w:val="24"/>
          <w:szCs w:val="24"/>
          <w:rtl w:val="0"/>
        </w:rPr>
        <w:t xml:space="preserve"> e resi disponibili dal </w:t>
      </w:r>
      <w:r w:rsidDel="00000000" w:rsidR="00000000" w:rsidRPr="00000000">
        <w:rPr>
          <w:rFonts w:ascii="Times New Roman" w:cs="Times New Roman" w:eastAsia="Times New Roman" w:hAnsi="Times New Roman"/>
          <w:i w:val="1"/>
          <w:sz w:val="24"/>
          <w:szCs w:val="24"/>
          <w:rtl w:val="0"/>
        </w:rPr>
        <w:t xml:space="preserve">Dipartimento della Protezione Civile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3"/>
        <w:jc w:val="both"/>
        <w:rPr>
          <w:rFonts w:ascii="Times New Roman" w:cs="Times New Roman" w:eastAsia="Times New Roman" w:hAnsi="Times New Roman"/>
          <w:color w:val="000000"/>
        </w:rPr>
      </w:pPr>
      <w:bookmarkStart w:colFirst="0" w:colLast="0" w:name="_kxun854snq16" w:id="2"/>
      <w:bookmarkEnd w:id="2"/>
      <w:r w:rsidDel="00000000" w:rsidR="00000000" w:rsidRPr="00000000">
        <w:rPr>
          <w:rFonts w:ascii="Times New Roman" w:cs="Times New Roman" w:eastAsia="Times New Roman" w:hAnsi="Times New Roman"/>
          <w:color w:val="000000"/>
          <w:rtl w:val="0"/>
        </w:rPr>
        <w:t xml:space="preserve">Breve descrizione del contenuto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w:t>
      </w:r>
      <w:r w:rsidDel="00000000" w:rsidR="00000000" w:rsidRPr="00000000">
        <w:rPr>
          <w:rFonts w:ascii="Times New Roman" w:cs="Times New Roman" w:eastAsia="Times New Roman" w:hAnsi="Times New Roman"/>
          <w:sz w:val="24"/>
          <w:szCs w:val="24"/>
          <w:u w:val="single"/>
          <w:rtl w:val="0"/>
        </w:rPr>
        <w:t xml:space="preserve">dataset regionale</w:t>
      </w:r>
      <w:r w:rsidDel="00000000" w:rsidR="00000000" w:rsidRPr="00000000">
        <w:rPr>
          <w:rFonts w:ascii="Times New Roman" w:cs="Times New Roman" w:eastAsia="Times New Roman" w:hAnsi="Times New Roman"/>
          <w:sz w:val="24"/>
          <w:szCs w:val="24"/>
          <w:rtl w:val="0"/>
        </w:rPr>
        <w:t xml:space="preserve"> contiene dati giornalieri dalla fine del 2020 fino ai primi quindici giorni del 2025 organizzati per:</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trimestre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 chiave alfabetica in 3 lettere per identificare univocamente ogni regione;</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isolamento domiciliare</w:t>
      </w:r>
      <w:r w:rsidDel="00000000" w:rsidR="00000000" w:rsidRPr="00000000">
        <w:rPr>
          <w:rFonts w:ascii="Times New Roman" w:cs="Times New Roman" w:eastAsia="Times New Roman" w:hAnsi="Times New Roman"/>
          <w:sz w:val="24"/>
          <w:szCs w:val="24"/>
          <w:rtl w:val="0"/>
        </w:rPr>
        <w:t xml:space="preserve">, il numero di contagiati auto isolati. Questo dato cambia di giorno in giorno;</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ricoverati con sintomi</w:t>
      </w:r>
      <w:r w:rsidDel="00000000" w:rsidR="00000000" w:rsidRPr="00000000">
        <w:rPr>
          <w:rFonts w:ascii="Times New Roman" w:cs="Times New Roman" w:eastAsia="Times New Roman" w:hAnsi="Times New Roman"/>
          <w:sz w:val="24"/>
          <w:szCs w:val="24"/>
          <w:rtl w:val="0"/>
        </w:rPr>
        <w:t xml:space="preserve">, il numero di ricoverati in ospedale con sintomi COVID. Anche questo dato cambia giornalmente;</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terapia intensiva</w:t>
      </w:r>
      <w:r w:rsidDel="00000000" w:rsidR="00000000" w:rsidRPr="00000000">
        <w:rPr>
          <w:rFonts w:ascii="Times New Roman" w:cs="Times New Roman" w:eastAsia="Times New Roman" w:hAnsi="Times New Roman"/>
          <w:sz w:val="24"/>
          <w:szCs w:val="24"/>
          <w:rtl w:val="0"/>
        </w:rPr>
        <w:t xml:space="preserve">, il numero di ricoverati in terapia intensiva. Questo dato cambia giornalmente;</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ingressi in terapia intensiva</w:t>
      </w:r>
      <w:r w:rsidDel="00000000" w:rsidR="00000000" w:rsidRPr="00000000">
        <w:rPr>
          <w:rFonts w:ascii="Times New Roman" w:cs="Times New Roman" w:eastAsia="Times New Roman" w:hAnsi="Times New Roman"/>
          <w:sz w:val="24"/>
          <w:szCs w:val="24"/>
          <w:rtl w:val="0"/>
        </w:rPr>
        <w:t xml:space="preserve">, il numero di nuovi ingressi in terapia intensiva rispetto ai già presenti in reparto. Cambia giornalmente;</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totale ospedalizzati</w:t>
      </w:r>
      <w:r w:rsidDel="00000000" w:rsidR="00000000" w:rsidRPr="00000000">
        <w:rPr>
          <w:rFonts w:ascii="Times New Roman" w:cs="Times New Roman" w:eastAsia="Times New Roman" w:hAnsi="Times New Roman"/>
          <w:sz w:val="24"/>
          <w:szCs w:val="24"/>
          <w:rtl w:val="0"/>
        </w:rPr>
        <w:t xml:space="preserve">, è la somma dei ricoverati con sintomi e dei ricoverati in terapia intensiva. Questo numero si aggiorna giornalmente;</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nuovi positivi</w:t>
      </w:r>
      <w:r w:rsidDel="00000000" w:rsidR="00000000" w:rsidRPr="00000000">
        <w:rPr>
          <w:rFonts w:ascii="Times New Roman" w:cs="Times New Roman" w:eastAsia="Times New Roman" w:hAnsi="Times New Roman"/>
          <w:sz w:val="24"/>
          <w:szCs w:val="24"/>
          <w:rtl w:val="0"/>
        </w:rPr>
        <w:t xml:space="preserve">, il numero dei nuovi casi positivi. Si aggiorna di giorno in giorno;</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dimessi guariti</w:t>
      </w:r>
      <w:r w:rsidDel="00000000" w:rsidR="00000000" w:rsidRPr="00000000">
        <w:rPr>
          <w:rFonts w:ascii="Times New Roman" w:cs="Times New Roman" w:eastAsia="Times New Roman" w:hAnsi="Times New Roman"/>
          <w:sz w:val="24"/>
          <w:szCs w:val="24"/>
          <w:rtl w:val="0"/>
        </w:rPr>
        <w:t xml:space="preserve">, il numero dei contagiati guariti e dimessi dall’ospedale. Questo dato viene presentato in scala, quindi non va considerato giornalmente. Per ottenere il numero effettivo di dimessi guariti abbiamo applicato una formula che sottraesse al totale giornaliero quello del giorno precedente. Questa colonna, che quindi restituisce il risultato effettivo, prende il nome di </w:t>
      </w:r>
      <w:r w:rsidDel="00000000" w:rsidR="00000000" w:rsidRPr="00000000">
        <w:rPr>
          <w:rFonts w:ascii="Times New Roman" w:cs="Times New Roman" w:eastAsia="Times New Roman" w:hAnsi="Times New Roman"/>
          <w:b w:val="1"/>
          <w:sz w:val="24"/>
          <w:szCs w:val="24"/>
          <w:rtl w:val="0"/>
        </w:rPr>
        <w:t xml:space="preserve">Totale guariti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deceduti</w:t>
      </w:r>
      <w:r w:rsidDel="00000000" w:rsidR="00000000" w:rsidRPr="00000000">
        <w:rPr>
          <w:rFonts w:ascii="Times New Roman" w:cs="Times New Roman" w:eastAsia="Times New Roman" w:hAnsi="Times New Roman"/>
          <w:sz w:val="24"/>
          <w:szCs w:val="24"/>
          <w:rtl w:val="0"/>
        </w:rPr>
        <w:t xml:space="preserve">, rappresenta il numero di morti per COVID. Anche questo dato viene presentato in scala e il dato effettivo si trova nella colonna </w:t>
      </w:r>
      <w:r w:rsidDel="00000000" w:rsidR="00000000" w:rsidRPr="00000000">
        <w:rPr>
          <w:rFonts w:ascii="Times New Roman" w:cs="Times New Roman" w:eastAsia="Times New Roman" w:hAnsi="Times New Roman"/>
          <w:b w:val="1"/>
          <w:sz w:val="24"/>
          <w:szCs w:val="24"/>
          <w:rtl w:val="0"/>
        </w:rPr>
        <w:t xml:space="preserve">Totale deceduti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positivi</w:t>
      </w:r>
      <w:r w:rsidDel="00000000" w:rsidR="00000000" w:rsidRPr="00000000">
        <w:rPr>
          <w:rFonts w:ascii="Times New Roman" w:cs="Times New Roman" w:eastAsia="Times New Roman" w:hAnsi="Times New Roman"/>
          <w:sz w:val="24"/>
          <w:szCs w:val="24"/>
          <w:rtl w:val="0"/>
        </w:rPr>
        <w:t xml:space="preserve">, rappresenta la somma degli isolati domiciliari e dei totali ospedalizzati. Anche questo è espresso secondo una scala, quindi l’effettivo totale si trova nella colonna </w:t>
      </w:r>
      <w:r w:rsidDel="00000000" w:rsidR="00000000" w:rsidRPr="00000000">
        <w:rPr>
          <w:rFonts w:ascii="Times New Roman" w:cs="Times New Roman" w:eastAsia="Times New Roman" w:hAnsi="Times New Roman"/>
          <w:b w:val="1"/>
          <w:sz w:val="24"/>
          <w:szCs w:val="24"/>
          <w:rtl w:val="0"/>
        </w:rPr>
        <w:t xml:space="preserve">Totale positivi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casi</w:t>
      </w:r>
      <w:r w:rsidDel="00000000" w:rsidR="00000000" w:rsidRPr="00000000">
        <w:rPr>
          <w:rFonts w:ascii="Times New Roman" w:cs="Times New Roman" w:eastAsia="Times New Roman" w:hAnsi="Times New Roman"/>
          <w:sz w:val="24"/>
          <w:szCs w:val="24"/>
          <w:rtl w:val="0"/>
        </w:rPr>
        <w:t xml:space="preserve">, è il dato che rappresenta la somma dei Totale guariti, Totale deceduti e Totale positivi. Poiché anche questo era inizialmente espresso in scala, lo abbiamo ottenuto sommando le colonne sopracitate e indicandolo come </w:t>
      </w:r>
      <w:r w:rsidDel="00000000" w:rsidR="00000000" w:rsidRPr="00000000">
        <w:rPr>
          <w:rFonts w:ascii="Times New Roman" w:cs="Times New Roman" w:eastAsia="Times New Roman" w:hAnsi="Times New Roman"/>
          <w:b w:val="1"/>
          <w:sz w:val="24"/>
          <w:szCs w:val="24"/>
          <w:rtl w:val="0"/>
        </w:rPr>
        <w:t xml:space="preserve">Totale casi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w:t>
      </w:r>
      <w:r w:rsidDel="00000000" w:rsidR="00000000" w:rsidRPr="00000000">
        <w:rPr>
          <w:rFonts w:ascii="Times New Roman" w:cs="Times New Roman" w:eastAsia="Times New Roman" w:hAnsi="Times New Roman"/>
          <w:sz w:val="24"/>
          <w:szCs w:val="24"/>
          <w:u w:val="single"/>
          <w:rtl w:val="0"/>
        </w:rPr>
        <w:t xml:space="preserve">dataset dei vaccini</w:t>
      </w:r>
      <w:r w:rsidDel="00000000" w:rsidR="00000000" w:rsidRPr="00000000">
        <w:rPr>
          <w:rFonts w:ascii="Times New Roman" w:cs="Times New Roman" w:eastAsia="Times New Roman" w:hAnsi="Times New Roman"/>
          <w:sz w:val="24"/>
          <w:szCs w:val="24"/>
          <w:rtl w:val="0"/>
        </w:rPr>
        <w:t xml:space="preserve">, invece, riporta i dati giornalieri dalla fine del 2020 fino ai primi quindici giorni del 2025 in quest’ordine:</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trimestre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vaccino</w:t>
      </w:r>
      <w:r w:rsidDel="00000000" w:rsidR="00000000" w:rsidRPr="00000000">
        <w:rPr>
          <w:rFonts w:ascii="Times New Roman" w:cs="Times New Roman" w:eastAsia="Times New Roman" w:hAnsi="Times New Roman"/>
          <w:sz w:val="24"/>
          <w:szCs w:val="24"/>
          <w:rtl w:val="0"/>
        </w:rPr>
        <w:t xml:space="preserve">, quindi il nome del vaccino somministrato;</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 chiave alfabetica in 3 lettere per identificare univocamente ogni regione;</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regione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età</w:t>
      </w:r>
      <w:r w:rsidDel="00000000" w:rsidR="00000000" w:rsidRPr="00000000">
        <w:rPr>
          <w:rFonts w:ascii="Times New Roman" w:cs="Times New Roman" w:eastAsia="Times New Roman" w:hAnsi="Times New Roman"/>
          <w:sz w:val="24"/>
          <w:szCs w:val="24"/>
          <w:rtl w:val="0"/>
        </w:rPr>
        <w:t xml:space="preserve">, la fascia d'età a cui il vaccino è stato somministrato;</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maschi</w:t>
      </w:r>
      <w:r w:rsidDel="00000000" w:rsidR="00000000" w:rsidRPr="00000000">
        <w:rPr>
          <w:rFonts w:ascii="Times New Roman" w:cs="Times New Roman" w:eastAsia="Times New Roman" w:hAnsi="Times New Roman"/>
          <w:sz w:val="24"/>
          <w:szCs w:val="24"/>
          <w:rtl w:val="0"/>
        </w:rPr>
        <w:t xml:space="preserve">, il numero di maschi vaccinati in quel giorno. A proposito di questo dato, ci siamo accorti di un errore presente nel dataset originale, cioè la presenza aggiuntiva di uno 0. Questo alterava il risultato portando, per esempio, il totale giornaliero maschile da 1 a 10, o da 10 a 100. Abbiamo pulito il dato togliendo lo zero in eccesso e normalizzando i dati;</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femmine</w:t>
      </w:r>
      <w:r w:rsidDel="00000000" w:rsidR="00000000" w:rsidRPr="00000000">
        <w:rPr>
          <w:rFonts w:ascii="Times New Roman" w:cs="Times New Roman" w:eastAsia="Times New Roman" w:hAnsi="Times New Roman"/>
          <w:sz w:val="24"/>
          <w:szCs w:val="24"/>
          <w:rtl w:val="0"/>
        </w:rPr>
        <w:t xml:space="preserve">, il numero di femmine vaccinate in quel giorno. Anche questo dato presentava lo stesso errore del precedente e abbiamo operato un’analoga pulizia normalizzando i dati;</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totale</w:t>
      </w:r>
      <w:r w:rsidDel="00000000" w:rsidR="00000000" w:rsidRPr="00000000">
        <w:rPr>
          <w:rFonts w:ascii="Times New Roman" w:cs="Times New Roman" w:eastAsia="Times New Roman" w:hAnsi="Times New Roman"/>
          <w:sz w:val="24"/>
          <w:szCs w:val="24"/>
          <w:rtl w:val="0"/>
        </w:rPr>
        <w:t xml:space="preserve">, è quindi la somma del numero di vaccinati maschi e femmine.</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Infine, un terzo dataset da noi creato chiamato </w:t>
      </w:r>
      <w:r w:rsidDel="00000000" w:rsidR="00000000" w:rsidRPr="00000000">
        <w:rPr>
          <w:rFonts w:ascii="Times New Roman" w:cs="Times New Roman" w:eastAsia="Times New Roman" w:hAnsi="Times New Roman"/>
          <w:sz w:val="24"/>
          <w:szCs w:val="24"/>
          <w:u w:val="single"/>
          <w:rtl w:val="0"/>
        </w:rPr>
        <w:t xml:space="preserve">Chiave_area_per_regione</w:t>
      </w:r>
      <w:r w:rsidDel="00000000" w:rsidR="00000000" w:rsidRPr="00000000">
        <w:rPr>
          <w:rFonts w:ascii="Times New Roman" w:cs="Times New Roman" w:eastAsia="Times New Roman" w:hAnsi="Times New Roman"/>
          <w:sz w:val="24"/>
          <w:szCs w:val="24"/>
          <w:rtl w:val="0"/>
        </w:rPr>
        <w:t xml:space="preserve"> collega i dati delle regioni e consente di relazionare i due dataset precedenti per </w:t>
      </w:r>
      <w:r w:rsidDel="00000000" w:rsidR="00000000" w:rsidRPr="00000000">
        <w:rPr>
          <w:rFonts w:ascii="Times New Roman" w:cs="Times New Roman" w:eastAsia="Times New Roman" w:hAnsi="Times New Roman"/>
          <w:b w:val="1"/>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spacing w:after="240" w:before="240" w:lineRule="auto"/>
        <w:jc w:val="both"/>
        <w:rPr>
          <w:rFonts w:ascii="Times New Roman" w:cs="Times New Roman" w:eastAsia="Times New Roman" w:hAnsi="Times New Roman"/>
          <w:color w:val="000000"/>
        </w:rPr>
      </w:pPr>
      <w:bookmarkStart w:colFirst="0" w:colLast="0" w:name="_1mcu5l2gku9k" w:id="3"/>
      <w:bookmarkEnd w:id="3"/>
      <w:r w:rsidDel="00000000" w:rsidR="00000000" w:rsidRPr="00000000">
        <w:rPr>
          <w:rFonts w:ascii="Times New Roman" w:cs="Times New Roman" w:eastAsia="Times New Roman" w:hAnsi="Times New Roman"/>
          <w:color w:val="000000"/>
          <w:rtl w:val="0"/>
        </w:rPr>
        <w:t xml:space="preserve">Introduzione all’analisi dei dati</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periodo compreso tra il 2020 e il </w:t>
      </w:r>
      <w:r w:rsidDel="00000000" w:rsidR="00000000" w:rsidRPr="00000000">
        <w:rPr>
          <w:rFonts w:ascii="Times New Roman" w:cs="Times New Roman" w:eastAsia="Times New Roman" w:hAnsi="Times New Roman"/>
          <w:sz w:val="24"/>
          <w:szCs w:val="24"/>
          <w:rtl w:val="0"/>
        </w:rPr>
        <w:t xml:space="preserve">2025, l'Italia ha affrontato la pandemia di COVID-19 seguendo un approccio che includesse campagne di vaccinazione su larga scala, misure restrittive, e monitoraggio costante dei dati epidemiologici.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L’analisi che segue si basa sui dati giornalieri raccolti da tutte le regioni d'Italia, concentrando l’esame sul numero totale dei contagiati (</w:t>
      </w:r>
      <w:r w:rsidDel="00000000" w:rsidR="00000000" w:rsidRPr="00000000">
        <w:rPr>
          <w:rFonts w:ascii="Times New Roman" w:cs="Times New Roman" w:eastAsia="Times New Roman" w:hAnsi="Times New Roman"/>
          <w:b w:val="1"/>
          <w:sz w:val="24"/>
          <w:szCs w:val="24"/>
          <w:rtl w:val="0"/>
        </w:rPr>
        <w:t xml:space="preserve">totale casi</w:t>
      </w:r>
      <w:r w:rsidDel="00000000" w:rsidR="00000000" w:rsidRPr="00000000">
        <w:rPr>
          <w:rFonts w:ascii="Times New Roman" w:cs="Times New Roman" w:eastAsia="Times New Roman" w:hAnsi="Times New Roman"/>
          <w:sz w:val="24"/>
          <w:szCs w:val="24"/>
          <w:rtl w:val="0"/>
        </w:rPr>
        <w:t xml:space="preserve">), sul numero totale dei guariti (totale guariti), sul numero totale dei deceduti (</w:t>
      </w:r>
      <w:r w:rsidDel="00000000" w:rsidR="00000000" w:rsidRPr="00000000">
        <w:rPr>
          <w:rFonts w:ascii="Times New Roman" w:cs="Times New Roman" w:eastAsia="Times New Roman" w:hAnsi="Times New Roman"/>
          <w:b w:val="1"/>
          <w:sz w:val="24"/>
          <w:szCs w:val="24"/>
          <w:rtl w:val="0"/>
        </w:rPr>
        <w:t xml:space="preserve">totale deceduti</w:t>
      </w:r>
      <w:r w:rsidDel="00000000" w:rsidR="00000000" w:rsidRPr="00000000">
        <w:rPr>
          <w:rFonts w:ascii="Times New Roman" w:cs="Times New Roman" w:eastAsia="Times New Roman" w:hAnsi="Times New Roman"/>
          <w:sz w:val="24"/>
          <w:szCs w:val="24"/>
          <w:rtl w:val="0"/>
        </w:rPr>
        <w:t xml:space="preserve">) e sul numero totale delle vaccinazioni (</w:t>
      </w:r>
      <w:r w:rsidDel="00000000" w:rsidR="00000000" w:rsidRPr="00000000">
        <w:rPr>
          <w:rFonts w:ascii="Times New Roman" w:cs="Times New Roman" w:eastAsia="Times New Roman" w:hAnsi="Times New Roman"/>
          <w:b w:val="1"/>
          <w:sz w:val="24"/>
          <w:szCs w:val="24"/>
          <w:rtl w:val="0"/>
        </w:rPr>
        <w:t xml:space="preserve">totale vaccinati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dati numerici sono coadiuvati da grafici esplicativi per ogni categoria e, come richiesto, abbiamo inserito anche i rapporti tra categorie per evidenziare l’andamento del fenomeno.</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spacing w:after="240" w:before="240" w:lineRule="auto"/>
        <w:jc w:val="both"/>
        <w:rPr>
          <w:rFonts w:ascii="Times New Roman" w:cs="Times New Roman" w:eastAsia="Times New Roman" w:hAnsi="Times New Roman"/>
          <w:color w:val="000000"/>
        </w:rPr>
      </w:pPr>
      <w:bookmarkStart w:colFirst="0" w:colLast="0" w:name="_l0x91q2bys51" w:id="4"/>
      <w:bookmarkEnd w:id="4"/>
      <w:r w:rsidDel="00000000" w:rsidR="00000000" w:rsidRPr="00000000">
        <w:rPr>
          <w:rFonts w:ascii="Times New Roman" w:cs="Times New Roman" w:eastAsia="Times New Roman" w:hAnsi="Times New Roman"/>
          <w:color w:val="000000"/>
          <w:rtl w:val="0"/>
        </w:rPr>
        <w:t xml:space="preserve">Analisi dei Dati</w:t>
      </w:r>
    </w:p>
    <w:p w:rsidR="00000000" w:rsidDel="00000000" w:rsidP="00000000" w:rsidRDefault="00000000" w:rsidRPr="00000000" w14:paraId="0000002F">
      <w:pPr>
        <w:numPr>
          <w:ilvl w:val="0"/>
          <w:numId w:val="3"/>
        </w:numPr>
        <w:spacing w:after="0" w:afterAutospacing="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Andamento dei Contagi, delle Guarigioni e dei Decessi</w:t>
      </w:r>
    </w:p>
    <w:p w:rsidR="00000000" w:rsidDel="00000000" w:rsidP="00000000" w:rsidRDefault="00000000" w:rsidRPr="00000000" w14:paraId="00000030">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dati mostrano un'evoluzione significativa del numero di casi nel tempo, con picchi durante specifiche ondate pandemiche (2020-2022) e una progressiva riduzione a partire dal 2023 grazie all'effetto combinato delle vaccinazioni e dell'immunità naturale.</w:t>
      </w:r>
    </w:p>
    <w:p w:rsidR="00000000" w:rsidDel="00000000" w:rsidP="00000000" w:rsidRDefault="00000000" w:rsidRPr="00000000" w14:paraId="00000031">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tasso di guarigione è aumentato progressivamente, evidenziando l'efficacia dei trattamenti medici migliorati e delle strategie sanitarie.</w:t>
      </w:r>
    </w:p>
    <w:p w:rsidR="00000000" w:rsidDel="00000000" w:rsidP="00000000" w:rsidRDefault="00000000" w:rsidRPr="00000000" w14:paraId="00000032">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decessi sono diminuiti nel tempo.</w:t>
      </w:r>
    </w:p>
    <w:p w:rsidR="00000000" w:rsidDel="00000000" w:rsidP="00000000" w:rsidRDefault="00000000" w:rsidRPr="00000000" w14:paraId="00000033">
      <w:pPr>
        <w:numPr>
          <w:ilvl w:val="0"/>
          <w:numId w:val="3"/>
        </w:numP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Dati Vaccinali</w:t>
      </w:r>
    </w:p>
    <w:p w:rsidR="00000000" w:rsidDel="00000000" w:rsidP="00000000" w:rsidRDefault="00000000" w:rsidRPr="00000000" w14:paraId="00000034">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 campagne di vaccinazione sono state particolarmente intense tra il 2021 e il 2022, con un'elevata copertura vaccinale raggiunta sia tra gli uomini che tra le donne, anche se i dati evincono che le donne siano state quelle con un maggiore tasso di vaccinazione.</w:t>
      </w:r>
    </w:p>
    <w:p w:rsidR="00000000" w:rsidDel="00000000" w:rsidP="00000000" w:rsidRDefault="00000000" w:rsidRPr="00000000" w14:paraId="00000035">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 vaccini utilizzati comprendono diverse tipologie, incluse tecnologie mRNA, vettoriali e proteiche. L'analisi mostra che i vaccini mRNA sono stati i più diffusi e hanno contribuito significativamente a ridurre i casi gravi e i decessi.</w:t>
      </w:r>
    </w:p>
    <w:p w:rsidR="00000000" w:rsidDel="00000000" w:rsidP="00000000" w:rsidRDefault="00000000" w:rsidRPr="00000000" w14:paraId="00000036">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 distribuzione giornaliera e regionale ha evidenziato differenze tra le Regioni, con alcune che hanno raggiunto prima una copertura ottimale rispetto ad altre.</w:t>
      </w:r>
    </w:p>
    <w:p w:rsidR="00000000" w:rsidDel="00000000" w:rsidP="00000000" w:rsidRDefault="00000000" w:rsidRPr="00000000" w14:paraId="00000037">
      <w:pPr>
        <w:numPr>
          <w:ilvl w:val="0"/>
          <w:numId w:val="3"/>
        </w:numP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Effetto della Vaccinazione</w:t>
      </w:r>
    </w:p>
    <w:p w:rsidR="00000000" w:rsidDel="00000000" w:rsidP="00000000" w:rsidRDefault="00000000" w:rsidRPr="00000000" w14:paraId="00000038">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 Regioni con una più alta percentuale di popolazione vaccinata hanno registrato un numero inferiore di contagi e decessi pro capite, dimostrando l'importanza della vaccinazione nella gestione della pandemia.</w:t>
      </w:r>
    </w:p>
    <w:p w:rsidR="00000000" w:rsidDel="00000000" w:rsidP="00000000" w:rsidRDefault="00000000" w:rsidRPr="00000000" w14:paraId="00000039">
      <w:pPr>
        <w:numPr>
          <w:ilvl w:val="1"/>
          <w:numId w:val="3"/>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 ondate successive al 2023 hanno mostrato un impatto minore in termini di severità grazie all'immunità cumulativa.</w:t>
      </w:r>
    </w:p>
    <w:p w:rsidR="00000000" w:rsidDel="00000000" w:rsidP="00000000" w:rsidRDefault="00000000" w:rsidRPr="00000000" w14:paraId="0000003A">
      <w:pPr>
        <w:pStyle w:val="Heading3"/>
        <w:spacing w:after="240" w:before="240" w:lineRule="auto"/>
        <w:jc w:val="both"/>
        <w:rPr>
          <w:rFonts w:ascii="Times New Roman" w:cs="Times New Roman" w:eastAsia="Times New Roman" w:hAnsi="Times New Roman"/>
          <w:color w:val="000000"/>
        </w:rPr>
      </w:pPr>
      <w:bookmarkStart w:colFirst="0" w:colLast="0" w:name="_w0g3i9g9dmat" w:id="5"/>
      <w:bookmarkEnd w:id="5"/>
      <w:r w:rsidDel="00000000" w:rsidR="00000000" w:rsidRPr="00000000">
        <w:rPr>
          <w:rtl w:val="0"/>
        </w:rPr>
      </w:r>
    </w:p>
    <w:p w:rsidR="00000000" w:rsidDel="00000000" w:rsidP="00000000" w:rsidRDefault="00000000" w:rsidRPr="00000000" w14:paraId="0000003B">
      <w:pPr>
        <w:pStyle w:val="Heading3"/>
        <w:spacing w:after="240" w:before="240" w:lineRule="auto"/>
        <w:jc w:val="both"/>
        <w:rPr>
          <w:rFonts w:ascii="Times New Roman" w:cs="Times New Roman" w:eastAsia="Times New Roman" w:hAnsi="Times New Roman"/>
          <w:color w:val="000000"/>
        </w:rPr>
      </w:pPr>
      <w:bookmarkStart w:colFirst="0" w:colLast="0" w:name="_5lpp8pahpye5" w:id="6"/>
      <w:bookmarkEnd w:id="6"/>
      <w:r w:rsidDel="00000000" w:rsidR="00000000" w:rsidRPr="00000000">
        <w:rPr>
          <w:rFonts w:ascii="Times New Roman" w:cs="Times New Roman" w:eastAsia="Times New Roman" w:hAnsi="Times New Roman"/>
          <w:color w:val="000000"/>
          <w:rtl w:val="0"/>
        </w:rPr>
        <w:t xml:space="preserve">Considerazioni sulle Strategie Future</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Sulla base dei dati raccolti e analizzati, emerge quanto segue:</w:t>
      </w:r>
    </w:p>
    <w:p w:rsidR="00000000" w:rsidDel="00000000" w:rsidP="00000000" w:rsidRDefault="00000000" w:rsidRPr="00000000" w14:paraId="0000003D">
      <w:pPr>
        <w:numPr>
          <w:ilvl w:val="0"/>
          <w:numId w:val="6"/>
        </w:numPr>
        <w:spacing w:after="0" w:afterAutospacing="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Sulla necessità di un Nuovo Vaccino</w:t>
      </w:r>
    </w:p>
    <w:p w:rsidR="00000000" w:rsidDel="00000000" w:rsidP="00000000" w:rsidRDefault="00000000" w:rsidRPr="00000000" w14:paraId="0000003E">
      <w:pPr>
        <w:numPr>
          <w:ilvl w:val="1"/>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 dati indicano che i vaccini attuali sono stati efficaci nel ridurre la gravità dei contagi e dei decessi. Tuttavia, osservando i dati relativi ai primi quindici giorni del 2025, si può supporre che l'efficacia contro nuove varianti potrebbe essere diminuita nel tempo.</w:t>
      </w:r>
      <w:r w:rsidDel="00000000" w:rsidR="00000000" w:rsidRPr="00000000">
        <w:rPr>
          <w:rtl w:val="0"/>
        </w:rPr>
      </w:r>
    </w:p>
    <w:p w:rsidR="00000000" w:rsidDel="00000000" w:rsidP="00000000" w:rsidRDefault="00000000" w:rsidRPr="00000000" w14:paraId="0000003F">
      <w:pPr>
        <w:numPr>
          <w:ilvl w:val="1"/>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Attualmente, </w:t>
      </w:r>
      <w:r w:rsidDel="00000000" w:rsidR="00000000" w:rsidRPr="00000000">
        <w:rPr>
          <w:rFonts w:ascii="Times New Roman" w:cs="Times New Roman" w:eastAsia="Times New Roman" w:hAnsi="Times New Roman"/>
          <w:b w:val="1"/>
          <w:sz w:val="24"/>
          <w:szCs w:val="24"/>
          <w:u w:val="single"/>
          <w:rtl w:val="0"/>
        </w:rPr>
        <w:t xml:space="preserve">n</w:t>
      </w:r>
      <w:r w:rsidDel="00000000" w:rsidR="00000000" w:rsidRPr="00000000">
        <w:rPr>
          <w:rFonts w:ascii="Times New Roman" w:cs="Times New Roman" w:eastAsia="Times New Roman" w:hAnsi="Times New Roman"/>
          <w:b w:val="1"/>
          <w:sz w:val="24"/>
          <w:szCs w:val="24"/>
          <w:u w:val="single"/>
          <w:rtl w:val="0"/>
        </w:rPr>
        <w:t xml:space="preserve">on consigliamo</w:t>
      </w:r>
      <w:r w:rsidDel="00000000" w:rsidR="00000000" w:rsidRPr="00000000">
        <w:rPr>
          <w:rFonts w:ascii="Times New Roman" w:cs="Times New Roman" w:eastAsia="Times New Roman" w:hAnsi="Times New Roman"/>
          <w:sz w:val="24"/>
          <w:szCs w:val="24"/>
          <w:u w:val="single"/>
          <w:rtl w:val="0"/>
        </w:rPr>
        <w:t xml:space="preserve"> lo sviluppo di un nuovo vaccino anticovid</w:t>
      </w:r>
      <w:r w:rsidDel="00000000" w:rsidR="00000000" w:rsidRPr="00000000">
        <w:rPr>
          <w:rFonts w:ascii="Times New Roman" w:cs="Times New Roman" w:eastAsia="Times New Roman" w:hAnsi="Times New Roman"/>
          <w:sz w:val="24"/>
          <w:szCs w:val="24"/>
          <w:rtl w:val="0"/>
        </w:rPr>
        <w:t xml:space="preserve">. Piuttosto, lo sviluppo di un nuovo vaccino potrebbe riguardare l’eventualità che le </w:t>
      </w:r>
      <w:r w:rsidDel="00000000" w:rsidR="00000000" w:rsidRPr="00000000">
        <w:rPr>
          <w:rFonts w:ascii="Times New Roman" w:cs="Times New Roman" w:eastAsia="Times New Roman" w:hAnsi="Times New Roman"/>
          <w:sz w:val="24"/>
          <w:szCs w:val="24"/>
          <w:rtl w:val="0"/>
        </w:rPr>
        <w:t xml:space="preserve">varianti tuttora attive eludano l'immunità attuale. </w:t>
      </w:r>
      <w:r w:rsidDel="00000000" w:rsidR="00000000" w:rsidRPr="00000000">
        <w:rPr>
          <w:rFonts w:ascii="Times New Roman" w:cs="Times New Roman" w:eastAsia="Times New Roman" w:hAnsi="Times New Roman"/>
          <w:i w:val="1"/>
          <w:sz w:val="24"/>
          <w:szCs w:val="24"/>
          <w:rtl w:val="0"/>
        </w:rPr>
        <w:t xml:space="preserve">Un nuovo vaccino, quindi,  dovrebbe essere mirato alle varianti predominanti per offrire una protezione più duratura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6"/>
        </w:numP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Ottimizzazione della Campagna Vaccinale</w:t>
      </w:r>
    </w:p>
    <w:p w:rsidR="00000000" w:rsidDel="00000000" w:rsidP="00000000" w:rsidRDefault="00000000" w:rsidRPr="00000000" w14:paraId="00000041">
      <w:pPr>
        <w:numPr>
          <w:ilvl w:val="1"/>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È fortemente consigliato un miglioramento della campagna vaccinale per raggiungere le fasce di popolazione meno coperte e continuare a educare sulla sicurezza ed efficacia dei vaccini.</w:t>
      </w:r>
    </w:p>
    <w:p w:rsidR="00000000" w:rsidDel="00000000" w:rsidP="00000000" w:rsidRDefault="00000000" w:rsidRPr="00000000" w14:paraId="00000042">
      <w:pPr>
        <w:numPr>
          <w:ilvl w:val="1"/>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È fortemente consigliato potenziare l'uso delle tecnologie mRNA per aggiornamenti rapidi in caso di nuove varianti.</w:t>
      </w:r>
    </w:p>
    <w:p w:rsidR="00000000" w:rsidDel="00000000" w:rsidP="00000000" w:rsidRDefault="00000000" w:rsidRPr="00000000" w14:paraId="00000043">
      <w:pPr>
        <w:numPr>
          <w:ilvl w:val="0"/>
          <w:numId w:val="6"/>
        </w:numP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Monitoraggio Continuo</w:t>
      </w:r>
    </w:p>
    <w:p w:rsidR="00000000" w:rsidDel="00000000" w:rsidP="00000000" w:rsidRDefault="00000000" w:rsidRPr="00000000" w14:paraId="00000044">
      <w:pPr>
        <w:numPr>
          <w:ilvl w:val="1"/>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È fortemente consigliato mantenere un sistema di sorveglianza epidemiologica per individuare precocemente eventuali segnali di aggravamento pandemico.</w:t>
      </w:r>
    </w:p>
    <w:p w:rsidR="00000000" w:rsidDel="00000000" w:rsidP="00000000" w:rsidRDefault="00000000" w:rsidRPr="00000000" w14:paraId="00000045">
      <w:pPr>
        <w:numPr>
          <w:ilvl w:val="1"/>
          <w:numId w:val="6"/>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È fortemente consigliato integrare i dati sanitari con modelli predittivi per pianificare interventi mirati.</w:t>
      </w:r>
    </w:p>
    <w:p w:rsidR="00000000" w:rsidDel="00000000" w:rsidP="00000000" w:rsidRDefault="00000000" w:rsidRPr="00000000" w14:paraId="00000046">
      <w:pPr>
        <w:pStyle w:val="Heading3"/>
        <w:spacing w:after="240" w:before="240" w:lineRule="auto"/>
        <w:jc w:val="both"/>
        <w:rPr>
          <w:rFonts w:ascii="Times New Roman" w:cs="Times New Roman" w:eastAsia="Times New Roman" w:hAnsi="Times New Roman"/>
          <w:color w:val="000000"/>
        </w:rPr>
      </w:pPr>
      <w:bookmarkStart w:colFirst="0" w:colLast="0" w:name="_t2q59pulpx7k" w:id="7"/>
      <w:bookmarkEnd w:id="7"/>
      <w:r w:rsidDel="00000000" w:rsidR="00000000" w:rsidRPr="00000000">
        <w:rPr>
          <w:rtl w:val="0"/>
        </w:rPr>
      </w:r>
    </w:p>
    <w:p w:rsidR="00000000" w:rsidDel="00000000" w:rsidP="00000000" w:rsidRDefault="00000000" w:rsidRPr="00000000" w14:paraId="00000047">
      <w:pPr>
        <w:pStyle w:val="Heading3"/>
        <w:spacing w:after="240" w:before="240" w:lineRule="auto"/>
        <w:jc w:val="both"/>
        <w:rPr>
          <w:rFonts w:ascii="Times New Roman" w:cs="Times New Roman" w:eastAsia="Times New Roman" w:hAnsi="Times New Roman"/>
          <w:color w:val="000000"/>
        </w:rPr>
      </w:pPr>
      <w:bookmarkStart w:colFirst="0" w:colLast="0" w:name="_su3nb82828v6" w:id="8"/>
      <w:bookmarkEnd w:id="8"/>
      <w:r w:rsidDel="00000000" w:rsidR="00000000" w:rsidRPr="00000000">
        <w:rPr>
          <w:rFonts w:ascii="Times New Roman" w:cs="Times New Roman" w:eastAsia="Times New Roman" w:hAnsi="Times New Roman"/>
          <w:color w:val="000000"/>
          <w:rtl w:val="0"/>
        </w:rPr>
        <w:t xml:space="preserve">Conclusione</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luce dei risultati ottenuti, si raccomanda di:</w:t>
      </w:r>
    </w:p>
    <w:p w:rsidR="00000000" w:rsidDel="00000000" w:rsidP="00000000" w:rsidRDefault="00000000" w:rsidRPr="00000000" w14:paraId="00000049">
      <w:pPr>
        <w:numPr>
          <w:ilvl w:val="0"/>
          <w:numId w:val="7"/>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Investire nello sviluppo di un nuovo vaccino </w:t>
      </w:r>
      <w:r w:rsidDel="00000000" w:rsidR="00000000" w:rsidRPr="00000000">
        <w:rPr>
          <w:rFonts w:ascii="Times New Roman" w:cs="Times New Roman" w:eastAsia="Times New Roman" w:hAnsi="Times New Roman"/>
          <w:b w:val="1"/>
          <w:sz w:val="24"/>
          <w:szCs w:val="24"/>
          <w:rtl w:val="0"/>
        </w:rPr>
        <w:t xml:space="preserve">solo </w:t>
      </w:r>
      <w:r w:rsidDel="00000000" w:rsidR="00000000" w:rsidRPr="00000000">
        <w:rPr>
          <w:rFonts w:ascii="Times New Roman" w:cs="Times New Roman" w:eastAsia="Times New Roman" w:hAnsi="Times New Roman"/>
          <w:sz w:val="24"/>
          <w:szCs w:val="24"/>
          <w:rtl w:val="0"/>
        </w:rPr>
        <w:t xml:space="preserve">in presenza di varianti che sfuggono all'immunità attuale o qualora l'efficacia degli stessi diminuisca significativamente.</w:t>
      </w:r>
    </w:p>
    <w:p w:rsidR="00000000" w:rsidDel="00000000" w:rsidP="00000000" w:rsidRDefault="00000000" w:rsidRPr="00000000" w14:paraId="0000004A">
      <w:pPr>
        <w:numPr>
          <w:ilvl w:val="0"/>
          <w:numId w:val="7"/>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Continuare con le campagne di vaccinazione per mantenere alta la protezione della popolazione, specialmente nelle categorie più vulnerabili.</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nostra teoria è che, con un approccio strategico e basato sui dati, l'Italia potrà consolidare i progressi ottenuti e prepararsi a eventuali sfide future.</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spacing w:after="240" w:before="240" w:lineRule="auto"/>
        <w:jc w:val="both"/>
        <w:rPr>
          <w:rFonts w:ascii="Times New Roman" w:cs="Times New Roman" w:eastAsia="Times New Roman" w:hAnsi="Times New Roman"/>
          <w:color w:val="000000"/>
        </w:rPr>
      </w:pPr>
      <w:bookmarkStart w:colFirst="0" w:colLast="0" w:name="_74ks8yrn6ggm" w:id="9"/>
      <w:bookmarkEnd w:id="9"/>
      <w:r w:rsidDel="00000000" w:rsidR="00000000" w:rsidRPr="00000000">
        <w:rPr>
          <w:rFonts w:ascii="Times New Roman" w:cs="Times New Roman" w:eastAsia="Times New Roman" w:hAnsi="Times New Roman"/>
          <w:color w:val="000000"/>
          <w:rtl w:val="0"/>
        </w:rPr>
        <w:t xml:space="preserve">Domande per il cliente</w:t>
      </w:r>
    </w:p>
    <w:p w:rsidR="00000000" w:rsidDel="00000000" w:rsidP="00000000" w:rsidRDefault="00000000" w:rsidRPr="00000000" w14:paraId="0000004E">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 decisioni strategiche intendete prendere sulla base di questi dati?</w:t>
        <w:br w:type="textWrapping"/>
      </w:r>
      <w:r w:rsidDel="00000000" w:rsidR="00000000" w:rsidRPr="00000000">
        <w:rPr>
          <w:rFonts w:ascii="Times New Roman" w:cs="Times New Roman" w:eastAsia="Times New Roman" w:hAnsi="Times New Roman"/>
          <w:i w:val="1"/>
          <w:rtl w:val="0"/>
        </w:rPr>
        <w:t xml:space="preserve">(Es: Cambiare il target della campagna vaccinale, identificare nuove priorità di ricerca, ecc.)</w:t>
      </w:r>
    </w:p>
    <w:p w:rsidR="00000000" w:rsidDel="00000000" w:rsidP="00000000" w:rsidRDefault="00000000" w:rsidRPr="00000000" w14:paraId="0000004F">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 sono Regioni specifiche o gruppi demografici su cui volete concentrare l’attenzione?</w:t>
        <w:br w:type="textWrapping"/>
      </w:r>
      <w:r w:rsidDel="00000000" w:rsidR="00000000" w:rsidRPr="00000000">
        <w:rPr>
          <w:rFonts w:ascii="Times New Roman" w:cs="Times New Roman" w:eastAsia="Times New Roman" w:hAnsi="Times New Roman"/>
          <w:i w:val="1"/>
          <w:rtl w:val="0"/>
        </w:rPr>
        <w:t xml:space="preserve">(Es: Popolazione anziana, regioni meno vaccinate, aree con alto tasso di mortalità.)</w:t>
      </w:r>
      <w:r w:rsidDel="00000000" w:rsidR="00000000" w:rsidRPr="00000000">
        <w:rPr>
          <w:rtl w:val="0"/>
        </w:rPr>
      </w:r>
    </w:p>
    <w:p w:rsidR="00000000" w:rsidDel="00000000" w:rsidP="00000000" w:rsidRDefault="00000000" w:rsidRPr="00000000" w14:paraId="00000050">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Quanto è importante per voi distinguere tra diversi tipi di vaccini (es. mRNA, vettoriali, proteici)?</w:t>
        <w:br w:type="textWrapping"/>
      </w:r>
      <w:r w:rsidDel="00000000" w:rsidR="00000000" w:rsidRPr="00000000">
        <w:rPr>
          <w:rFonts w:ascii="Times New Roman" w:cs="Times New Roman" w:eastAsia="Times New Roman" w:hAnsi="Times New Roman"/>
          <w:i w:val="1"/>
          <w:rtl w:val="0"/>
        </w:rPr>
        <w:t xml:space="preserve">(Es: Se vogliono investire in vaccini mirati a varianti specifiche o con tecnologie diverse.)</w:t>
      </w:r>
    </w:p>
    <w:p w:rsidR="00000000" w:rsidDel="00000000" w:rsidP="00000000" w:rsidRDefault="00000000" w:rsidRPr="00000000" w14:paraId="00000051">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Avete bisogno di ulteriori dettagli sui dati epidemiologici o sulle campagne vaccinali?</w:t>
        <w:br w:type="textWrapping"/>
      </w:r>
      <w:r w:rsidDel="00000000" w:rsidR="00000000" w:rsidRPr="00000000">
        <w:rPr>
          <w:rFonts w:ascii="Times New Roman" w:cs="Times New Roman" w:eastAsia="Times New Roman" w:hAnsi="Times New Roman"/>
          <w:i w:val="1"/>
          <w:rtl w:val="0"/>
        </w:rPr>
        <w:t xml:space="preserve">(Es: Andamenti più granulari, specifiche analisi predittive, confronto con altri Paesi.)</w:t>
      </w:r>
      <w:r w:rsidDel="00000000" w:rsidR="00000000" w:rsidRPr="00000000">
        <w:rPr>
          <w:rtl w:val="0"/>
        </w:rPr>
      </w:r>
    </w:p>
    <w:p w:rsidR="00000000" w:rsidDel="00000000" w:rsidP="00000000" w:rsidRDefault="00000000" w:rsidRPr="00000000" w14:paraId="00000052">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 interessa un'analisi predittiva sulle varianti e sull'efficacia dei vaccini nel tempo?</w:t>
        <w:br w:type="textWrapping"/>
      </w:r>
      <w:r w:rsidDel="00000000" w:rsidR="00000000" w:rsidRPr="00000000">
        <w:rPr>
          <w:rFonts w:ascii="Times New Roman" w:cs="Times New Roman" w:eastAsia="Times New Roman" w:hAnsi="Times New Roman"/>
          <w:i w:val="1"/>
          <w:rtl w:val="0"/>
        </w:rPr>
        <w:t xml:space="preserve">(Per valutare l’utilità di sviluppare un nuovo vaccino.)</w:t>
      </w:r>
    </w:p>
    <w:p w:rsidR="00000000" w:rsidDel="00000000" w:rsidP="00000000" w:rsidRDefault="00000000" w:rsidRPr="00000000" w14:paraId="00000053">
      <w:pPr>
        <w:numPr>
          <w:ilvl w:val="0"/>
          <w:numId w:val="4"/>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Avete bisogno di un sistema continuo per monitorare i dati e generare report?</w:t>
        <w:br w:type="textWrapping"/>
      </w:r>
      <w:r w:rsidDel="00000000" w:rsidR="00000000" w:rsidRPr="00000000">
        <w:rPr>
          <w:rFonts w:ascii="Times New Roman" w:cs="Times New Roman" w:eastAsia="Times New Roman" w:hAnsi="Times New Roman"/>
          <w:i w:val="1"/>
          <w:rtl w:val="0"/>
        </w:rPr>
        <w:t xml:space="preserve">(Per automatizzare l’analisi e facilitare le decisioni future.)</w:t>
      </w:r>
    </w:p>
    <w:p w:rsidR="00000000" w:rsidDel="00000000" w:rsidP="00000000" w:rsidRDefault="00000000" w:rsidRPr="00000000" w14:paraId="00000054">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Avete team interni o partner esterni che potrebbero collaborare per lo sviluppo del vaccino e di cui dovremmo prendere in considerazione i dati?</w:t>
        <w:br w:type="textWrapping"/>
      </w:r>
      <w:r w:rsidDel="00000000" w:rsidR="00000000" w:rsidRPr="00000000">
        <w:rPr>
          <w:rFonts w:ascii="Times New Roman" w:cs="Times New Roman" w:eastAsia="Times New Roman" w:hAnsi="Times New Roman"/>
          <w:i w:val="1"/>
          <w:rtl w:val="0"/>
        </w:rPr>
        <w:t xml:space="preserve">(Per coordinare sforzi e sinergie con altre aziende o istituzioni.)</w:t>
      </w:r>
    </w:p>
    <w:p w:rsidR="00000000" w:rsidDel="00000000" w:rsidP="00000000" w:rsidRDefault="00000000" w:rsidRPr="00000000" w14:paraId="0000005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Supponendo di optare per la creazione di un nuovo vaccino orientato alle varianti, qual è la timeline per prendere una decisione su un nuovo vaccino?</w:t>
        <w:br w:type="textWrapping"/>
      </w:r>
      <w:r w:rsidDel="00000000" w:rsidR="00000000" w:rsidRPr="00000000">
        <w:rPr>
          <w:rFonts w:ascii="Times New Roman" w:cs="Times New Roman" w:eastAsia="Times New Roman" w:hAnsi="Times New Roman"/>
          <w:i w:val="1"/>
          <w:rtl w:val="0"/>
        </w:rPr>
        <w:t xml:space="preserve">(Per definire priorità e scadenze.)</w:t>
      </w:r>
      <w:r w:rsidDel="00000000" w:rsidR="00000000" w:rsidRPr="00000000">
        <w:rPr>
          <w:rtl w:val="0"/>
        </w:rPr>
      </w:r>
    </w:p>
    <w:p w:rsidR="00000000" w:rsidDel="00000000" w:rsidP="00000000" w:rsidRDefault="00000000" w:rsidRPr="00000000" w14:paraId="00000056">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Considerando le ultime notizie riguardanti l’OMS, la decisione di Trump di uscire dall’organizzazione e la presentazione da parte del partito Lega italiano di un emendamento al dl Milleproroghe e un disegno di legge in Senato per abrogare il decreto che dal 1947 ci lega all'Oms, ritenete che ci saranno vincoli normativi che dovremmo considerare?</w:t>
        <w:br w:type="textWrapping"/>
      </w:r>
      <w:r w:rsidDel="00000000" w:rsidR="00000000" w:rsidRPr="00000000">
        <w:rPr>
          <w:rFonts w:ascii="Times New Roman" w:cs="Times New Roman" w:eastAsia="Times New Roman" w:hAnsi="Times New Roman"/>
          <w:i w:val="1"/>
          <w:rtl w:val="0"/>
        </w:rPr>
        <w:t xml:space="preserve">(Es: Autorizzazioni sanitarie, disponibilità di impianti di produzione, ecc.)</w:t>
        <w:br w:type="textWrapping"/>
        <w:br w:type="textWrapping"/>
      </w:r>
    </w:p>
    <w:p w:rsidR="00000000" w:rsidDel="00000000" w:rsidP="00000000" w:rsidRDefault="00000000" w:rsidRPr="00000000" w14:paraId="00000057">
      <w:pPr>
        <w:spacing w:after="240" w:befor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8">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w:t>
      </w:r>
    </w:p>
    <w:p w:rsidR="00000000" w:rsidDel="00000000" w:rsidP="00000000" w:rsidRDefault="00000000" w:rsidRPr="00000000" w14:paraId="00000059">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Jasmine Basile, Davide Buccino, Alice Mantoan, Alessia Viligiardi, Stefano Scalia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cm-dpc/COVID-19/tree/master/dati-json" TargetMode="External"/><Relationship Id="rId7" Type="http://schemas.openxmlformats.org/officeDocument/2006/relationships/hyperlink" Target="https://github.com/italia/covid19-opendata-vaccini/tree/master/dati" TargetMode="External"/><Relationship Id="rId8" Type="http://schemas.openxmlformats.org/officeDocument/2006/relationships/hyperlink" Target="https://creativecommons.org/licenses/by/4.0/d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