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F449" w14:textId="3735170F" w:rsidR="002B546B" w:rsidRDefault="00203C11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A0E6A">
        <w:rPr>
          <w:rFonts w:ascii="Cambria" w:hAnsi="Cambria"/>
          <w:b/>
          <w:bCs/>
          <w:sz w:val="36"/>
          <w:szCs w:val="36"/>
        </w:rPr>
        <w:t xml:space="preserve">2. </w:t>
      </w:r>
      <w:r w:rsidR="003F5308" w:rsidRPr="00BA0E6A">
        <w:rPr>
          <w:rFonts w:ascii="Cambria" w:hAnsi="Cambria"/>
          <w:b/>
          <w:bCs/>
          <w:sz w:val="36"/>
          <w:szCs w:val="36"/>
        </w:rPr>
        <w:t xml:space="preserve"> </w:t>
      </w:r>
      <w:r w:rsidR="00BA0E6A" w:rsidRPr="00BA0E6A">
        <w:rPr>
          <w:rFonts w:ascii="Cambria" w:hAnsi="Cambria" w:cs="Times New Roman (Corpo CS)"/>
          <w:b/>
          <w:bCs/>
          <w:caps/>
          <w:sz w:val="36"/>
          <w:szCs w:val="36"/>
        </w:rPr>
        <w:t>Fondamenti e Tecnologie Abilitanti</w:t>
      </w:r>
    </w:p>
    <w:p w14:paraId="2F3A163E" w14:textId="77777777" w:rsidR="00BA0E6A" w:rsidRDefault="00BA0E6A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18AE2292" w14:textId="77777777" w:rsidR="00704BB2" w:rsidRDefault="00704BB2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0FF33A49" w14:textId="0C401DDB" w:rsidR="00396C40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Questo capitolo fornisce il contesto tecnico necessario per comprendere le scelte architetturali (Capitolo 3) e implementative (Capitolo 4)</w:t>
      </w:r>
      <w:r w:rsidR="00B02759">
        <w:rPr>
          <w:rFonts w:ascii="Cambria" w:hAnsi="Cambria" w:cs="Times New Roman (Corpo CS)"/>
        </w:rPr>
        <w:t xml:space="preserve"> del progetto</w:t>
      </w:r>
      <w:r w:rsidRPr="00704BB2">
        <w:rPr>
          <w:rFonts w:ascii="Cambria" w:hAnsi="Cambria" w:cs="Times New Roman (Corpo CS)"/>
        </w:rPr>
        <w:t xml:space="preserve">. Per costruire un framework di orchestrazione efficace, è essenziale prima comprendere la "natura" fondamentale di ogni componente hardware e software che si intende integrare. </w:t>
      </w:r>
    </w:p>
    <w:p w14:paraId="51B4B59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4B8398C3" w14:textId="314D4C4D" w:rsidR="00FD0DA2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La ricerca della massima efficienza computazionale impone di non affidarsi più a un'unica architettura, ma di selezionare l'hardware</w:t>
      </w:r>
      <w:r w:rsidR="001E352F">
        <w:rPr>
          <w:rFonts w:ascii="Cambria" w:hAnsi="Cambria" w:cs="Times New Roman (Corpo CS)"/>
        </w:rPr>
        <w:t xml:space="preserve">, fra quelli disponibili, </w:t>
      </w:r>
      <w:r w:rsidRPr="00704BB2">
        <w:rPr>
          <w:rFonts w:ascii="Cambria" w:hAnsi="Cambria" w:cs="Times New Roman (Corpo CS)"/>
        </w:rPr>
        <w:t>il cui modello di parallelismo si adatta meglio alla natura specifica del problema.</w:t>
      </w:r>
    </w:p>
    <w:p w14:paraId="5D8649C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F032B3D" w14:textId="1D7DD7D8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crescente specializzazione, tuttavia, crea una significativa frammentazione tecnologica. Un'architettura ottimizzata per il data-</w:t>
      </w:r>
      <w:proofErr w:type="spellStart"/>
      <w:r w:rsidRPr="00396C40">
        <w:rPr>
          <w:rFonts w:ascii="Cambria" w:hAnsi="Cambria" w:cs="Times New Roman (Corpo CS)"/>
        </w:rPr>
        <w:t>parallelism</w:t>
      </w:r>
      <w:proofErr w:type="spellEnd"/>
      <w:r w:rsidRPr="00396C40">
        <w:rPr>
          <w:rFonts w:ascii="Cambria" w:hAnsi="Cambria" w:cs="Times New Roman (Corpo CS)"/>
        </w:rPr>
        <w:t xml:space="preserve"> (la GPU) ha un'API, un modello di memoria e un paradigma di esecuzione radicalmente diversi da un'architettura ottimizzata per </w:t>
      </w:r>
      <w:proofErr w:type="gramStart"/>
      <w:r w:rsidRPr="00396C40">
        <w:rPr>
          <w:rFonts w:ascii="Cambria" w:hAnsi="Cambria" w:cs="Times New Roman (Corpo CS)"/>
        </w:rPr>
        <w:t>il pipeline</w:t>
      </w:r>
      <w:proofErr w:type="gramEnd"/>
      <w:r w:rsidRPr="00396C40">
        <w:rPr>
          <w:rFonts w:ascii="Cambria" w:hAnsi="Cambria" w:cs="Times New Roman (Corpo CS)"/>
        </w:rPr>
        <w:t xml:space="preserve"> (</w:t>
      </w:r>
      <w:r w:rsidR="001E352F">
        <w:rPr>
          <w:rFonts w:ascii="Cambria" w:hAnsi="Cambria" w:cs="Times New Roman (Corpo CS)"/>
        </w:rPr>
        <w:t xml:space="preserve">quindi per le </w:t>
      </w:r>
      <w:r w:rsidRPr="00396C40">
        <w:rPr>
          <w:rFonts w:ascii="Cambria" w:hAnsi="Cambria" w:cs="Times New Roman (Corpo CS)"/>
        </w:rPr>
        <w:t>FPGA).</w:t>
      </w:r>
    </w:p>
    <w:p w14:paraId="5E064E7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7EA3FAD" w14:textId="7FCE32EF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Lo scopo di questo capitolo è quindi duplice:</w:t>
      </w:r>
      <w:r>
        <w:rPr>
          <w:rFonts w:ascii="Cambria" w:hAnsi="Cambria" w:cs="Times New Roman (Corpo CS)"/>
        </w:rPr>
        <w:t xml:space="preserve"> f</w:t>
      </w:r>
      <w:r w:rsidRPr="00396C40">
        <w:rPr>
          <w:rFonts w:ascii="Cambria" w:hAnsi="Cambria" w:cs="Times New Roman (Corpo CS)"/>
        </w:rPr>
        <w:t>ornire una panoramica delle tre architetture hardware</w:t>
      </w:r>
      <w:r>
        <w:rPr>
          <w:rFonts w:ascii="Cambria" w:hAnsi="Cambria" w:cs="Times New Roman (Corpo CS)"/>
        </w:rPr>
        <w:t xml:space="preserve"> utilizzate</w:t>
      </w:r>
      <w:r w:rsidRPr="00396C40">
        <w:rPr>
          <w:rFonts w:ascii="Cambria" w:hAnsi="Cambria" w:cs="Times New Roman (Corpo CS)"/>
        </w:rPr>
        <w:t xml:space="preserve"> (CPU, GPU, FPGA)</w:t>
      </w:r>
      <w:r>
        <w:rPr>
          <w:rFonts w:ascii="Cambria" w:hAnsi="Cambria" w:cs="Times New Roman (Corpo CS)"/>
        </w:rPr>
        <w:t xml:space="preserve">, </w:t>
      </w:r>
      <w:r w:rsidRPr="00396C40">
        <w:rPr>
          <w:rFonts w:ascii="Cambria" w:hAnsi="Cambria" w:cs="Times New Roman (Corpo CS)"/>
        </w:rPr>
        <w:t>evidenziando i loro distinti modelli di parallelismo che ne giustificano l'utilizzo</w:t>
      </w:r>
      <w:r>
        <w:rPr>
          <w:rFonts w:ascii="Cambria" w:hAnsi="Cambria" w:cs="Times New Roman (Corpo CS)"/>
        </w:rPr>
        <w:t>, e a</w:t>
      </w:r>
      <w:r w:rsidRPr="00396C40">
        <w:rPr>
          <w:rFonts w:ascii="Cambria" w:hAnsi="Cambria" w:cs="Times New Roman (Corpo CS)"/>
        </w:rPr>
        <w:t>pprofondire i framework (FastFlow, OpenMP) e le API di offloading (OpenCL, Metal) utilizzati per programmare questi dispositivi</w:t>
      </w:r>
      <w:r>
        <w:rPr>
          <w:rFonts w:ascii="Cambria" w:hAnsi="Cambria" w:cs="Times New Roman (Corpo CS)"/>
        </w:rPr>
        <w:t>.</w:t>
      </w:r>
    </w:p>
    <w:p w14:paraId="1713402F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78152865" w14:textId="3B0F8892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analisi servirà da fondamento per giustificare le decisioni di design—come la necessità di un'interfaccia di astrazione per l'hardware e di una pipeline asincrona interna—che verranno introdotte ne</w:t>
      </w:r>
      <w:r w:rsidR="002A7EDA">
        <w:rPr>
          <w:rFonts w:ascii="Cambria" w:hAnsi="Cambria" w:cs="Times New Roman (Corpo CS)"/>
        </w:rPr>
        <w:t>i capitoli 3 e 4</w:t>
      </w:r>
      <w:r w:rsidRPr="00396C40">
        <w:rPr>
          <w:rFonts w:ascii="Cambria" w:hAnsi="Cambria" w:cs="Times New Roman (Corpo CS)"/>
        </w:rPr>
        <w:t>.</w:t>
      </w:r>
    </w:p>
    <w:p w14:paraId="53D84982" w14:textId="77777777" w:rsidR="00704BB2" w:rsidRDefault="00704BB2" w:rsidP="00562A62">
      <w:pPr>
        <w:jc w:val="both"/>
        <w:rPr>
          <w:rFonts w:ascii="Cambria" w:hAnsi="Cambria" w:cs="Times New Roman (Corpo CS)"/>
        </w:rPr>
      </w:pPr>
    </w:p>
    <w:p w14:paraId="253B9C7E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60D7D057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0C82401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7A34B0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404E34F5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E61C83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F871679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1610CC5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F64900C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5071DE2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F9477C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33B1B0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7AA3A2F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C93027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4379EFA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C0B07E5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0E9DA1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C6F193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DDC2821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51800FE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4F2F763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A8FE6D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AEFCBA0" w14:textId="2C9E0B78" w:rsidR="00BA0E6A" w:rsidRDefault="00704BB2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  <w:r w:rsidRPr="00704BB2">
        <w:rPr>
          <w:rFonts w:ascii="Cambria" w:hAnsi="Cambria" w:cs="Times New Roman (Corpo CS)"/>
          <w:b/>
          <w:bCs/>
          <w:sz w:val="32"/>
          <w:szCs w:val="32"/>
        </w:rPr>
        <w:lastRenderedPageBreak/>
        <w:t xml:space="preserve">2.1 Le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a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 xml:space="preserve">rchitetture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h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 xml:space="preserve">ardware a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c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>onfronto</w:t>
      </w:r>
    </w:p>
    <w:p w14:paraId="53A03C8C" w14:textId="77777777" w:rsidR="001E352F" w:rsidRPr="001E352F" w:rsidRDefault="001E352F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</w:p>
    <w:p w14:paraId="7D24047E" w14:textId="77777777" w:rsidR="00704BB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Il progetto si confronta con tre architetture hardware che rappresentano tre filosofie di calcolo f</w:t>
      </w:r>
      <w:r>
        <w:rPr>
          <w:rFonts w:ascii="Cambria" w:hAnsi="Cambria"/>
        </w:rPr>
        <w:t>o</w:t>
      </w:r>
      <w:r w:rsidRPr="00704BB2">
        <w:rPr>
          <w:rFonts w:ascii="Cambria" w:hAnsi="Cambria"/>
        </w:rPr>
        <w:t>ndamentalmente diverse</w:t>
      </w:r>
      <w:r>
        <w:rPr>
          <w:rFonts w:ascii="Cambria" w:hAnsi="Cambria"/>
        </w:rPr>
        <w:t xml:space="preserve">: CPU </w:t>
      </w:r>
      <w:r w:rsidRPr="00704BB2">
        <w:rPr>
          <w:rFonts w:ascii="Cambria" w:hAnsi="Cambria"/>
        </w:rPr>
        <w:t>(Central Processing Unit)</w:t>
      </w:r>
      <w:r>
        <w:rPr>
          <w:rFonts w:ascii="Cambria" w:hAnsi="Cambria"/>
        </w:rPr>
        <w:t xml:space="preserve">, GPU </w:t>
      </w:r>
      <w:r w:rsidRPr="00704BB2">
        <w:rPr>
          <w:rFonts w:ascii="Cambria" w:hAnsi="Cambria"/>
        </w:rPr>
        <w:t>(Graphics Processing Unit)</w:t>
      </w:r>
      <w:r>
        <w:rPr>
          <w:rFonts w:ascii="Cambria" w:hAnsi="Cambria"/>
        </w:rPr>
        <w:t xml:space="preserve">, FPGA </w:t>
      </w:r>
      <w:r w:rsidRPr="00704BB2">
        <w:rPr>
          <w:rFonts w:ascii="Cambria" w:hAnsi="Cambria"/>
        </w:rPr>
        <w:t xml:space="preserve">(Field-Programmable Gate Array). </w:t>
      </w:r>
    </w:p>
    <w:p w14:paraId="5B7E53F6" w14:textId="06A16116" w:rsidR="00FD0DA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La scelta di quale architettura utilizzare dipende interamente dalla natura del carico di lavoro da accelerare</w:t>
      </w:r>
      <w:r w:rsidR="00B02759">
        <w:rPr>
          <w:rFonts w:ascii="Cambria" w:hAnsi="Cambria"/>
        </w:rPr>
        <w:t>, come si vedrà nelle misurazioni descritte nel capitolo 5.</w:t>
      </w:r>
    </w:p>
    <w:p w14:paraId="34C4A547" w14:textId="77777777" w:rsidR="00FD0DA2" w:rsidRDefault="00FD0DA2" w:rsidP="00562A62">
      <w:pPr>
        <w:jc w:val="both"/>
        <w:rPr>
          <w:rFonts w:ascii="Cambria" w:hAnsi="Cambria"/>
        </w:rPr>
      </w:pPr>
    </w:p>
    <w:p w14:paraId="05F1D3E8" w14:textId="77777777" w:rsidR="009F27A9" w:rsidRDefault="009F27A9" w:rsidP="00562A62">
      <w:pPr>
        <w:jc w:val="both"/>
        <w:rPr>
          <w:rFonts w:ascii="Cambria" w:hAnsi="Cambria"/>
        </w:rPr>
      </w:pPr>
    </w:p>
    <w:p w14:paraId="014441B2" w14:textId="77777777" w:rsidR="00704BB2" w:rsidRDefault="00704BB2" w:rsidP="00562A62">
      <w:pPr>
        <w:jc w:val="both"/>
        <w:rPr>
          <w:rFonts w:ascii="Cambria" w:hAnsi="Cambria"/>
        </w:rPr>
      </w:pPr>
    </w:p>
    <w:p w14:paraId="771596F3" w14:textId="77777777" w:rsidR="00AC4427" w:rsidRDefault="00AC4427" w:rsidP="00562A62">
      <w:pPr>
        <w:jc w:val="both"/>
        <w:rPr>
          <w:rFonts w:ascii="Cambria" w:hAnsi="Cambria"/>
        </w:rPr>
      </w:pPr>
    </w:p>
    <w:p w14:paraId="32F796F5" w14:textId="4800F059" w:rsidR="00704BB2" w:rsidRDefault="00704BB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 xml:space="preserve">2.1.1 CPU: </w:t>
      </w:r>
      <w:r w:rsidR="0041168D">
        <w:rPr>
          <w:rFonts w:ascii="Cambria" w:hAnsi="Cambria"/>
          <w:b/>
          <w:bCs/>
          <w:sz w:val="28"/>
          <w:szCs w:val="28"/>
        </w:rPr>
        <w:t>l</w:t>
      </w:r>
      <w:r w:rsidRPr="00704BB2">
        <w:rPr>
          <w:rFonts w:ascii="Cambria" w:hAnsi="Cambria"/>
          <w:b/>
          <w:bCs/>
          <w:sz w:val="28"/>
          <w:szCs w:val="28"/>
        </w:rPr>
        <w:t>'</w:t>
      </w:r>
      <w:r w:rsidR="0041168D">
        <w:rPr>
          <w:rFonts w:ascii="Cambria" w:hAnsi="Cambria"/>
          <w:b/>
          <w:bCs/>
          <w:sz w:val="28"/>
          <w:szCs w:val="28"/>
        </w:rPr>
        <w:t>o</w:t>
      </w:r>
      <w:r w:rsidRPr="00704BB2">
        <w:rPr>
          <w:rFonts w:ascii="Cambria" w:hAnsi="Cambria"/>
          <w:b/>
          <w:bCs/>
          <w:sz w:val="28"/>
          <w:szCs w:val="28"/>
        </w:rPr>
        <w:t>rchestratore</w:t>
      </w:r>
    </w:p>
    <w:p w14:paraId="7597A763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FE4CCE0" w14:textId="7C16562E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La CPU è l'architettura general</w:t>
      </w:r>
      <w:r w:rsidR="001E352F">
        <w:rPr>
          <w:rFonts w:ascii="Cambria" w:hAnsi="Cambria"/>
        </w:rPr>
        <w:t xml:space="preserve"> </w:t>
      </w:r>
      <w:r w:rsidRPr="00DC4673">
        <w:rPr>
          <w:rFonts w:ascii="Cambria" w:hAnsi="Cambria"/>
        </w:rPr>
        <w:t>purpose che agisce da "cervello" e host per l'intera applicazione</w:t>
      </w:r>
      <w:r>
        <w:rPr>
          <w:rFonts w:ascii="Cambria" w:hAnsi="Cambria"/>
        </w:rPr>
        <w:t xml:space="preserve">. </w:t>
      </w:r>
    </w:p>
    <w:p w14:paraId="3ABD5C01" w14:textId="77777777" w:rsidR="00DC4673" w:rsidRDefault="00DC4673" w:rsidP="00562A62">
      <w:pPr>
        <w:jc w:val="both"/>
        <w:rPr>
          <w:rFonts w:ascii="Cambria" w:hAnsi="Cambria"/>
        </w:rPr>
      </w:pPr>
    </w:p>
    <w:p w14:paraId="7900A3FC" w14:textId="3FCF8708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Le moderne CPU sono sistemi MIMD (Multiple </w:t>
      </w:r>
      <w:proofErr w:type="spellStart"/>
      <w:r w:rsidRPr="00DC4673">
        <w:rPr>
          <w:rFonts w:ascii="Cambria" w:hAnsi="Cambria"/>
        </w:rPr>
        <w:t>Instruction</w:t>
      </w:r>
      <w:proofErr w:type="spellEnd"/>
      <w:r w:rsidRPr="00DC4673">
        <w:rPr>
          <w:rFonts w:ascii="Cambria" w:hAnsi="Cambria"/>
        </w:rPr>
        <w:t>, Multiple Data), o "task-</w:t>
      </w:r>
      <w:proofErr w:type="spellStart"/>
      <w:r w:rsidRPr="00DC4673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 xml:space="preserve">". Sono composte da un numero relativamente ridotto di core (es. 4-32) altamente sofisticati, ognuno dotato di complesse unità di predizione dei salti, cache gerarchiche e la capacità di eseguire task diversi su dati diversi in modo indipendente e asincrono. </w:t>
      </w:r>
      <w:r w:rsidR="001E352F">
        <w:rPr>
          <w:rFonts w:ascii="Cambria" w:hAnsi="Cambria"/>
        </w:rPr>
        <w:t>I processori moderni includono</w:t>
      </w:r>
      <w:r w:rsidRPr="00DC4673">
        <w:rPr>
          <w:rFonts w:ascii="Cambria" w:hAnsi="Cambria"/>
        </w:rPr>
        <w:t xml:space="preserve"> </w:t>
      </w:r>
      <w:r w:rsidR="001E352F" w:rsidRPr="00DC4673">
        <w:rPr>
          <w:rFonts w:ascii="Cambria" w:hAnsi="Cambria"/>
        </w:rPr>
        <w:t>unit</w:t>
      </w:r>
      <w:r w:rsidR="001E352F">
        <w:rPr>
          <w:rFonts w:ascii="Cambria" w:hAnsi="Cambria"/>
        </w:rPr>
        <w:t>à</w:t>
      </w:r>
      <w:r w:rsidRPr="00DC4673">
        <w:rPr>
          <w:rFonts w:ascii="Cambria" w:hAnsi="Cambria"/>
        </w:rPr>
        <w:t xml:space="preserve"> vettoriali (SIMD</w:t>
      </w:r>
      <w:r>
        <w:rPr>
          <w:rFonts w:ascii="Cambria" w:hAnsi="Cambria"/>
        </w:rPr>
        <w:t xml:space="preserve">) </w:t>
      </w:r>
      <w:r w:rsidRPr="00DC4673">
        <w:rPr>
          <w:rFonts w:ascii="Cambria" w:hAnsi="Cambria"/>
        </w:rPr>
        <w:t>per un limitato parallelismo dati</w:t>
      </w:r>
      <w:r w:rsidR="001E352F">
        <w:rPr>
          <w:rFonts w:ascii="Cambria" w:hAnsi="Cambria"/>
        </w:rPr>
        <w:t>. La forza delle CPU moderne</w:t>
      </w:r>
      <w:r w:rsidRPr="00DC4673">
        <w:rPr>
          <w:rFonts w:ascii="Cambria" w:hAnsi="Cambria"/>
        </w:rPr>
        <w:t xml:space="preserve"> risiede </w:t>
      </w:r>
      <w:r w:rsidR="001E352F">
        <w:rPr>
          <w:rFonts w:ascii="Cambria" w:hAnsi="Cambria"/>
        </w:rPr>
        <w:t xml:space="preserve">nella possibilità di </w:t>
      </w:r>
      <w:r w:rsidRPr="00DC4673">
        <w:rPr>
          <w:rFonts w:ascii="Cambria" w:hAnsi="Cambria"/>
        </w:rPr>
        <w:t xml:space="preserve">eseguire un singolo </w:t>
      </w:r>
      <w:r>
        <w:rPr>
          <w:rFonts w:ascii="Cambria" w:hAnsi="Cambria"/>
        </w:rPr>
        <w:t>compito</w:t>
      </w:r>
      <w:r w:rsidRPr="00DC4673">
        <w:rPr>
          <w:rFonts w:ascii="Cambria" w:hAnsi="Cambria"/>
        </w:rPr>
        <w:t xml:space="preserve"> con la minima latenza possibile.</w:t>
      </w:r>
    </w:p>
    <w:p w14:paraId="69B217BA" w14:textId="77777777" w:rsidR="00DC4673" w:rsidRDefault="00DC4673" w:rsidP="00562A62">
      <w:pPr>
        <w:jc w:val="both"/>
        <w:rPr>
          <w:rFonts w:ascii="Cambria" w:hAnsi="Cambria"/>
        </w:rPr>
      </w:pPr>
    </w:p>
    <w:p w14:paraId="74AF28BD" w14:textId="77777777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Proprio per questa sua flessibilità, nel progetto la CPU ricopre due ruoli. </w:t>
      </w:r>
    </w:p>
    <w:p w14:paraId="5AB545D8" w14:textId="05BE682D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Primariamente, agisce come host: è il dispositivo che esegue il main, gestisce e orchestra la pipeline FastFlow, inviando i task agli acceleratori. </w:t>
      </w:r>
    </w:p>
    <w:p w14:paraId="2A3777C0" w14:textId="2B486411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Secondariamente, funge da baseline per le performance</w:t>
      </w:r>
      <w:r w:rsidR="00FB1B6F">
        <w:rPr>
          <w:rFonts w:ascii="Cambria" w:hAnsi="Cambria"/>
        </w:rPr>
        <w:t xml:space="preserve">, </w:t>
      </w:r>
      <w:r w:rsidR="00FB1B6F" w:rsidRPr="00FB1B6F">
        <w:rPr>
          <w:rFonts w:ascii="Cambria" w:hAnsi="Cambria"/>
        </w:rPr>
        <w:t>tramite le implementazioni di calcolo parallelo su CPU</w:t>
      </w:r>
      <w:r w:rsidR="00FB1B6F">
        <w:rPr>
          <w:rFonts w:ascii="Cambria" w:hAnsi="Cambria"/>
        </w:rPr>
        <w:t xml:space="preserve"> </w:t>
      </w:r>
      <w:r w:rsidR="00B02759">
        <w:rPr>
          <w:rFonts w:ascii="Cambria" w:hAnsi="Cambria"/>
        </w:rPr>
        <w:t>utilizzate</w:t>
      </w:r>
      <w:r w:rsidRPr="00DC4673">
        <w:rPr>
          <w:rFonts w:ascii="Cambria" w:hAnsi="Cambria"/>
        </w:rPr>
        <w:t xml:space="preserve"> per misurare le prestazioni ottenibili sfruttando unicamente il parallelismo </w:t>
      </w:r>
      <w:proofErr w:type="gramStart"/>
      <w:r w:rsidRPr="00DC4673">
        <w:rPr>
          <w:rFonts w:ascii="Cambria" w:hAnsi="Cambria"/>
        </w:rPr>
        <w:t>multi-core</w:t>
      </w:r>
      <w:proofErr w:type="gramEnd"/>
      <w:r w:rsidRPr="00DC4673">
        <w:rPr>
          <w:rFonts w:ascii="Cambria" w:hAnsi="Cambria"/>
        </w:rPr>
        <w:t xml:space="preserve"> della CPU.</w:t>
      </w:r>
    </w:p>
    <w:p w14:paraId="7F9B58A4" w14:textId="77777777" w:rsidR="00FD0DA2" w:rsidRDefault="00FD0DA2" w:rsidP="00562A62">
      <w:pPr>
        <w:jc w:val="both"/>
        <w:rPr>
          <w:rFonts w:ascii="Cambria" w:hAnsi="Cambria"/>
        </w:rPr>
      </w:pPr>
    </w:p>
    <w:p w14:paraId="282DA4D9" w14:textId="77777777" w:rsidR="009F27A9" w:rsidRDefault="009F27A9" w:rsidP="00562A62">
      <w:pPr>
        <w:jc w:val="both"/>
        <w:rPr>
          <w:rFonts w:ascii="Cambria" w:hAnsi="Cambria"/>
        </w:rPr>
      </w:pPr>
    </w:p>
    <w:p w14:paraId="52DE2543" w14:textId="77777777" w:rsidR="00FD0DA2" w:rsidRDefault="00FD0DA2" w:rsidP="00562A62">
      <w:pPr>
        <w:jc w:val="both"/>
        <w:rPr>
          <w:rFonts w:ascii="Cambria" w:hAnsi="Cambria"/>
        </w:rPr>
      </w:pPr>
    </w:p>
    <w:p w14:paraId="27D0B2DA" w14:textId="77777777" w:rsidR="00AC4427" w:rsidRDefault="00AC4427" w:rsidP="00562A62">
      <w:pPr>
        <w:jc w:val="both"/>
        <w:rPr>
          <w:rFonts w:ascii="Cambria" w:hAnsi="Cambria"/>
        </w:rPr>
      </w:pPr>
    </w:p>
    <w:p w14:paraId="6C193E4F" w14:textId="3D5B6BB9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 w:rsidR="00FD0DA2">
        <w:rPr>
          <w:rFonts w:ascii="Cambria" w:hAnsi="Cambria"/>
          <w:b/>
          <w:bCs/>
          <w:sz w:val="28"/>
          <w:szCs w:val="28"/>
        </w:rPr>
        <w:t>2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 w:rsidRPr="00DC4673">
        <w:rPr>
          <w:rFonts w:ascii="Cambria" w:hAnsi="Cambria"/>
          <w:b/>
          <w:bCs/>
          <w:sz w:val="28"/>
          <w:szCs w:val="28"/>
        </w:rPr>
        <w:t xml:space="preserve">GPU: </w:t>
      </w:r>
      <w:r w:rsidR="0041168D">
        <w:rPr>
          <w:rFonts w:ascii="Cambria" w:hAnsi="Cambria"/>
          <w:b/>
          <w:bCs/>
          <w:sz w:val="28"/>
          <w:szCs w:val="28"/>
        </w:rPr>
        <w:t>l</w:t>
      </w:r>
      <w:r w:rsidRPr="00DC4673">
        <w:rPr>
          <w:rFonts w:ascii="Cambria" w:hAnsi="Cambria"/>
          <w:b/>
          <w:bCs/>
          <w:sz w:val="28"/>
          <w:szCs w:val="28"/>
        </w:rPr>
        <w:t>'</w:t>
      </w:r>
      <w:r w:rsidR="0041168D">
        <w:rPr>
          <w:rFonts w:ascii="Cambria" w:hAnsi="Cambria"/>
          <w:b/>
          <w:bCs/>
          <w:sz w:val="28"/>
          <w:szCs w:val="28"/>
        </w:rPr>
        <w:t>a</w:t>
      </w:r>
      <w:r w:rsidRPr="00DC4673">
        <w:rPr>
          <w:rFonts w:ascii="Cambria" w:hAnsi="Cambria"/>
          <w:b/>
          <w:bCs/>
          <w:sz w:val="28"/>
          <w:szCs w:val="28"/>
        </w:rPr>
        <w:t>cceleratore "Forza Bruta"</w:t>
      </w:r>
    </w:p>
    <w:p w14:paraId="684978B2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564C13" w14:textId="3085762F" w:rsidR="00FD0DA2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Il limite della CPU è il throughput su calcoli semplici e ripetitivi</w:t>
      </w:r>
      <w:r w:rsidR="001E352F">
        <w:rPr>
          <w:rFonts w:ascii="Cambria" w:hAnsi="Cambria"/>
        </w:rPr>
        <w:t xml:space="preserve"> di tipo data-</w:t>
      </w:r>
      <w:proofErr w:type="spellStart"/>
      <w:r w:rsidR="001E352F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>. Per questo, ci si affida alla GPU, un'architettura specializzata ottimizzata per l'alto throughput computazionale, a scapito della latenza per un singolo task.</w:t>
      </w:r>
    </w:p>
    <w:p w14:paraId="5B0805C8" w14:textId="77777777" w:rsidR="001F33BD" w:rsidRDefault="001F33BD" w:rsidP="00562A62">
      <w:pPr>
        <w:jc w:val="both"/>
        <w:rPr>
          <w:rFonts w:ascii="Cambria" w:hAnsi="Cambria"/>
        </w:rPr>
      </w:pPr>
    </w:p>
    <w:p w14:paraId="744082D9" w14:textId="77777777" w:rsidR="00E54985" w:rsidRDefault="00FD0DA2" w:rsidP="001E352F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>La GPU è un'architettura data-</w:t>
      </w:r>
      <w:proofErr w:type="spellStart"/>
      <w:r w:rsidRPr="00FD0DA2">
        <w:rPr>
          <w:rFonts w:ascii="Cambria" w:hAnsi="Cambria"/>
        </w:rPr>
        <w:t>parallel</w:t>
      </w:r>
      <w:proofErr w:type="spellEnd"/>
      <w:r w:rsidRPr="00FD0DA2">
        <w:rPr>
          <w:rFonts w:ascii="Cambria" w:hAnsi="Cambria"/>
        </w:rPr>
        <w:t xml:space="preserve"> che implementa il modello SIMT (Single </w:t>
      </w:r>
      <w:proofErr w:type="spellStart"/>
      <w:r w:rsidRPr="00FD0DA2">
        <w:rPr>
          <w:rFonts w:ascii="Cambria" w:hAnsi="Cambria"/>
        </w:rPr>
        <w:t>Instruction</w:t>
      </w:r>
      <w:proofErr w:type="spellEnd"/>
      <w:r w:rsidRPr="00FD0DA2">
        <w:rPr>
          <w:rFonts w:ascii="Cambria" w:hAnsi="Cambria"/>
        </w:rPr>
        <w:t>, Multiple Threads). È composta da migliaia di core semplici, raggruppati</w:t>
      </w:r>
      <w:r>
        <w:rPr>
          <w:rFonts w:ascii="Cambria" w:hAnsi="Cambria"/>
        </w:rPr>
        <w:t xml:space="preserve">. </w:t>
      </w:r>
      <w:r w:rsidRPr="00FD0DA2">
        <w:rPr>
          <w:rFonts w:ascii="Cambria" w:hAnsi="Cambria"/>
        </w:rPr>
        <w:t>Quando si lancia un kernel, migliaia di thread vengono lanciati, ognuno con un proprio ID</w:t>
      </w:r>
      <w:r w:rsidR="00B02759">
        <w:rPr>
          <w:rFonts w:ascii="Cambria" w:hAnsi="Cambria"/>
        </w:rPr>
        <w:t>,</w:t>
      </w:r>
      <w:r w:rsidRPr="00FD0DA2">
        <w:rPr>
          <w:rFonts w:ascii="Cambria" w:hAnsi="Cambria"/>
        </w:rPr>
        <w:t xml:space="preserve"> ed eseguono la stessa istruzione su dati diversi. A differenza della CPU, la GPU opera con un modello host-device. </w:t>
      </w:r>
      <w:proofErr w:type="spellStart"/>
      <w:r w:rsidR="00E54985" w:rsidRPr="00E54985">
        <w:rPr>
          <w:rFonts w:ascii="Cambria" w:hAnsi="Cambria"/>
        </w:rPr>
        <w:t>L'host</w:t>
      </w:r>
      <w:proofErr w:type="spellEnd"/>
      <w:r w:rsidR="00E54985" w:rsidRPr="00E54985">
        <w:rPr>
          <w:rFonts w:ascii="Cambria" w:hAnsi="Cambria"/>
        </w:rPr>
        <w:t xml:space="preserve"> (CPU) orchestra le operazioni, ma il device (GPU) riceve i dati in input e calcola su di essi i kernel.</w:t>
      </w:r>
      <w:r w:rsidR="00E54985">
        <w:rPr>
          <w:rFonts w:ascii="Cambria" w:hAnsi="Cambria"/>
        </w:rPr>
        <w:t xml:space="preserve"> </w:t>
      </w:r>
    </w:p>
    <w:p w14:paraId="54EFD35B" w14:textId="77777777" w:rsidR="00BC236E" w:rsidRDefault="00BC236E" w:rsidP="001E352F">
      <w:pPr>
        <w:jc w:val="both"/>
        <w:rPr>
          <w:rFonts w:ascii="Cambria" w:hAnsi="Cambria"/>
        </w:rPr>
      </w:pPr>
    </w:p>
    <w:p w14:paraId="3DCCDC19" w14:textId="42A2F800" w:rsidR="00FD0DA2" w:rsidRDefault="001E352F" w:rsidP="001E352F">
      <w:pPr>
        <w:jc w:val="both"/>
        <w:rPr>
          <w:rFonts w:ascii="Cambria" w:hAnsi="Cambria"/>
        </w:rPr>
      </w:pPr>
      <w:r>
        <w:rPr>
          <w:rFonts w:ascii="Cambria" w:hAnsi="Cambria"/>
        </w:rPr>
        <w:t>L’utilizzo della memoria, legato al fatto che la GPU è un device connesso tramite bus PCIe alla CPU</w:t>
      </w:r>
      <w:r w:rsidR="00E54985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introduce un overhead di comunicazione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che è cruciale da gestire</w:t>
      </w:r>
      <w:r w:rsidR="00E54985">
        <w:rPr>
          <w:rFonts w:ascii="Cambria" w:hAnsi="Cambria"/>
        </w:rPr>
        <w:t>. A tal fine, come</w:t>
      </w:r>
      <w:r w:rsidR="001F33BD">
        <w:rPr>
          <w:rFonts w:ascii="Cambria" w:hAnsi="Cambria"/>
        </w:rPr>
        <w:t xml:space="preserve"> descritto nel capitolo 3.5, l’architettura del nodo FastFlow </w:t>
      </w:r>
      <w:r w:rsidR="00E54985">
        <w:rPr>
          <w:rFonts w:ascii="Cambria" w:hAnsi="Cambria"/>
        </w:rPr>
        <w:t>è progettata per orchestrare</w:t>
      </w:r>
      <w:r w:rsidR="001F33BD">
        <w:rPr>
          <w:rFonts w:ascii="Cambria" w:hAnsi="Cambria"/>
        </w:rPr>
        <w:t xml:space="preserve"> </w:t>
      </w:r>
      <w:r w:rsidR="001F33BD">
        <w:rPr>
          <w:rFonts w:ascii="Cambria" w:hAnsi="Cambria"/>
        </w:rPr>
        <w:lastRenderedPageBreak/>
        <w:t xml:space="preserve">l’offloading della computazione </w:t>
      </w:r>
      <w:r>
        <w:rPr>
          <w:rFonts w:ascii="Cambria" w:hAnsi="Cambria"/>
        </w:rPr>
        <w:t xml:space="preserve">in modo di sovrapporre </w:t>
      </w:r>
      <w:r w:rsidR="001F33BD" w:rsidRPr="001F33BD">
        <w:rPr>
          <w:rFonts w:ascii="Cambria" w:hAnsi="Cambria"/>
        </w:rPr>
        <w:t xml:space="preserve">i trasferimenti </w:t>
      </w:r>
      <w:r w:rsidR="00E54985">
        <w:rPr>
          <w:rFonts w:ascii="Cambria" w:hAnsi="Cambria"/>
        </w:rPr>
        <w:t xml:space="preserve">relativi ad </w:t>
      </w:r>
      <w:r w:rsidR="001F33BD" w:rsidRPr="001F33BD">
        <w:rPr>
          <w:rFonts w:ascii="Cambria" w:hAnsi="Cambria"/>
        </w:rPr>
        <w:t xml:space="preserve">un task con il calcolo </w:t>
      </w:r>
      <w:r>
        <w:rPr>
          <w:rFonts w:ascii="Cambria" w:hAnsi="Cambria"/>
        </w:rPr>
        <w:t>relativo ad un</w:t>
      </w:r>
      <w:r w:rsidR="001F33BD" w:rsidRPr="001F33BD">
        <w:rPr>
          <w:rFonts w:ascii="Cambria" w:hAnsi="Cambria"/>
        </w:rPr>
        <w:t xml:space="preserve"> alt</w:t>
      </w:r>
      <w:r w:rsidR="001F33BD">
        <w:rPr>
          <w:rFonts w:ascii="Cambria" w:hAnsi="Cambria"/>
        </w:rPr>
        <w:t>ro</w:t>
      </w:r>
      <w:r>
        <w:rPr>
          <w:rFonts w:ascii="Cambria" w:hAnsi="Cambria"/>
        </w:rPr>
        <w:t xml:space="preserve"> task</w:t>
      </w:r>
      <w:r w:rsidR="001F33BD">
        <w:rPr>
          <w:rFonts w:ascii="Cambria" w:hAnsi="Cambria"/>
        </w:rPr>
        <w:t xml:space="preserve">. </w:t>
      </w:r>
    </w:p>
    <w:p w14:paraId="5F4F8923" w14:textId="77777777" w:rsidR="00FD0DA2" w:rsidRDefault="00FD0DA2" w:rsidP="00562A62">
      <w:pPr>
        <w:jc w:val="both"/>
        <w:rPr>
          <w:rFonts w:ascii="Cambria" w:hAnsi="Cambria"/>
        </w:rPr>
      </w:pPr>
    </w:p>
    <w:p w14:paraId="6ED114A2" w14:textId="64D78C2B" w:rsidR="00B02759" w:rsidRDefault="00FD0DA2" w:rsidP="00562A62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 xml:space="preserve">La GPU è l'acceleratore "forza bruta" per il parallelismo </w:t>
      </w:r>
      <w:r w:rsidR="001E352F">
        <w:rPr>
          <w:rFonts w:ascii="Cambria" w:hAnsi="Cambria"/>
        </w:rPr>
        <w:t>su dati</w:t>
      </w:r>
      <w:r w:rsidRPr="00FD0DA2">
        <w:rPr>
          <w:rFonts w:ascii="Cambria" w:hAnsi="Cambria"/>
        </w:rPr>
        <w:t xml:space="preserve">. È stata scelta per testare la capacità del framework di orchestrare carichi di lavoro massivamente paralleli, dove la stessa operazione viene applicata milioni di volte. Il suo scopo è saturare il bus di memoria e le unità di calcolo con un numero enorme di operazioni identiche. </w:t>
      </w:r>
    </w:p>
    <w:p w14:paraId="47336ABC" w14:textId="77777777" w:rsidR="00B02759" w:rsidRDefault="00B02759" w:rsidP="00562A62">
      <w:pPr>
        <w:jc w:val="both"/>
        <w:rPr>
          <w:rFonts w:ascii="Cambria" w:hAnsi="Cambria"/>
        </w:rPr>
      </w:pPr>
    </w:p>
    <w:p w14:paraId="01275178" w14:textId="5F804561" w:rsidR="00FD0DA2" w:rsidRDefault="001E352F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>Le GPU sono programmabili</w:t>
      </w:r>
      <w:r w:rsidR="00FD0DA2" w:rsidRPr="00FD0DA2">
        <w:rPr>
          <w:rFonts w:ascii="Cambria" w:hAnsi="Cambria"/>
        </w:rPr>
        <w:t xml:space="preserve"> tramite API come OpenCL, la stessa interfaccia standard che abbiamo utilizzato per l'FPGA, permettendo un confronto diretto dell'overhead dell'API su due architetture diverse. </w:t>
      </w:r>
      <w:r>
        <w:rPr>
          <w:rFonts w:ascii="Cambria" w:hAnsi="Cambria"/>
        </w:rPr>
        <w:t>La GPU è</w:t>
      </w:r>
      <w:r w:rsidR="00FD0DA2" w:rsidRPr="00FD0DA2">
        <w:rPr>
          <w:rFonts w:ascii="Cambria" w:hAnsi="Cambria"/>
        </w:rPr>
        <w:t xml:space="preserve"> stata inoltre programmata tramite </w:t>
      </w:r>
      <w:r w:rsidR="00FD0DA2">
        <w:rPr>
          <w:rFonts w:ascii="Cambria" w:hAnsi="Cambria"/>
        </w:rPr>
        <w:t xml:space="preserve">MacOS </w:t>
      </w:r>
      <w:r w:rsidR="00FD0DA2" w:rsidRPr="00FD0DA2">
        <w:rPr>
          <w:rFonts w:ascii="Cambria" w:hAnsi="Cambria"/>
        </w:rPr>
        <w:t>Metal per confrontare le performance di uno standard cross-</w:t>
      </w:r>
      <w:proofErr w:type="spellStart"/>
      <w:r w:rsidR="00FD0DA2" w:rsidRPr="00FD0DA2">
        <w:rPr>
          <w:rFonts w:ascii="Cambria" w:hAnsi="Cambria"/>
        </w:rPr>
        <w:t>platform</w:t>
      </w:r>
      <w:proofErr w:type="spellEnd"/>
      <w:r w:rsidR="00FD0DA2" w:rsidRPr="00FD0DA2">
        <w:rPr>
          <w:rFonts w:ascii="Cambria" w:hAnsi="Cambria"/>
        </w:rPr>
        <w:t xml:space="preserve"> (OpenCL) con un'API nativa e a basso overhead</w:t>
      </w:r>
      <w:r w:rsidR="00934CF9">
        <w:rPr>
          <w:rFonts w:ascii="Cambria" w:hAnsi="Cambria"/>
        </w:rPr>
        <w:t>.</w:t>
      </w:r>
    </w:p>
    <w:p w14:paraId="4E1B3DB4" w14:textId="77777777" w:rsidR="009F27A9" w:rsidRDefault="009F27A9" w:rsidP="00562A62">
      <w:pPr>
        <w:jc w:val="both"/>
        <w:rPr>
          <w:rFonts w:ascii="Cambria" w:hAnsi="Cambria"/>
        </w:rPr>
      </w:pPr>
    </w:p>
    <w:p w14:paraId="538D7DA4" w14:textId="77777777" w:rsidR="009F27A9" w:rsidRDefault="009F27A9" w:rsidP="00562A62">
      <w:pPr>
        <w:jc w:val="both"/>
        <w:rPr>
          <w:rFonts w:ascii="Cambria" w:hAnsi="Cambria"/>
        </w:rPr>
      </w:pPr>
    </w:p>
    <w:p w14:paraId="58B6935E" w14:textId="77777777" w:rsidR="009F27A9" w:rsidRDefault="009F27A9" w:rsidP="00562A62">
      <w:pPr>
        <w:jc w:val="both"/>
        <w:rPr>
          <w:rFonts w:ascii="Cambria" w:hAnsi="Cambria"/>
        </w:rPr>
      </w:pPr>
    </w:p>
    <w:p w14:paraId="21A1CE56" w14:textId="77777777" w:rsidR="00AC4427" w:rsidRDefault="00AC4427" w:rsidP="00562A62">
      <w:pPr>
        <w:jc w:val="both"/>
        <w:rPr>
          <w:rFonts w:ascii="Cambria" w:hAnsi="Cambria"/>
        </w:rPr>
      </w:pPr>
    </w:p>
    <w:p w14:paraId="290F989A" w14:textId="3946AEAB" w:rsidR="00FD0DA2" w:rsidRDefault="00FD0DA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>
        <w:rPr>
          <w:rFonts w:ascii="Cambria" w:hAnsi="Cambria"/>
          <w:b/>
          <w:bCs/>
          <w:sz w:val="28"/>
          <w:szCs w:val="28"/>
        </w:rPr>
        <w:t>3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>
        <w:rPr>
          <w:rFonts w:ascii="Cambria" w:hAnsi="Cambria"/>
          <w:b/>
          <w:bCs/>
          <w:sz w:val="28"/>
          <w:szCs w:val="28"/>
        </w:rPr>
        <w:t>FPGA</w:t>
      </w:r>
      <w:r w:rsidRPr="00DC4673">
        <w:rPr>
          <w:rFonts w:ascii="Cambria" w:hAnsi="Cambria"/>
          <w:b/>
          <w:bCs/>
          <w:sz w:val="28"/>
          <w:szCs w:val="28"/>
        </w:rPr>
        <w:t xml:space="preserve">: </w:t>
      </w:r>
      <w:r w:rsidR="0041168D">
        <w:rPr>
          <w:rFonts w:ascii="Cambria" w:hAnsi="Cambria"/>
          <w:b/>
          <w:bCs/>
          <w:sz w:val="28"/>
          <w:szCs w:val="28"/>
        </w:rPr>
        <w:t>l’a</w:t>
      </w:r>
      <w:r w:rsidR="00B30E23" w:rsidRPr="00B30E23">
        <w:rPr>
          <w:rFonts w:ascii="Cambria" w:hAnsi="Cambria"/>
          <w:b/>
          <w:bCs/>
          <w:sz w:val="28"/>
          <w:szCs w:val="28"/>
        </w:rPr>
        <w:t xml:space="preserve">cceleratore a </w:t>
      </w:r>
      <w:r w:rsidR="0041168D">
        <w:rPr>
          <w:rFonts w:ascii="Cambria" w:hAnsi="Cambria"/>
          <w:b/>
          <w:bCs/>
          <w:sz w:val="28"/>
          <w:szCs w:val="28"/>
        </w:rPr>
        <w:t>p</w:t>
      </w:r>
      <w:r w:rsidR="00B30E23" w:rsidRPr="00B30E23">
        <w:rPr>
          <w:rFonts w:ascii="Cambria" w:hAnsi="Cambria"/>
          <w:b/>
          <w:bCs/>
          <w:sz w:val="28"/>
          <w:szCs w:val="28"/>
        </w:rPr>
        <w:t xml:space="preserve">ipeline </w:t>
      </w:r>
      <w:r w:rsidR="0041168D">
        <w:rPr>
          <w:rFonts w:ascii="Cambria" w:hAnsi="Cambria"/>
          <w:b/>
          <w:bCs/>
          <w:sz w:val="28"/>
          <w:szCs w:val="28"/>
        </w:rPr>
        <w:t>s</w:t>
      </w:r>
      <w:r w:rsidR="00B30E23" w:rsidRPr="00B30E23">
        <w:rPr>
          <w:rFonts w:ascii="Cambria" w:hAnsi="Cambria"/>
          <w:b/>
          <w:bCs/>
          <w:sz w:val="28"/>
          <w:szCs w:val="28"/>
        </w:rPr>
        <w:t>pecializzato</w:t>
      </w:r>
    </w:p>
    <w:p w14:paraId="71273A7D" w14:textId="77777777" w:rsidR="00B30E23" w:rsidRDefault="00B30E2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8811AAC" w14:textId="23ACA82A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L'FPGA è l'architettura più specializzata e concettualmente la più distante dalle altre due. Non è un processore che esegue istruzioni software da una memoria</w:t>
      </w:r>
      <w:r w:rsidR="00B02759">
        <w:rPr>
          <w:rFonts w:ascii="Cambria" w:hAnsi="Cambria"/>
        </w:rPr>
        <w:t>, ma</w:t>
      </w:r>
      <w:r w:rsidRPr="00B30E23">
        <w:rPr>
          <w:rFonts w:ascii="Cambria" w:hAnsi="Cambria"/>
        </w:rPr>
        <w:t xml:space="preserve"> è un circuito integrato composto da un</w:t>
      </w:r>
      <w:r>
        <w:rPr>
          <w:rFonts w:ascii="Cambria" w:hAnsi="Cambria"/>
        </w:rPr>
        <w:t xml:space="preserve"> insieme</w:t>
      </w:r>
      <w:r w:rsidRPr="00B30E23">
        <w:rPr>
          <w:rFonts w:ascii="Cambria" w:hAnsi="Cambria"/>
        </w:rPr>
        <w:t xml:space="preserve"> di blocchi logici riconfigurabili (</w:t>
      </w:r>
      <w:proofErr w:type="spellStart"/>
      <w:r w:rsidRPr="00B30E23">
        <w:rPr>
          <w:rFonts w:ascii="Cambria" w:hAnsi="Cambria"/>
        </w:rPr>
        <w:t>LUTs</w:t>
      </w:r>
      <w:proofErr w:type="spellEnd"/>
      <w:r w:rsidRPr="00B30E23">
        <w:rPr>
          <w:rFonts w:ascii="Cambria" w:hAnsi="Cambria"/>
        </w:rPr>
        <w:t xml:space="preserve"> - Look-Up </w:t>
      </w:r>
      <w:proofErr w:type="spellStart"/>
      <w:r w:rsidRPr="00B30E23">
        <w:rPr>
          <w:rFonts w:ascii="Cambria" w:hAnsi="Cambria"/>
        </w:rPr>
        <w:t>Tables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Flip-Flops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BRAMs</w:t>
      </w:r>
      <w:proofErr w:type="spellEnd"/>
      <w:r w:rsidRPr="00B30E23">
        <w:rPr>
          <w:rFonts w:ascii="Cambria" w:hAnsi="Cambria"/>
        </w:rPr>
        <w:t xml:space="preserve"> - Block RAM</w:t>
      </w:r>
      <w:r>
        <w:rPr>
          <w:rFonts w:ascii="Cambria" w:hAnsi="Cambria"/>
        </w:rPr>
        <w:t>, ecc.).</w:t>
      </w:r>
    </w:p>
    <w:p w14:paraId="3290CC7E" w14:textId="77777777" w:rsidR="00B30E23" w:rsidRDefault="00B30E23" w:rsidP="00562A62">
      <w:pPr>
        <w:jc w:val="both"/>
        <w:rPr>
          <w:rFonts w:ascii="Cambria" w:hAnsi="Cambria"/>
        </w:rPr>
      </w:pPr>
    </w:p>
    <w:p w14:paraId="7999D520" w14:textId="5960F930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Tramite un processo di configurazione, questi blocchi logici vengono "</w:t>
      </w:r>
      <w:r w:rsidR="00E54985">
        <w:rPr>
          <w:rFonts w:ascii="Cambria" w:hAnsi="Cambria"/>
        </w:rPr>
        <w:t>configurati</w:t>
      </w:r>
      <w:r w:rsidRPr="00B30E23">
        <w:rPr>
          <w:rFonts w:ascii="Cambria" w:hAnsi="Cambria"/>
        </w:rPr>
        <w:t xml:space="preserve">" per creare un circuito digitale customizzato. In breve, l'hardware </w:t>
      </w:r>
      <w:r w:rsidR="00E54985">
        <w:rPr>
          <w:rFonts w:ascii="Cambria" w:hAnsi="Cambria"/>
        </w:rPr>
        <w:t>“implementa direttamente”</w:t>
      </w:r>
      <w:r w:rsidRPr="00B30E23">
        <w:rPr>
          <w:rFonts w:ascii="Cambria" w:hAnsi="Cambria"/>
        </w:rPr>
        <w:t xml:space="preserve"> l'algoritmo.</w:t>
      </w:r>
    </w:p>
    <w:p w14:paraId="281129FD" w14:textId="77777777" w:rsidR="00B30E23" w:rsidRDefault="00B30E23" w:rsidP="00562A62">
      <w:pPr>
        <w:jc w:val="both"/>
        <w:rPr>
          <w:rFonts w:ascii="Cambria" w:hAnsi="Cambria"/>
        </w:rPr>
      </w:pPr>
    </w:p>
    <w:p w14:paraId="387C56C6" w14:textId="6E49C6B5" w:rsidR="00B30E23" w:rsidRDefault="00B30E23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programmazione di una scheda FPGA richiede di norma la </w:t>
      </w:r>
      <w:r w:rsidRPr="00B30E23">
        <w:rPr>
          <w:rFonts w:ascii="Cambria" w:hAnsi="Cambria"/>
        </w:rPr>
        <w:t xml:space="preserve">conoscenza di linguaggi di descrizione hardware come </w:t>
      </w:r>
      <w:proofErr w:type="spellStart"/>
      <w:r w:rsidRPr="00B30E23">
        <w:rPr>
          <w:rFonts w:ascii="Cambria" w:hAnsi="Cambria"/>
        </w:rPr>
        <w:t>Verilog</w:t>
      </w:r>
      <w:proofErr w:type="spellEnd"/>
      <w:r>
        <w:rPr>
          <w:rFonts w:ascii="Cambria" w:hAnsi="Cambria"/>
        </w:rPr>
        <w:t xml:space="preserve">, </w:t>
      </w:r>
      <w:r w:rsidR="00E54985">
        <w:rPr>
          <w:rFonts w:ascii="Cambria" w:hAnsi="Cambria"/>
        </w:rPr>
        <w:t>che richiedono per la programmazione</w:t>
      </w:r>
      <w:r>
        <w:rPr>
          <w:rFonts w:ascii="Cambria" w:hAnsi="Cambria"/>
        </w:rPr>
        <w:t xml:space="preserve"> un approccio lento e complesso. </w:t>
      </w:r>
      <w:r w:rsidRPr="00B30E23">
        <w:rPr>
          <w:rFonts w:ascii="Cambria" w:hAnsi="Cambria"/>
        </w:rPr>
        <w:t>Questo progetto</w:t>
      </w:r>
      <w:r>
        <w:rPr>
          <w:rFonts w:ascii="Cambria" w:hAnsi="Cambria"/>
        </w:rPr>
        <w:t xml:space="preserve">, invece, </w:t>
      </w:r>
      <w:r w:rsidRPr="00B30E23">
        <w:rPr>
          <w:rFonts w:ascii="Cambria" w:hAnsi="Cambria"/>
        </w:rPr>
        <w:t xml:space="preserve">utilizza la Sintesi ad Alto Livello (HLS), fornita dalla </w:t>
      </w:r>
      <w:proofErr w:type="spellStart"/>
      <w:r w:rsidRPr="00B30E23">
        <w:rPr>
          <w:rFonts w:ascii="Cambria" w:hAnsi="Cambria"/>
        </w:rPr>
        <w:t>toolchain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Vitis</w:t>
      </w:r>
      <w:proofErr w:type="spellEnd"/>
      <w:r w:rsidRPr="00B30E23">
        <w:rPr>
          <w:rFonts w:ascii="Cambria" w:hAnsi="Cambria"/>
        </w:rPr>
        <w:t>.</w:t>
      </w:r>
      <w:r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L'HLS analizza il codice C++ </w:t>
      </w:r>
      <w:r>
        <w:rPr>
          <w:rFonts w:ascii="Cambria" w:hAnsi="Cambria"/>
        </w:rPr>
        <w:t>fornito</w:t>
      </w:r>
      <w:r w:rsidRPr="00B30E23">
        <w:rPr>
          <w:rFonts w:ascii="Cambria" w:hAnsi="Cambria"/>
        </w:rPr>
        <w:t xml:space="preserve"> e lo sintetizza in una descrizione hardware (</w:t>
      </w:r>
      <w:r>
        <w:rPr>
          <w:rFonts w:ascii="Cambria" w:hAnsi="Cambria"/>
        </w:rPr>
        <w:t>RTL).</w:t>
      </w:r>
      <w:r w:rsidRPr="00B30E23">
        <w:rPr>
          <w:rFonts w:ascii="Cambria" w:hAnsi="Cambria"/>
        </w:rPr>
        <w:t xml:space="preserve"> Questa descrizione viene poi "mappata" sui blocchi logici dell'FPGA per creare un circuito custom, che viene infine salvato in un file bitstream (.xclbin). Questo bitstream è ciò che viene caricato sull'FPGA (nel nostro caso, tramite OpenCL) per configurarlo.</w:t>
      </w:r>
    </w:p>
    <w:p w14:paraId="63A8F9D3" w14:textId="77777777" w:rsidR="00B30E23" w:rsidRDefault="00B30E23" w:rsidP="00562A62">
      <w:pPr>
        <w:jc w:val="both"/>
        <w:rPr>
          <w:rFonts w:ascii="Cambria" w:hAnsi="Cambria"/>
        </w:rPr>
      </w:pPr>
    </w:p>
    <w:p w14:paraId="4FD0EB99" w14:textId="56EB7C64" w:rsidR="00B30E23" w:rsidRP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La vera forza dell'FPGA non è il data-</w:t>
      </w:r>
      <w:proofErr w:type="spellStart"/>
      <w:r w:rsidRPr="00B30E23">
        <w:rPr>
          <w:rFonts w:ascii="Cambria" w:hAnsi="Cambria"/>
        </w:rPr>
        <w:t>parallelism</w:t>
      </w:r>
      <w:proofErr w:type="spellEnd"/>
      <w:r w:rsidRPr="00B30E23">
        <w:rPr>
          <w:rFonts w:ascii="Cambria" w:hAnsi="Cambria"/>
        </w:rPr>
        <w:t xml:space="preserve"> (come la GPU), ma il parallelismo </w:t>
      </w:r>
      <w:r w:rsidR="00E54985">
        <w:rPr>
          <w:rFonts w:ascii="Cambria" w:hAnsi="Cambria"/>
        </w:rPr>
        <w:t xml:space="preserve">di tipo </w:t>
      </w:r>
      <w:r w:rsidRPr="00B30E23">
        <w:rPr>
          <w:rFonts w:ascii="Cambria" w:hAnsi="Cambria"/>
        </w:rPr>
        <w:t xml:space="preserve">pipeline. Quando si applica la direttiva </w:t>
      </w:r>
      <w:r w:rsidRPr="00B30E23">
        <w:rPr>
          <w:rFonts w:ascii="Courier New" w:hAnsi="Courier New" w:cs="Courier New"/>
        </w:rPr>
        <w:t>#pragma HLS PIPELINE</w:t>
      </w:r>
      <w:r w:rsidRPr="00B30E23">
        <w:rPr>
          <w:rFonts w:ascii="Cambria" w:hAnsi="Cambria"/>
        </w:rPr>
        <w:t xml:space="preserve"> a un loop, il compilatore HLS tenta di trasformare le operazioni all'interno del loop in una</w:t>
      </w:r>
      <w:r w:rsidR="00E54985">
        <w:rPr>
          <w:rFonts w:ascii="Cambria" w:hAnsi="Cambria"/>
        </w:rPr>
        <w:t xml:space="preserve"> sorta di</w:t>
      </w:r>
      <w:r w:rsidRPr="00B30E23">
        <w:rPr>
          <w:rFonts w:ascii="Cambria" w:hAnsi="Cambria"/>
        </w:rPr>
        <w:t xml:space="preserve"> "catena di montaggio" hardware.</w:t>
      </w:r>
    </w:p>
    <w:p w14:paraId="5B9D60AD" w14:textId="4A270DE6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Per esempio, se un loop ha 5 stadi che richiedono 5 cicli di clock, un processore tradizionale impiegherebbe 5 * N cicli per N iterazioni. L'FPGA, invece, </w:t>
      </w:r>
      <w:r>
        <w:rPr>
          <w:rFonts w:ascii="Cambria" w:hAnsi="Cambria"/>
        </w:rPr>
        <w:t>trasforma</w:t>
      </w:r>
      <w:r w:rsidRPr="00B30E23">
        <w:rPr>
          <w:rFonts w:ascii="Cambria" w:hAnsi="Cambria"/>
        </w:rPr>
        <w:t xml:space="preserve"> il loop in </w:t>
      </w:r>
      <w:proofErr w:type="gramStart"/>
      <w:r w:rsidRPr="00B30E23">
        <w:rPr>
          <w:rFonts w:ascii="Cambria" w:hAnsi="Cambria"/>
        </w:rPr>
        <w:t>5</w:t>
      </w:r>
      <w:proofErr w:type="gramEnd"/>
      <w:r w:rsidRPr="00B30E23">
        <w:rPr>
          <w:rFonts w:ascii="Cambria" w:hAnsi="Cambria"/>
        </w:rPr>
        <w:t xml:space="preserve"> stadi hardware fisici. Dopo una latenza iniziale per riempire la pipeline (5 cicli), questa può processare 5 dati contemporaneamente (uno per stadio). L'obiettivo è raggiungere un </w:t>
      </w:r>
      <w:proofErr w:type="spellStart"/>
      <w:r w:rsidRPr="00B30E23">
        <w:rPr>
          <w:rFonts w:ascii="Cambria" w:hAnsi="Cambria"/>
        </w:rPr>
        <w:t>Initiation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Interval</w:t>
      </w:r>
      <w:proofErr w:type="spellEnd"/>
      <w:r w:rsidRPr="00B30E23">
        <w:rPr>
          <w:rFonts w:ascii="Cambria" w:hAnsi="Cambria"/>
        </w:rPr>
        <w:t xml:space="preserve"> di 1, ovvero la capacità di iniziare l'elaborazione di un nuovo dato e produrre un risultato finito ad ogni singolo ciclo di clock.</w:t>
      </w:r>
    </w:p>
    <w:p w14:paraId="432CC400" w14:textId="77777777" w:rsidR="00B30E23" w:rsidRDefault="00B30E23" w:rsidP="00562A62">
      <w:pPr>
        <w:jc w:val="both"/>
        <w:rPr>
          <w:rFonts w:ascii="Cambria" w:hAnsi="Cambria"/>
        </w:rPr>
      </w:pPr>
    </w:p>
    <w:p w14:paraId="7B2411EC" w14:textId="77777777" w:rsidR="00AC4427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Oltre al pipelining, l'HLS permette </w:t>
      </w:r>
      <w:r w:rsidR="00E54985">
        <w:rPr>
          <w:rFonts w:ascii="Cambria" w:hAnsi="Cambria"/>
        </w:rPr>
        <w:t xml:space="preserve">di sfruttare </w:t>
      </w:r>
      <w:r w:rsidRPr="00B30E23">
        <w:rPr>
          <w:rFonts w:ascii="Cambria" w:hAnsi="Cambria"/>
        </w:rPr>
        <w:t xml:space="preserve">il parallelismo </w:t>
      </w:r>
      <w:proofErr w:type="spellStart"/>
      <w:r w:rsidRPr="00B30E23">
        <w:rPr>
          <w:rFonts w:ascii="Cambria" w:hAnsi="Cambria"/>
        </w:rPr>
        <w:t>dataflow</w:t>
      </w:r>
      <w:proofErr w:type="spellEnd"/>
      <w:r w:rsidRPr="00B30E23">
        <w:rPr>
          <w:rFonts w:ascii="Cambria" w:hAnsi="Cambria"/>
        </w:rPr>
        <w:t xml:space="preserve"> </w:t>
      </w:r>
      <w:r w:rsidRPr="00B30E23">
        <w:rPr>
          <w:rFonts w:ascii="Courier New" w:hAnsi="Courier New" w:cs="Courier New"/>
        </w:rPr>
        <w:t>(#pragma HLS DATAFLOW</w:t>
      </w:r>
      <w:r w:rsidRPr="00B30E23">
        <w:rPr>
          <w:rFonts w:ascii="Cambria" w:hAnsi="Cambria"/>
        </w:rPr>
        <w:t xml:space="preserve">). Questo trasforma diverse funzioni C++ in moduli hardware distinti che operano in parallelo, scambiandosi dati tramite code FIFO (implementate come </w:t>
      </w:r>
      <w:proofErr w:type="spellStart"/>
      <w:proofErr w:type="gramStart"/>
      <w:r w:rsidRPr="00B30E23">
        <w:rPr>
          <w:rFonts w:ascii="Courier New" w:hAnsi="Courier New" w:cs="Courier New"/>
        </w:rPr>
        <w:t>hls</w:t>
      </w:r>
      <w:proofErr w:type="spellEnd"/>
      <w:r w:rsidRPr="00B30E23">
        <w:rPr>
          <w:rFonts w:ascii="Courier New" w:hAnsi="Courier New" w:cs="Courier New"/>
        </w:rPr>
        <w:t>::</w:t>
      </w:r>
      <w:proofErr w:type="gramEnd"/>
      <w:r w:rsidRPr="00B30E23">
        <w:rPr>
          <w:rFonts w:ascii="Courier New" w:hAnsi="Courier New" w:cs="Courier New"/>
        </w:rPr>
        <w:t>stream</w:t>
      </w:r>
      <w:r w:rsidRPr="00B30E23">
        <w:rPr>
          <w:rFonts w:ascii="Cambria" w:hAnsi="Cambria"/>
        </w:rPr>
        <w:t>).</w:t>
      </w:r>
    </w:p>
    <w:p w14:paraId="3D7D0527" w14:textId="4082F5FF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lastRenderedPageBreak/>
        <w:t xml:space="preserve">L'FPGA è stata inclusa per testare il framework </w:t>
      </w:r>
      <w:r w:rsidR="00E54985">
        <w:rPr>
          <w:rFonts w:ascii="Cambria" w:hAnsi="Cambria"/>
        </w:rPr>
        <w:t>per due</w:t>
      </w:r>
      <w:r w:rsidRPr="00B30E23">
        <w:rPr>
          <w:rFonts w:ascii="Cambria" w:hAnsi="Cambria"/>
        </w:rPr>
        <w:t xml:space="preserve"> paradigm</w:t>
      </w:r>
      <w:r w:rsidR="00E54985">
        <w:rPr>
          <w:rFonts w:ascii="Cambria" w:hAnsi="Cambria"/>
        </w:rPr>
        <w:t xml:space="preserve">i </w:t>
      </w:r>
      <w:r w:rsidRPr="00B30E23">
        <w:rPr>
          <w:rFonts w:ascii="Cambria" w:hAnsi="Cambria"/>
        </w:rPr>
        <w:t>di accelerazione</w:t>
      </w:r>
      <w:r w:rsidR="00934CF9"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 completamente divers</w:t>
      </w:r>
      <w:r w:rsidR="00E54985">
        <w:rPr>
          <w:rFonts w:ascii="Cambria" w:hAnsi="Cambria"/>
        </w:rPr>
        <w:t>i, uno per FPGA e uno per GPU</w:t>
      </w:r>
      <w:r w:rsidRPr="00B30E23">
        <w:rPr>
          <w:rFonts w:ascii="Cambria" w:hAnsi="Cambria"/>
        </w:rPr>
        <w:t>, che ha</w:t>
      </w:r>
      <w:r w:rsidR="00E54985">
        <w:rPr>
          <w:rFonts w:ascii="Cambria" w:hAnsi="Cambria"/>
        </w:rPr>
        <w:t>nno</w:t>
      </w:r>
      <w:r w:rsidRPr="00B30E23">
        <w:rPr>
          <w:rFonts w:ascii="Cambria" w:hAnsi="Cambria"/>
        </w:rPr>
        <w:t xml:space="preserve"> implicazioni diverse </w:t>
      </w:r>
      <w:r w:rsidR="00E54985">
        <w:rPr>
          <w:rFonts w:ascii="Cambria" w:hAnsi="Cambria"/>
        </w:rPr>
        <w:t xml:space="preserve">sia </w:t>
      </w:r>
      <w:r w:rsidRPr="00B30E23">
        <w:rPr>
          <w:rFonts w:ascii="Cambria" w:hAnsi="Cambria"/>
        </w:rPr>
        <w:t xml:space="preserve">sull'overhead di comunicazione </w:t>
      </w:r>
      <w:r w:rsidR="00E54985">
        <w:rPr>
          <w:rFonts w:ascii="Cambria" w:hAnsi="Cambria"/>
        </w:rPr>
        <w:t>che sui tipi di kernel ottimali.</w:t>
      </w:r>
      <w:r w:rsidRPr="00B30E23">
        <w:rPr>
          <w:rFonts w:ascii="Cambria" w:hAnsi="Cambria"/>
        </w:rPr>
        <w:t xml:space="preserve"> </w:t>
      </w:r>
    </w:p>
    <w:p w14:paraId="5D84F8AC" w14:textId="77777777" w:rsidR="00BC236E" w:rsidRDefault="00BC236E" w:rsidP="00562A62">
      <w:pPr>
        <w:jc w:val="both"/>
        <w:rPr>
          <w:rFonts w:ascii="Cambria" w:hAnsi="Cambria"/>
        </w:rPr>
      </w:pPr>
    </w:p>
    <w:p w14:paraId="63D0AF5E" w14:textId="6F7C7F44" w:rsidR="001F33BD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È importante notare che, sebbene l'hardware sia radicalmente diverso, l'FPGA (nello specifico, la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Alveo</w:t>
      </w:r>
      <w:r w:rsidR="009F27A9">
        <w:rPr>
          <w:rFonts w:ascii="Cambria" w:hAnsi="Cambria"/>
        </w:rPr>
        <w:t xml:space="preserve"> U50</w:t>
      </w:r>
      <w:r w:rsidRPr="00B30E23">
        <w:rPr>
          <w:rFonts w:ascii="Cambria" w:hAnsi="Cambria"/>
        </w:rPr>
        <w:t xml:space="preserve">) è programmata </w:t>
      </w:r>
      <w:r w:rsidR="00BC236E">
        <w:rPr>
          <w:rFonts w:ascii="Cambria" w:hAnsi="Cambria"/>
        </w:rPr>
        <w:t xml:space="preserve">lato host </w:t>
      </w:r>
      <w:r w:rsidRPr="00B30E23">
        <w:rPr>
          <w:rFonts w:ascii="Cambria" w:hAnsi="Cambria"/>
        </w:rPr>
        <w:t>tramite la stessa API OpenCL della GPU. Questo permette un confronto diretto molto interessante, valutando come la stessa API standard si comporti nell'orchestrare due modelli di parallelismo hardware fondamentalmente opposti.</w:t>
      </w:r>
    </w:p>
    <w:p w14:paraId="13D7C424" w14:textId="77777777" w:rsidR="00BC236E" w:rsidRDefault="00BC236E" w:rsidP="00562A62">
      <w:pPr>
        <w:jc w:val="both"/>
        <w:rPr>
          <w:rFonts w:ascii="Cambria" w:hAnsi="Cambria"/>
        </w:rPr>
      </w:pPr>
    </w:p>
    <w:p w14:paraId="3F7831B2" w14:textId="77777777" w:rsidR="00BC236E" w:rsidRDefault="00BC236E" w:rsidP="00562A62">
      <w:pPr>
        <w:jc w:val="both"/>
        <w:rPr>
          <w:rFonts w:ascii="Cambria" w:hAnsi="Cambria"/>
        </w:rPr>
      </w:pPr>
    </w:p>
    <w:p w14:paraId="73BDD222" w14:textId="77777777" w:rsidR="00BC236E" w:rsidRDefault="00BC236E" w:rsidP="00562A62">
      <w:pPr>
        <w:jc w:val="both"/>
        <w:rPr>
          <w:rFonts w:ascii="Cambria" w:hAnsi="Cambria"/>
        </w:rPr>
      </w:pPr>
    </w:p>
    <w:p w14:paraId="11D6575D" w14:textId="77777777" w:rsidR="00BC236E" w:rsidRDefault="00BC236E" w:rsidP="00562A62">
      <w:pPr>
        <w:jc w:val="both"/>
        <w:rPr>
          <w:rFonts w:ascii="Cambria" w:hAnsi="Cambria"/>
        </w:rPr>
      </w:pPr>
    </w:p>
    <w:p w14:paraId="35DDCA42" w14:textId="77777777" w:rsidR="00BC236E" w:rsidRDefault="00BC236E" w:rsidP="00BC236E">
      <w:pPr>
        <w:jc w:val="both"/>
        <w:rPr>
          <w:rFonts w:ascii="Cambria" w:hAnsi="Cambria"/>
        </w:rPr>
      </w:pPr>
    </w:p>
    <w:p w14:paraId="18A526DD" w14:textId="77777777" w:rsidR="00BC236E" w:rsidRDefault="00BC236E" w:rsidP="00BC236E">
      <w:pPr>
        <w:jc w:val="both"/>
        <w:rPr>
          <w:rFonts w:ascii="Cambria" w:hAnsi="Cambria"/>
        </w:rPr>
      </w:pPr>
    </w:p>
    <w:p w14:paraId="12D09A72" w14:textId="77777777" w:rsidR="00BC236E" w:rsidRDefault="00BC236E" w:rsidP="00BC236E">
      <w:pPr>
        <w:jc w:val="both"/>
        <w:rPr>
          <w:rFonts w:ascii="Cambria" w:hAnsi="Cambria"/>
        </w:rPr>
      </w:pPr>
    </w:p>
    <w:p w14:paraId="67C1B6B1" w14:textId="77777777" w:rsidR="00BC236E" w:rsidRDefault="00BC236E" w:rsidP="00BC236E">
      <w:pPr>
        <w:jc w:val="both"/>
        <w:rPr>
          <w:rFonts w:ascii="Cambria" w:hAnsi="Cambria"/>
        </w:rPr>
      </w:pPr>
    </w:p>
    <w:p w14:paraId="0D8A95BF" w14:textId="77777777" w:rsidR="00BC236E" w:rsidRDefault="00BC236E" w:rsidP="00BC236E">
      <w:pPr>
        <w:jc w:val="both"/>
        <w:rPr>
          <w:rFonts w:ascii="Cambria" w:hAnsi="Cambria"/>
        </w:rPr>
      </w:pPr>
    </w:p>
    <w:p w14:paraId="189F7404" w14:textId="77777777" w:rsidR="00BC236E" w:rsidRDefault="00BC236E" w:rsidP="00BC236E">
      <w:pPr>
        <w:jc w:val="both"/>
        <w:rPr>
          <w:rFonts w:ascii="Cambria" w:hAnsi="Cambria"/>
        </w:rPr>
      </w:pPr>
    </w:p>
    <w:p w14:paraId="383276B3" w14:textId="77777777" w:rsidR="00BC236E" w:rsidRDefault="00BC236E" w:rsidP="00BC236E">
      <w:pPr>
        <w:jc w:val="both"/>
        <w:rPr>
          <w:rFonts w:ascii="Cambria" w:hAnsi="Cambria"/>
        </w:rPr>
      </w:pPr>
    </w:p>
    <w:p w14:paraId="0300822E" w14:textId="77777777" w:rsidR="00BC236E" w:rsidRDefault="00BC236E" w:rsidP="00BC236E">
      <w:pPr>
        <w:jc w:val="both"/>
        <w:rPr>
          <w:rFonts w:ascii="Cambria" w:hAnsi="Cambria"/>
        </w:rPr>
      </w:pPr>
    </w:p>
    <w:p w14:paraId="458EC752" w14:textId="77777777" w:rsidR="00BC236E" w:rsidRDefault="00BC236E" w:rsidP="00BC236E">
      <w:pPr>
        <w:jc w:val="both"/>
        <w:rPr>
          <w:rFonts w:ascii="Cambria" w:hAnsi="Cambria"/>
        </w:rPr>
      </w:pPr>
    </w:p>
    <w:p w14:paraId="11817FDE" w14:textId="77777777" w:rsidR="00BC236E" w:rsidRDefault="00BC236E" w:rsidP="00BC236E">
      <w:pPr>
        <w:jc w:val="both"/>
        <w:rPr>
          <w:rFonts w:ascii="Cambria" w:hAnsi="Cambria"/>
        </w:rPr>
      </w:pPr>
    </w:p>
    <w:p w14:paraId="3013216B" w14:textId="77777777" w:rsidR="00BC236E" w:rsidRDefault="00BC236E" w:rsidP="00BC236E">
      <w:pPr>
        <w:jc w:val="both"/>
        <w:rPr>
          <w:rFonts w:ascii="Cambria" w:hAnsi="Cambria"/>
        </w:rPr>
      </w:pPr>
    </w:p>
    <w:p w14:paraId="68F5E16E" w14:textId="77777777" w:rsidR="00BC236E" w:rsidRDefault="00BC236E" w:rsidP="00BC236E">
      <w:pPr>
        <w:jc w:val="both"/>
        <w:rPr>
          <w:rFonts w:ascii="Cambria" w:hAnsi="Cambria"/>
        </w:rPr>
      </w:pPr>
    </w:p>
    <w:p w14:paraId="3BD637D1" w14:textId="77777777" w:rsidR="00BC236E" w:rsidRDefault="00BC236E" w:rsidP="00BC236E">
      <w:pPr>
        <w:jc w:val="both"/>
        <w:rPr>
          <w:rFonts w:ascii="Cambria" w:hAnsi="Cambria"/>
        </w:rPr>
      </w:pPr>
    </w:p>
    <w:p w14:paraId="24281442" w14:textId="77777777" w:rsidR="00BC236E" w:rsidRDefault="00BC236E" w:rsidP="00BC236E">
      <w:pPr>
        <w:jc w:val="both"/>
        <w:rPr>
          <w:rFonts w:ascii="Cambria" w:hAnsi="Cambria"/>
        </w:rPr>
      </w:pPr>
    </w:p>
    <w:p w14:paraId="309DFED2" w14:textId="77777777" w:rsidR="00BC236E" w:rsidRDefault="00BC236E" w:rsidP="00BC236E">
      <w:pPr>
        <w:jc w:val="both"/>
        <w:rPr>
          <w:rFonts w:ascii="Cambria" w:hAnsi="Cambria"/>
        </w:rPr>
      </w:pPr>
    </w:p>
    <w:p w14:paraId="384585C5" w14:textId="77777777" w:rsidR="00BC236E" w:rsidRDefault="00BC236E" w:rsidP="00BC236E">
      <w:pPr>
        <w:jc w:val="both"/>
        <w:rPr>
          <w:rFonts w:ascii="Cambria" w:hAnsi="Cambria"/>
        </w:rPr>
      </w:pPr>
    </w:p>
    <w:p w14:paraId="5E29BB58" w14:textId="77777777" w:rsidR="00BC236E" w:rsidRDefault="00BC236E" w:rsidP="00BC236E">
      <w:pPr>
        <w:jc w:val="both"/>
        <w:rPr>
          <w:rFonts w:ascii="Cambria" w:hAnsi="Cambria"/>
        </w:rPr>
      </w:pPr>
    </w:p>
    <w:p w14:paraId="02050493" w14:textId="77777777" w:rsidR="00BC236E" w:rsidRDefault="00BC236E" w:rsidP="00BC236E">
      <w:pPr>
        <w:jc w:val="both"/>
        <w:rPr>
          <w:rFonts w:ascii="Cambria" w:hAnsi="Cambria"/>
        </w:rPr>
      </w:pPr>
    </w:p>
    <w:p w14:paraId="158D3A92" w14:textId="77777777" w:rsidR="00BC236E" w:rsidRDefault="00BC236E" w:rsidP="00BC236E">
      <w:pPr>
        <w:jc w:val="both"/>
        <w:rPr>
          <w:rFonts w:ascii="Cambria" w:hAnsi="Cambria"/>
        </w:rPr>
      </w:pPr>
    </w:p>
    <w:p w14:paraId="660CAB3C" w14:textId="77777777" w:rsidR="00BC236E" w:rsidRDefault="00BC236E" w:rsidP="00BC236E">
      <w:pPr>
        <w:jc w:val="both"/>
        <w:rPr>
          <w:rFonts w:ascii="Cambria" w:hAnsi="Cambria"/>
        </w:rPr>
      </w:pPr>
    </w:p>
    <w:p w14:paraId="0F12167C" w14:textId="77777777" w:rsidR="00BC236E" w:rsidRDefault="00BC236E" w:rsidP="00BC236E">
      <w:pPr>
        <w:jc w:val="both"/>
        <w:rPr>
          <w:rFonts w:ascii="Cambria" w:hAnsi="Cambria"/>
        </w:rPr>
      </w:pPr>
    </w:p>
    <w:p w14:paraId="43F545EC" w14:textId="77777777" w:rsidR="00BC236E" w:rsidRDefault="00BC236E" w:rsidP="00BC236E">
      <w:pPr>
        <w:jc w:val="both"/>
        <w:rPr>
          <w:rFonts w:ascii="Cambria" w:hAnsi="Cambria"/>
        </w:rPr>
      </w:pPr>
    </w:p>
    <w:p w14:paraId="33885563" w14:textId="77777777" w:rsidR="00BC236E" w:rsidRDefault="00BC236E" w:rsidP="00BC236E">
      <w:pPr>
        <w:jc w:val="both"/>
        <w:rPr>
          <w:rFonts w:ascii="Cambria" w:hAnsi="Cambria"/>
        </w:rPr>
      </w:pPr>
    </w:p>
    <w:p w14:paraId="10408AF6" w14:textId="77777777" w:rsidR="00BC236E" w:rsidRDefault="00BC236E" w:rsidP="00BC236E">
      <w:pPr>
        <w:jc w:val="both"/>
        <w:rPr>
          <w:rFonts w:ascii="Cambria" w:hAnsi="Cambria"/>
        </w:rPr>
      </w:pPr>
    </w:p>
    <w:p w14:paraId="171FCA99" w14:textId="77777777" w:rsidR="00BC236E" w:rsidRDefault="00BC236E" w:rsidP="00BC236E">
      <w:pPr>
        <w:jc w:val="both"/>
        <w:rPr>
          <w:rFonts w:ascii="Cambria" w:hAnsi="Cambria"/>
        </w:rPr>
      </w:pPr>
    </w:p>
    <w:p w14:paraId="39AC1125" w14:textId="77777777" w:rsidR="00BC236E" w:rsidRDefault="00BC236E" w:rsidP="00BC236E">
      <w:pPr>
        <w:jc w:val="both"/>
        <w:rPr>
          <w:rFonts w:ascii="Cambria" w:hAnsi="Cambria"/>
        </w:rPr>
      </w:pPr>
    </w:p>
    <w:p w14:paraId="191A8FCF" w14:textId="77777777" w:rsidR="00BC236E" w:rsidRDefault="00BC236E" w:rsidP="00BC236E">
      <w:pPr>
        <w:jc w:val="both"/>
        <w:rPr>
          <w:rFonts w:ascii="Cambria" w:hAnsi="Cambria"/>
        </w:rPr>
      </w:pPr>
    </w:p>
    <w:p w14:paraId="2B0BCA19" w14:textId="77777777" w:rsidR="00BC236E" w:rsidRDefault="00BC236E" w:rsidP="00BC236E">
      <w:pPr>
        <w:jc w:val="both"/>
        <w:rPr>
          <w:rFonts w:ascii="Cambria" w:hAnsi="Cambria"/>
        </w:rPr>
      </w:pPr>
    </w:p>
    <w:p w14:paraId="7E54E902" w14:textId="77777777" w:rsidR="00BC236E" w:rsidRDefault="00BC236E" w:rsidP="00BC236E">
      <w:pPr>
        <w:jc w:val="both"/>
        <w:rPr>
          <w:rFonts w:ascii="Cambria" w:hAnsi="Cambria"/>
        </w:rPr>
      </w:pPr>
    </w:p>
    <w:p w14:paraId="1A7C0051" w14:textId="77777777" w:rsidR="00BC236E" w:rsidRDefault="00BC236E" w:rsidP="00BC236E">
      <w:pPr>
        <w:jc w:val="both"/>
        <w:rPr>
          <w:rFonts w:ascii="Cambria" w:hAnsi="Cambria"/>
        </w:rPr>
      </w:pPr>
    </w:p>
    <w:p w14:paraId="2224F061" w14:textId="77777777" w:rsidR="00BC236E" w:rsidRDefault="00BC236E" w:rsidP="00BC236E">
      <w:pPr>
        <w:jc w:val="both"/>
        <w:rPr>
          <w:rFonts w:ascii="Cambria" w:hAnsi="Cambria"/>
        </w:rPr>
      </w:pPr>
    </w:p>
    <w:p w14:paraId="7E26819E" w14:textId="77777777" w:rsidR="00BC236E" w:rsidRDefault="00BC236E" w:rsidP="00BC236E">
      <w:pPr>
        <w:jc w:val="both"/>
        <w:rPr>
          <w:rFonts w:ascii="Cambria" w:hAnsi="Cambria"/>
        </w:rPr>
      </w:pPr>
    </w:p>
    <w:p w14:paraId="26477613" w14:textId="77777777" w:rsidR="00BC236E" w:rsidRDefault="00BC236E" w:rsidP="00BC236E">
      <w:pPr>
        <w:jc w:val="both"/>
        <w:rPr>
          <w:rFonts w:ascii="Cambria" w:hAnsi="Cambria"/>
        </w:rPr>
      </w:pPr>
    </w:p>
    <w:p w14:paraId="55D114CA" w14:textId="77777777" w:rsidR="00BC236E" w:rsidRDefault="00BC236E" w:rsidP="00562A62">
      <w:pPr>
        <w:jc w:val="both"/>
        <w:rPr>
          <w:rFonts w:ascii="Cambria" w:hAnsi="Cambria"/>
        </w:rPr>
      </w:pPr>
    </w:p>
    <w:p w14:paraId="53F0BC80" w14:textId="77777777" w:rsidR="00AC4427" w:rsidRDefault="00AC4427" w:rsidP="00562A62">
      <w:pPr>
        <w:jc w:val="both"/>
        <w:rPr>
          <w:rFonts w:ascii="Cambria" w:hAnsi="Cambria"/>
        </w:rPr>
      </w:pPr>
    </w:p>
    <w:p w14:paraId="205D0104" w14:textId="77777777" w:rsidR="00AC4427" w:rsidRDefault="00AC4427" w:rsidP="00562A62">
      <w:pPr>
        <w:jc w:val="both"/>
        <w:rPr>
          <w:rFonts w:ascii="Cambria" w:hAnsi="Cambria"/>
        </w:rPr>
      </w:pPr>
    </w:p>
    <w:p w14:paraId="3EF528BF" w14:textId="77777777" w:rsidR="00AC4427" w:rsidRDefault="00AC4427" w:rsidP="00562A62">
      <w:pPr>
        <w:jc w:val="both"/>
        <w:rPr>
          <w:rFonts w:ascii="Cambria" w:hAnsi="Cambria"/>
        </w:rPr>
      </w:pPr>
    </w:p>
    <w:p w14:paraId="670115A7" w14:textId="77777777" w:rsidR="00AC4427" w:rsidRDefault="00AC4427" w:rsidP="00562A62">
      <w:pPr>
        <w:jc w:val="both"/>
        <w:rPr>
          <w:rFonts w:ascii="Cambria" w:hAnsi="Cambria"/>
        </w:rPr>
      </w:pPr>
    </w:p>
    <w:p w14:paraId="483DF200" w14:textId="767D94DC" w:rsidR="00934CF9" w:rsidRPr="001F33BD" w:rsidRDefault="00934CF9" w:rsidP="00562A62">
      <w:pPr>
        <w:jc w:val="both"/>
        <w:rPr>
          <w:rFonts w:ascii="Cambria" w:hAnsi="Cambria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 xml:space="preserve">2.2  Framework di </w:t>
      </w:r>
      <w:r w:rsidR="0041168D">
        <w:rPr>
          <w:rFonts w:ascii="Cambria" w:hAnsi="Cambria"/>
          <w:b/>
          <w:bCs/>
          <w:sz w:val="32"/>
          <w:szCs w:val="32"/>
        </w:rPr>
        <w:t>p</w:t>
      </w:r>
      <w:r w:rsidRPr="00934CF9">
        <w:rPr>
          <w:rFonts w:ascii="Cambria" w:hAnsi="Cambria"/>
          <w:b/>
          <w:bCs/>
          <w:sz w:val="32"/>
          <w:szCs w:val="32"/>
        </w:rPr>
        <w:t xml:space="preserve">arallelismo </w:t>
      </w:r>
      <w:r w:rsidR="0041168D">
        <w:rPr>
          <w:rFonts w:ascii="Cambria" w:hAnsi="Cambria"/>
          <w:b/>
          <w:bCs/>
          <w:sz w:val="32"/>
          <w:szCs w:val="32"/>
        </w:rPr>
        <w:t>s</w:t>
      </w:r>
      <w:r w:rsidRPr="00934CF9">
        <w:rPr>
          <w:rFonts w:ascii="Cambria" w:hAnsi="Cambria"/>
          <w:b/>
          <w:bCs/>
          <w:sz w:val="32"/>
          <w:szCs w:val="32"/>
        </w:rPr>
        <w:t>oftware</w:t>
      </w:r>
    </w:p>
    <w:p w14:paraId="2475F356" w14:textId="77777777" w:rsidR="00934CF9" w:rsidRDefault="00934CF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47DCDB4" w14:textId="3DA9733C" w:rsidR="00934CF9" w:rsidRDefault="00934CF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34CF9">
        <w:rPr>
          <w:rFonts w:ascii="Cambria" w:eastAsia="Times New Roman" w:hAnsi="Cambria" w:cs="Times New Roman"/>
          <w:lang w:eastAsia="it-IT"/>
        </w:rPr>
        <w:t xml:space="preserve">Avere a disposizione hardware </w:t>
      </w:r>
      <w:proofErr w:type="gramStart"/>
      <w:r w:rsidRPr="00934CF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34CF9">
        <w:rPr>
          <w:rFonts w:ascii="Cambria" w:eastAsia="Times New Roman" w:hAnsi="Cambria" w:cs="Times New Roman"/>
          <w:lang w:eastAsia="it-IT"/>
        </w:rPr>
        <w:t xml:space="preserve"> non è sufficiente per ottenere un'accelerazione. È necessario uno strato software che permetta di "programmare" il parallelismo. Gestire manualmente i thread è un'operazione complessa, verbosa e </w:t>
      </w:r>
      <w:r w:rsidR="00BC236E">
        <w:rPr>
          <w:rFonts w:ascii="Cambria" w:eastAsia="Times New Roman" w:hAnsi="Cambria" w:cs="Times New Roman"/>
          <w:lang w:eastAsia="it-IT"/>
        </w:rPr>
        <w:t>sorgente di</w:t>
      </w:r>
      <w:r w:rsidRPr="00934CF9">
        <w:rPr>
          <w:rFonts w:ascii="Cambria" w:eastAsia="Times New Roman" w:hAnsi="Cambria" w:cs="Times New Roman"/>
          <w:lang w:eastAsia="it-IT"/>
        </w:rPr>
        <w:t xml:space="preserve"> errori (race condition, deadlock</w:t>
      </w:r>
      <w:r w:rsidR="00BC236E">
        <w:rPr>
          <w:rFonts w:ascii="Cambria" w:eastAsia="Times New Roman" w:hAnsi="Cambria" w:cs="Times New Roman"/>
          <w:lang w:eastAsia="it-IT"/>
        </w:rPr>
        <w:t xml:space="preserve"> spesso non facili da individuare e risolvere</w:t>
      </w:r>
      <w:r w:rsidRPr="00934CF9">
        <w:rPr>
          <w:rFonts w:ascii="Cambria" w:eastAsia="Times New Roman" w:hAnsi="Cambria" w:cs="Times New Roman"/>
          <w:lang w:eastAsia="it-IT"/>
        </w:rPr>
        <w:t>).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Per questo motivo, il progetto si affida a framework di parallelismo di più alto livello: FastFlow (usato sia come orchestratore</w:t>
      </w:r>
      <w:r w:rsidR="00562A62">
        <w:rPr>
          <w:rFonts w:ascii="Cambria" w:eastAsia="Times New Roman" w:hAnsi="Cambria" w:cs="Times New Roman"/>
          <w:lang w:eastAsia="it-IT"/>
        </w:rPr>
        <w:t xml:space="preserve"> della pipeline</w:t>
      </w:r>
      <w:r>
        <w:rPr>
          <w:rFonts w:ascii="Cambria" w:eastAsia="Times New Roman" w:hAnsi="Cambria" w:cs="Times New Roman"/>
          <w:lang w:eastAsia="it-IT"/>
        </w:rPr>
        <w:t xml:space="preserve"> dagli acceleratori – GPU e FPGA –</w:t>
      </w:r>
      <w:r w:rsidR="00B02759"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che come strategia di calcolo</w:t>
      </w:r>
      <w:r>
        <w:rPr>
          <w:rFonts w:ascii="Cambria" w:eastAsia="Times New Roman" w:hAnsi="Cambria" w:cs="Times New Roman"/>
          <w:lang w:eastAsia="it-IT"/>
        </w:rPr>
        <w:t xml:space="preserve"> dalla CPU</w:t>
      </w:r>
      <w:r w:rsidRPr="00934CF9">
        <w:rPr>
          <w:rFonts w:ascii="Cambria" w:eastAsia="Times New Roman" w:hAnsi="Cambria" w:cs="Times New Roman"/>
          <w:lang w:eastAsia="it-IT"/>
        </w:rPr>
        <w:t>) e OpenMP (usato come baseline per le performance).</w:t>
      </w:r>
    </w:p>
    <w:p w14:paraId="024FE3DF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AC1984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75A69CA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1FE018C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95F8765" w14:textId="26C62930" w:rsidR="003C3FD7" w:rsidRP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2.2.1 FastFlow</w:t>
      </w:r>
    </w:p>
    <w:p w14:paraId="3C75ACA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0D9778D" w14:textId="6F0E0D29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FastFlow è un framework C++ per il parallelismo strutturat</w:t>
      </w:r>
      <w:r>
        <w:rPr>
          <w:rFonts w:ascii="Cambria" w:eastAsia="Times New Roman" w:hAnsi="Cambria" w:cs="Times New Roman"/>
          <w:lang w:eastAsia="it-IT"/>
        </w:rPr>
        <w:t>o</w:t>
      </w:r>
      <w:r w:rsidRPr="003C3FD7">
        <w:rPr>
          <w:rFonts w:ascii="Cambria" w:eastAsia="Times New Roman" w:hAnsi="Cambria" w:cs="Times New Roman"/>
          <w:lang w:eastAsia="it-IT"/>
        </w:rPr>
        <w:t>. Il suo obiettivo è astrarre la complessità della programmazione concorrente, fornendo al programmatore un set di "pattern" paralleli</w:t>
      </w:r>
      <w:r w:rsidR="00BC236E">
        <w:rPr>
          <w:rFonts w:ascii="Cambria" w:eastAsia="Times New Roman" w:hAnsi="Cambria" w:cs="Times New Roman"/>
          <w:lang w:eastAsia="it-IT"/>
        </w:rPr>
        <w:t xml:space="preserve"> parametrici rispetto alla “business </w:t>
      </w:r>
      <w:proofErr w:type="spellStart"/>
      <w:r w:rsidR="00BC236E">
        <w:rPr>
          <w:rFonts w:ascii="Cambria" w:eastAsia="Times New Roman" w:hAnsi="Cambria" w:cs="Times New Roman"/>
          <w:lang w:eastAsia="it-IT"/>
        </w:rPr>
        <w:t>logic</w:t>
      </w:r>
      <w:proofErr w:type="spellEnd"/>
      <w:r w:rsidR="00BC236E">
        <w:rPr>
          <w:rFonts w:ascii="Cambria" w:eastAsia="Times New Roman" w:hAnsi="Cambria" w:cs="Times New Roman"/>
          <w:lang w:eastAsia="it-IT"/>
        </w:rPr>
        <w:t>” da implementare</w:t>
      </w:r>
      <w:r w:rsidRPr="003C3FD7">
        <w:rPr>
          <w:rFonts w:ascii="Cambria" w:eastAsia="Times New Roman" w:hAnsi="Cambria" w:cs="Times New Roman"/>
          <w:lang w:eastAsia="it-IT"/>
        </w:rPr>
        <w:t>, riutilizzabili e ad alte prestazioni. Questi pattern incapsulano la logica di sincronizzazione e comunicazione, spesso basandosi su meccanismi efficienti come code lock-free e algoritmi non-bloccanti, per supportare parallelismo a grana fine con latenze di comunicazione core-to-core molto basse.</w:t>
      </w:r>
    </w:p>
    <w:p w14:paraId="5FF4A358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4EE6E01" w14:textId="38D772E0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FastFlow eccelle nella creazione di pipeline complesse tramite il pattern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ff_Pipe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ff/pipeline.hpp</w:t>
      </w:r>
      <w:r w:rsidRPr="003C3FD7">
        <w:rPr>
          <w:rFonts w:ascii="Cambria" w:eastAsia="Times New Roman" w:hAnsi="Cambria" w:cs="Times New Roman"/>
          <w:lang w:eastAsia="it-IT"/>
        </w:rPr>
        <w:t>). Questo pattern permette di definire una catena di stadi di elaborazione concorrenti (nodi) che comunicano tramite code ad alte prestazioni. Questa è l'astrazione ideale per orchestrare un flusso di offloading verso un acceleratore, dove uno stadio può "emettere" task mentre un altro li "consuma" ed esegue l'offloading.</w:t>
      </w:r>
      <w:r w:rsidR="001F33BD">
        <w:rPr>
          <w:rFonts w:ascii="Cambria" w:eastAsia="Times New Roman" w:hAnsi="Cambria" w:cs="Times New Roman"/>
          <w:lang w:eastAsia="it-IT"/>
        </w:rPr>
        <w:t xml:space="preserve"> </w:t>
      </w:r>
      <w:r w:rsidR="001F33BD" w:rsidRPr="001F33BD">
        <w:rPr>
          <w:rFonts w:ascii="Cambria" w:eastAsia="Times New Roman" w:hAnsi="Cambria" w:cs="Times New Roman"/>
          <w:lang w:eastAsia="it-IT"/>
        </w:rPr>
        <w:t>Questo è precisamente il modello che verrà utilizzato per orchestrare la strategia di accelerazione, come descritto nel Capitolo 3</w:t>
      </w:r>
      <w:r w:rsidR="001F33BD">
        <w:rPr>
          <w:rFonts w:ascii="Cambria" w:eastAsia="Times New Roman" w:hAnsi="Cambria" w:cs="Times New Roman"/>
          <w:lang w:eastAsia="it-IT"/>
        </w:rPr>
        <w:t>.3.</w:t>
      </w:r>
    </w:p>
    <w:p w14:paraId="3956F67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3FB24B" w14:textId="56856FCD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Oltre alle pipeline, FastFlow fornisce pattern di parallelismo dati. Il costrutto </w:t>
      </w:r>
      <w:proofErr w:type="gramStart"/>
      <w:r w:rsidRPr="003C3FD7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3C3FD7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ff/parallel_for.hpp</w:t>
      </w:r>
      <w:r w:rsidRPr="003C3FD7">
        <w:rPr>
          <w:rFonts w:ascii="Cambria" w:eastAsia="Times New Roman" w:hAnsi="Cambria" w:cs="Times New Roman"/>
          <w:lang w:eastAsia="it-IT"/>
        </w:rPr>
        <w:t>) è un'astrazione che parallelizza un loop for sui core disponibili, distribuendo le iterazioni tra i thread worker.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3C3FD7">
        <w:rPr>
          <w:rFonts w:ascii="Cambria" w:eastAsia="Times New Roman" w:hAnsi="Cambria" w:cs="Times New Roman"/>
          <w:lang w:eastAsia="it-IT"/>
        </w:rPr>
        <w:t>Questo ha permesso di utilizzare FastFlow anche per implementare una delle strategie di calcolo su CPU, consentendo un confronto diretto delle performance tra il parallelismo dati offerto da FastFlow e quello offerto dallo standard OpenMP.</w:t>
      </w:r>
    </w:p>
    <w:p w14:paraId="385AD12E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F3F54D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B8ED235" w14:textId="77777777" w:rsidR="00BC236E" w:rsidRDefault="00BC236E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CD127A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E8B1663" w14:textId="2D0449AB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2.2.2 OpenMP</w:t>
      </w:r>
    </w:p>
    <w:p w14:paraId="309F4D80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8AEB869" w14:textId="75ACA251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OpenMP (Open Multi-Processing) è uno standard API per il parallelismo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shared-memory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>. A differenza di FastFlow, che è una libreria C++, OpenMP è tipicamente implementato come un insieme di direttive di compilazione (</w:t>
      </w:r>
      <w:r w:rsidRPr="003C3FD7">
        <w:rPr>
          <w:rFonts w:ascii="Courier New" w:eastAsia="Times New Roman" w:hAnsi="Courier New" w:cs="Courier New"/>
          <w:lang w:eastAsia="it-IT"/>
        </w:rPr>
        <w:t>#pragma</w:t>
      </w:r>
      <w:r w:rsidRPr="003C3FD7">
        <w:rPr>
          <w:rFonts w:ascii="Cambria" w:eastAsia="Times New Roman" w:hAnsi="Cambria" w:cs="Times New Roman"/>
          <w:lang w:eastAsia="it-IT"/>
        </w:rPr>
        <w:t>) che istruiscono il compilatore su come parallelizzare il codice.</w:t>
      </w:r>
    </w:p>
    <w:p w14:paraId="44E5E89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77813EE" w14:textId="0A4AB2D5" w:rsidR="00C777E4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OpenMP utilizza un modello di esecuzione noto come "fork-join". L'esecuzione di un programma OpenMP inizia sempre con un singolo thread, chiamato master thread.</w:t>
      </w:r>
    </w:p>
    <w:p w14:paraId="32653CAB" w14:textId="3CC12041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lastRenderedPageBreak/>
        <w:t>Il master thread esegue la parte sequenziale del codice.</w:t>
      </w:r>
    </w:p>
    <w:p w14:paraId="70D5479B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128FD32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Quando incontra una direttiva di parallelismo (come </w:t>
      </w:r>
      <w:r w:rsidRPr="003C3FD7">
        <w:rPr>
          <w:rFonts w:ascii="Courier New" w:eastAsia="Times New Roman" w:hAnsi="Courier New" w:cs="Courier New"/>
          <w:lang w:eastAsia="it-IT"/>
        </w:rPr>
        <w:t xml:space="preserve">#pragma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omp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parallel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for</w:t>
      </w:r>
      <w:r w:rsidRPr="003C3FD7">
        <w:rPr>
          <w:rFonts w:ascii="Cambria" w:eastAsia="Times New Roman" w:hAnsi="Cambria" w:cs="Times New Roman"/>
          <w:lang w:eastAsia="it-IT"/>
        </w:rPr>
        <w:t>), il master "crea" (o risveglia) un team di thread worker (il fork).</w:t>
      </w:r>
    </w:p>
    <w:p w14:paraId="5C86329E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350ADDE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L'intera squadra di thread (master + workers) esegue il codice all'interno della regione parallela. Nel caso di un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for, le iterazioni del loop vengono distribuite tra i thread.</w:t>
      </w:r>
    </w:p>
    <w:p w14:paraId="692AE8A6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6FB12E1" w14:textId="6BDA3C7C" w:rsid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Alla fine della regione parallela, i thread si sincronizzano in una barriera. Una volta che tutti hanno terminato, i thread worker tornano inattivi e solo il master thread prosegue (</w:t>
      </w:r>
      <w:proofErr w:type="gramStart"/>
      <w:r w:rsidRPr="003C3FD7">
        <w:rPr>
          <w:rFonts w:ascii="Cambria" w:eastAsia="Times New Roman" w:hAnsi="Cambria" w:cs="Times New Roman"/>
          <w:lang w:eastAsia="it-IT"/>
        </w:rPr>
        <w:t>il join</w:t>
      </w:r>
      <w:proofErr w:type="gramEnd"/>
      <w:r w:rsidRPr="003C3FD7">
        <w:rPr>
          <w:rFonts w:ascii="Cambria" w:eastAsia="Times New Roman" w:hAnsi="Cambria" w:cs="Times New Roman"/>
          <w:lang w:eastAsia="it-IT"/>
        </w:rPr>
        <w:t>).</w:t>
      </w:r>
    </w:p>
    <w:p w14:paraId="50D38F4B" w14:textId="77777777" w:rsidR="009F27A9" w:rsidRPr="009F27A9" w:rsidRDefault="009F27A9" w:rsidP="00562A62">
      <w:pPr>
        <w:pStyle w:val="Paragrafoelenco"/>
        <w:jc w:val="both"/>
        <w:rPr>
          <w:rFonts w:ascii="Cambria" w:eastAsia="Times New Roman" w:hAnsi="Cambria" w:cs="Times New Roman"/>
          <w:lang w:eastAsia="it-IT"/>
        </w:rPr>
      </w:pPr>
    </w:p>
    <w:p w14:paraId="34B2F7A7" w14:textId="04CC7C92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OpenMP è lo standard de-facto per il parallelismo dati su CPU. Per questo motivo, è stato utilizzato per implementare una delle strategie</w:t>
      </w:r>
      <w:r>
        <w:rPr>
          <w:rFonts w:ascii="Cambria" w:eastAsia="Times New Roman" w:hAnsi="Cambria" w:cs="Times New Roman"/>
          <w:lang w:eastAsia="it-IT"/>
        </w:rPr>
        <w:t xml:space="preserve"> di esecuzione del calcolo su</w:t>
      </w:r>
      <w:r w:rsidRPr="009F27A9">
        <w:rPr>
          <w:rFonts w:ascii="Cambria" w:eastAsia="Times New Roman" w:hAnsi="Cambria" w:cs="Times New Roman"/>
          <w:lang w:eastAsia="it-IT"/>
        </w:rPr>
        <w:t xml:space="preserve"> CPU (</w:t>
      </w:r>
      <w:r w:rsidRPr="009F27A9">
        <w:rPr>
          <w:rFonts w:ascii="Courier New" w:eastAsia="Times New Roman" w:hAnsi="Courier New" w:cs="Courier New"/>
          <w:lang w:eastAsia="it-IT"/>
        </w:rPr>
        <w:t>Cpu_OMP_Runner</w:t>
      </w:r>
      <w:r w:rsidRPr="009F27A9">
        <w:rPr>
          <w:rFonts w:ascii="Cambria" w:eastAsia="Times New Roman" w:hAnsi="Cambria" w:cs="Times New Roman"/>
          <w:lang w:eastAsia="it-IT"/>
        </w:rPr>
        <w:t xml:space="preserve">). Questa implementazione serve </w:t>
      </w:r>
      <w:r>
        <w:rPr>
          <w:rFonts w:ascii="Cambria" w:eastAsia="Times New Roman" w:hAnsi="Cambria" w:cs="Times New Roman"/>
          <w:lang w:eastAsia="it-IT"/>
        </w:rPr>
        <w:t>da</w:t>
      </w:r>
      <w:r w:rsidRPr="009F27A9">
        <w:rPr>
          <w:rFonts w:ascii="Cambria" w:eastAsia="Times New Roman" w:hAnsi="Cambria" w:cs="Times New Roman"/>
          <w:lang w:eastAsia="it-IT"/>
        </w:rPr>
        <w:t xml:space="preserve"> baseline di performance con cui confrontare l'efficienza del costrutto </w:t>
      </w:r>
      <w:proofErr w:type="gramStart"/>
      <w:r w:rsidRPr="009F27A9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9F27A9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di FastFlow nello stesso compito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63AC6619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B90F07A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62CCE1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43C81F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9BEC6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194F3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E0E99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C5536E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A8A6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59012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4FEAB3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C9DBE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A9D774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076055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D93A3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7C6147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9CB55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DCCE52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381F8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B55A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CE5E5F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C08E6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25D823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8F4891A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113DF9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1A9631C" w14:textId="77777777" w:rsidR="00C777E4" w:rsidRDefault="00C777E4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B7B9824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86A07A" w14:textId="77777777" w:rsidR="00BC236E" w:rsidRDefault="00BC236E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DF2991" w14:textId="1B85D246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>2.</w:t>
      </w:r>
      <w:r>
        <w:rPr>
          <w:rFonts w:ascii="Cambria" w:hAnsi="Cambria"/>
          <w:b/>
          <w:bCs/>
          <w:sz w:val="32"/>
          <w:szCs w:val="32"/>
        </w:rPr>
        <w:t>3</w:t>
      </w:r>
      <w:r w:rsidRPr="00934CF9">
        <w:rPr>
          <w:rFonts w:ascii="Cambria" w:hAnsi="Cambria"/>
          <w:b/>
          <w:bCs/>
          <w:sz w:val="32"/>
          <w:szCs w:val="32"/>
        </w:rPr>
        <w:t xml:space="preserve">  </w:t>
      </w:r>
      <w:r w:rsidRPr="009F27A9">
        <w:rPr>
          <w:rFonts w:ascii="Cambria" w:hAnsi="Cambria"/>
          <w:b/>
          <w:bCs/>
          <w:sz w:val="32"/>
          <w:szCs w:val="32"/>
        </w:rPr>
        <w:t>API per l'</w:t>
      </w:r>
      <w:r w:rsidR="0041168D">
        <w:rPr>
          <w:rFonts w:ascii="Cambria" w:hAnsi="Cambria"/>
          <w:b/>
          <w:bCs/>
          <w:sz w:val="32"/>
          <w:szCs w:val="32"/>
        </w:rPr>
        <w:t>o</w:t>
      </w:r>
      <w:r w:rsidRPr="009F27A9">
        <w:rPr>
          <w:rFonts w:ascii="Cambria" w:hAnsi="Cambria"/>
          <w:b/>
          <w:bCs/>
          <w:sz w:val="32"/>
          <w:szCs w:val="32"/>
        </w:rPr>
        <w:t xml:space="preserve">ffloading </w:t>
      </w:r>
      <w:r w:rsidR="0041168D">
        <w:rPr>
          <w:rFonts w:ascii="Cambria" w:hAnsi="Cambria"/>
          <w:b/>
          <w:bCs/>
          <w:sz w:val="32"/>
          <w:szCs w:val="32"/>
        </w:rPr>
        <w:t>h</w:t>
      </w:r>
      <w:r w:rsidRPr="009F27A9">
        <w:rPr>
          <w:rFonts w:ascii="Cambria" w:hAnsi="Cambria"/>
          <w:b/>
          <w:bCs/>
          <w:sz w:val="32"/>
          <w:szCs w:val="32"/>
        </w:rPr>
        <w:t>ardware</w:t>
      </w:r>
    </w:p>
    <w:p w14:paraId="6FFA977A" w14:textId="77777777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5CB5E0C" w14:textId="62A118BC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Per permettere al software "host" (in esecuzione sulla CPU) di comunicare con l'hardware device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(GPU, FPGA), è necessario utilizzare un'interfaccia di programmazione delle applicazioni</w:t>
      </w:r>
      <w:r w:rsidR="00144551">
        <w:rPr>
          <w:rFonts w:ascii="Cambria" w:eastAsia="Times New Roman" w:hAnsi="Cambria" w:cs="Times New Roman"/>
          <w:lang w:eastAsia="it-IT"/>
        </w:rPr>
        <w:t xml:space="preserve"> su device “esterni”</w:t>
      </w:r>
      <w:r>
        <w:rPr>
          <w:rFonts w:ascii="Cambria" w:eastAsia="Times New Roman" w:hAnsi="Cambria" w:cs="Times New Roman"/>
          <w:lang w:eastAsia="it-IT"/>
        </w:rPr>
        <w:t xml:space="preserve">. </w:t>
      </w:r>
      <w:r w:rsidRPr="009F27A9">
        <w:rPr>
          <w:rFonts w:ascii="Cambria" w:eastAsia="Times New Roman" w:hAnsi="Cambria" w:cs="Times New Roman"/>
          <w:lang w:eastAsia="it-IT"/>
        </w:rPr>
        <w:t>Queste API astraggono la complessità dell'hardware e forniscono un set di comandi standard per allocare memoria, trasferire dati e avviare calcoli.</w:t>
      </w:r>
    </w:p>
    <w:p w14:paraId="25E3D7A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0D320D6" w14:textId="100EFDF0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Questo progetto utilizza due API distinte, OpenCL e Metal, le cui differenze architetturali sono centrali per l'analisi delle performance.</w:t>
      </w:r>
    </w:p>
    <w:p w14:paraId="25332BB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51B387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5171899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0A941FD" w14:textId="77777777" w:rsidR="001A6C9F" w:rsidRDefault="001A6C9F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F34A3F" w14:textId="35009B0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2.3.1 OpenCL</w:t>
      </w:r>
    </w:p>
    <w:p w14:paraId="1C832896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A279FEE" w14:textId="50B1E0C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</w:t>
      </w:r>
      <w:r w:rsidR="0066147A">
        <w:rPr>
          <w:rFonts w:ascii="Cambria" w:eastAsia="Times New Roman" w:hAnsi="Cambria" w:cs="Times New Roman"/>
          <w:lang w:eastAsia="it-IT"/>
        </w:rPr>
        <w:t xml:space="preserve"> (</w:t>
      </w:r>
      <w:r w:rsidR="0066147A" w:rsidRPr="0066147A">
        <w:rPr>
          <w:rFonts w:ascii="Cambria" w:eastAsia="Times New Roman" w:hAnsi="Cambria" w:cs="Times New Roman"/>
          <w:lang w:eastAsia="it-IT"/>
        </w:rPr>
        <w:t>Open Computing Language</w:t>
      </w:r>
      <w:r w:rsidR="0066147A">
        <w:rPr>
          <w:rFonts w:ascii="Cambria" w:eastAsia="Times New Roman" w:hAnsi="Cambria" w:cs="Times New Roman"/>
          <w:lang w:eastAsia="it-IT"/>
        </w:rPr>
        <w:t>) [CITAZIONE]</w:t>
      </w:r>
      <w:r w:rsidRPr="009F27A9">
        <w:rPr>
          <w:rFonts w:ascii="Cambria" w:eastAsia="Times New Roman" w:hAnsi="Cambria" w:cs="Times New Roman"/>
          <w:lang w:eastAsia="it-IT"/>
        </w:rPr>
        <w:t xml:space="preserve"> è uno standard aperto</w:t>
      </w:r>
      <w:r>
        <w:rPr>
          <w:rFonts w:ascii="Cambria" w:eastAsia="Times New Roman" w:hAnsi="Cambria" w:cs="Times New Roman"/>
          <w:lang w:eastAsia="it-IT"/>
        </w:rPr>
        <w:t xml:space="preserve"> e </w:t>
      </w:r>
      <w:r w:rsidRPr="009F27A9">
        <w:rPr>
          <w:rFonts w:ascii="Cambria" w:eastAsia="Times New Roman" w:hAnsi="Cambria" w:cs="Times New Roman"/>
          <w:lang w:eastAsia="it-IT"/>
        </w:rPr>
        <w:t>cross-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gestito dal </w:t>
      </w:r>
      <w:proofErr w:type="spellStart"/>
      <w:r w:rsidR="0066147A">
        <w:rPr>
          <w:rFonts w:ascii="Cambria" w:eastAsia="Times New Roman" w:hAnsi="Cambria" w:cs="Times New Roman"/>
          <w:lang w:eastAsia="it-IT"/>
        </w:rPr>
        <w:t>Khronos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Group,</w:t>
      </w:r>
      <w:r w:rsidRPr="009F27A9">
        <w:rPr>
          <w:rFonts w:ascii="Cambria" w:eastAsia="Times New Roman" w:hAnsi="Cambria" w:cs="Times New Roman"/>
          <w:lang w:eastAsia="it-IT"/>
        </w:rPr>
        <w:t xml:space="preserve"> creato per fornire un'unica API in grado di programmare un'ampia varietà di acceleratori eterogenei, incluse CPU </w:t>
      </w:r>
      <w:proofErr w:type="gramStart"/>
      <w:r w:rsidRPr="009F27A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F27A9">
        <w:rPr>
          <w:rFonts w:ascii="Cambria" w:eastAsia="Times New Roman" w:hAnsi="Cambria" w:cs="Times New Roman"/>
          <w:lang w:eastAsia="it-IT"/>
        </w:rPr>
        <w:t>, GPU di diversi produttori</w:t>
      </w:r>
      <w:r w:rsidR="00562A62"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e, in particolare, FPGA (come le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Alveo).</w:t>
      </w:r>
    </w:p>
    <w:p w14:paraId="36539E3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2069E19" w14:textId="30975F9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 astrae l'hardware attraverso un modello a più livelli ben definito:</w:t>
      </w:r>
    </w:p>
    <w:p w14:paraId="7062B68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4A6C8C2" w14:textId="4F8DD040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p</w:t>
      </w:r>
      <w:r w:rsidR="009F27A9" w:rsidRPr="009F27A9">
        <w:rPr>
          <w:rFonts w:ascii="Cambria" w:eastAsia="Times New Roman" w:hAnsi="Cambria" w:cs="Times New Roman"/>
          <w:lang w:eastAsia="it-IT"/>
        </w:rPr>
        <w:t>latform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(Piattaforma): </w:t>
      </w:r>
      <w:r>
        <w:rPr>
          <w:rFonts w:ascii="Cambria" w:eastAsia="Times New Roman" w:hAnsi="Cambria" w:cs="Times New Roman"/>
          <w:lang w:eastAsia="it-IT"/>
        </w:rPr>
        <w:t>r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appresenta l'implementazione di un singolo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vendor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(es. "NVIDIA CUDA", "Intel(R) OpenCL HD Graphics", "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>")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5D707F42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CEFD70" w14:textId="1DF73746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d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evice (Dispositivo):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l'acceleratore fisico (es. la GPU o la scheda FPGA)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02DD9233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3E6035" w14:textId="7A1D562C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ontext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(Contesto):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l'ambiente di esecuzione che "lega"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a uno o più device. È all'interno di un contesto che vengono creati gli oggetti di memoria e i kernel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38FD9524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34F6646" w14:textId="09F5E778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ommand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>
        <w:rPr>
          <w:rFonts w:ascii="Cambria" w:eastAsia="Times New Roman" w:hAnsi="Cambria" w:cs="Times New Roman"/>
          <w:lang w:eastAsia="it-IT"/>
        </w:rPr>
        <w:t>q</w:t>
      </w:r>
      <w:r w:rsidR="009F27A9" w:rsidRPr="009F27A9">
        <w:rPr>
          <w:rFonts w:ascii="Cambria" w:eastAsia="Times New Roman" w:hAnsi="Cambria" w:cs="Times New Roman"/>
          <w:lang w:eastAsia="it-IT"/>
        </w:rPr>
        <w:t>ueue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(Coda di Comandi):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il meccanismo centrale di interazione.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(la CPU) accoda comandi (es. </w:t>
      </w:r>
      <w:r w:rsidR="009F27A9">
        <w:rPr>
          <w:rFonts w:ascii="Cambria" w:eastAsia="Times New Roman" w:hAnsi="Cambria" w:cs="Times New Roman"/>
          <w:lang w:eastAsia="it-IT"/>
        </w:rPr>
        <w:t xml:space="preserve">tramite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,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clEnqueueNDRangeKernel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 in questa coda in modo asincrono. Il device esegue i comandi, tipicamente in ordine. Questa natura asincrona è ciò che permette al </w:t>
      </w:r>
      <w:r w:rsidR="009F27A9" w:rsidRPr="00B73227">
        <w:rPr>
          <w:rFonts w:ascii="Courier New" w:eastAsia="Times New Roman" w:hAnsi="Courier New" w:cs="Courier New"/>
          <w:lang w:eastAsia="it-IT"/>
        </w:rPr>
        <w:t>producerLoop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del nostro nodo FastFlow di non bloccarsi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813850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FE3A2FB" w14:textId="399B9869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k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ernel: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la funzione (scritta in C per OpenCL, </w:t>
      </w:r>
      <w:r w:rsidR="009F27A9" w:rsidRPr="00B73227">
        <w:rPr>
          <w:rFonts w:ascii="Courier New" w:eastAsia="Times New Roman" w:hAnsi="Courier New" w:cs="Courier New"/>
          <w:lang w:eastAsia="it-IT"/>
        </w:rPr>
        <w:t>.cl</w:t>
      </w:r>
      <w:r w:rsidR="009F27A9" w:rsidRPr="009F27A9">
        <w:rPr>
          <w:rFonts w:ascii="Cambria" w:eastAsia="Times New Roman" w:hAnsi="Cambria" w:cs="Times New Roman"/>
          <w:lang w:eastAsia="it-IT"/>
        </w:rPr>
        <w:t>) che viene eseguita sul device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AF04290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65A1449" w14:textId="3A5CAF7B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b</w:t>
      </w:r>
      <w:r w:rsidR="009F27A9" w:rsidRPr="009F27A9">
        <w:rPr>
          <w:rFonts w:ascii="Cambria" w:eastAsia="Times New Roman" w:hAnsi="Cambria" w:cs="Times New Roman"/>
          <w:lang w:eastAsia="it-IT"/>
        </w:rPr>
        <w:t>uffer (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cl_mem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): </w:t>
      </w:r>
      <w:r>
        <w:rPr>
          <w:rFonts w:ascii="Cambria" w:eastAsia="Times New Roman" w:hAnsi="Cambria" w:cs="Times New Roman"/>
          <w:lang w:eastAsia="it-IT"/>
        </w:rPr>
        <w:t>s</w:t>
      </w:r>
      <w:r w:rsidR="009F27A9" w:rsidRPr="009F27A9">
        <w:rPr>
          <w:rFonts w:ascii="Cambria" w:eastAsia="Times New Roman" w:hAnsi="Cambria" w:cs="Times New Roman"/>
          <w:lang w:eastAsia="it-IT"/>
        </w:rPr>
        <w:t>ono gli oggetti che rappresentano la memoria sul device.</w:t>
      </w:r>
    </w:p>
    <w:p w14:paraId="6D3FB64F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CDF0ECE" w14:textId="77777777" w:rsidR="00562A62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presuppone un modello a memoria separata.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(CPU) ha la sua RAM e il device (GPU/FPGA) ha la sua VRAM/HBM. Qualsiasi dato su cui il kernel deve operare deve essere esplicitamente trasferito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dall'host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 device tramite un trasferimento DMA</w:t>
      </w:r>
      <w:r>
        <w:rPr>
          <w:rFonts w:ascii="Cambria" w:eastAsia="Times New Roman" w:hAnsi="Cambria" w:cs="Times New Roman"/>
          <w:lang w:eastAsia="it-IT"/>
        </w:rPr>
        <w:t xml:space="preserve">, </w:t>
      </w:r>
      <w:r w:rsidRPr="009F27A9">
        <w:rPr>
          <w:rFonts w:ascii="Cambria" w:eastAsia="Times New Roman" w:hAnsi="Cambria" w:cs="Times New Roman"/>
          <w:lang w:eastAsia="it-IT"/>
        </w:rPr>
        <w:t xml:space="preserve">invocato da comandi come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Allo stesso modo, i risultati devono essere ritrasferiti indietro con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clEnqueueReadBuffer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</w:t>
      </w:r>
    </w:p>
    <w:p w14:paraId="78B1467A" w14:textId="7BA68F3D" w:rsidR="00FB1B6F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Questi trasferimenti di memoria, che avvengono tipicamente sul bus PCIe, sono una fonte significativa di latenza e overhead.</w:t>
      </w:r>
      <w:r w:rsidR="00FB1B6F">
        <w:rPr>
          <w:rFonts w:ascii="Cambria" w:eastAsia="Times New Roman" w:hAnsi="Cambria" w:cs="Times New Roman"/>
          <w:lang w:eastAsia="it-IT"/>
        </w:rPr>
        <w:t xml:space="preserve"> 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Diventa quindi fondamentale progettare un orchestratore software (come </w:t>
      </w:r>
      <w:r w:rsidR="001F33BD">
        <w:rPr>
          <w:rFonts w:ascii="Cambria" w:eastAsia="Times New Roman" w:hAnsi="Cambria" w:cs="Times New Roman"/>
          <w:lang w:eastAsia="it-IT"/>
        </w:rPr>
        <w:t>verrà analizzato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 nel Capitolo 3) in grado di nascondere questa latenza, sovrapponendo i trasferimenti di un task con il calcolo di un altro.</w:t>
      </w:r>
      <w:r w:rsidR="0066147A">
        <w:rPr>
          <w:rFonts w:ascii="Cambria" w:eastAsia="Times New Roman" w:hAnsi="Cambria" w:cs="Times New Roman"/>
          <w:lang w:eastAsia="it-IT"/>
        </w:rPr>
        <w:t xml:space="preserve"> </w:t>
      </w:r>
      <w:r w:rsidR="0066147A" w:rsidRPr="0066147A">
        <w:rPr>
          <w:rFonts w:ascii="Cambria" w:eastAsia="Times New Roman" w:hAnsi="Cambria" w:cs="Times New Roman"/>
          <w:lang w:eastAsia="it-IT"/>
        </w:rPr>
        <w:t xml:space="preserve">Questa strategia è resa </w:t>
      </w:r>
      <w:r w:rsidR="0066147A" w:rsidRPr="0066147A">
        <w:rPr>
          <w:rFonts w:ascii="Cambria" w:eastAsia="Times New Roman" w:hAnsi="Cambria" w:cs="Times New Roman"/>
          <w:lang w:eastAsia="it-IT"/>
        </w:rPr>
        <w:lastRenderedPageBreak/>
        <w:t xml:space="preserve">possibile, soprattutto nelle computazioni di tipo stream </w:t>
      </w:r>
      <w:proofErr w:type="spellStart"/>
      <w:r w:rsidR="0066147A" w:rsidRPr="0066147A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="0066147A" w:rsidRPr="0066147A">
        <w:rPr>
          <w:rFonts w:ascii="Cambria" w:eastAsia="Times New Roman" w:hAnsi="Cambria" w:cs="Times New Roman"/>
          <w:lang w:eastAsia="it-IT"/>
        </w:rPr>
        <w:t>, grazie all'utilizzo di tecniche note come doppia o tripla bufferizzazione. Tali tecniche permettono di sovrapporre diversi tipi di comunicazioni (come i dati di un task in arrivo e i risultati di un altro in partenza) al calcolo vero e proprio.</w:t>
      </w:r>
    </w:p>
    <w:p w14:paraId="78223030" w14:textId="77777777" w:rsidR="0066147A" w:rsidRDefault="0066147A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64CC7CB" w14:textId="76356003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>Una caratteristica fondamentale di OpenCL è il suo sistema di eventi. Ogni comando accodato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0A71B8">
        <w:rPr>
          <w:rFonts w:ascii="Cambria" w:eastAsia="Times New Roman" w:hAnsi="Cambria" w:cs="Times New Roman"/>
          <w:lang w:eastAsia="it-IT"/>
        </w:rPr>
        <w:t xml:space="preserve">può restituire un oggetto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>. Questo evento è un "handle" che rappresenta quel comando specifico all'interno della coda.</w:t>
      </w:r>
      <w:r>
        <w:rPr>
          <w:rFonts w:ascii="Cambria" w:eastAsia="Times New Roman" w:hAnsi="Cambria" w:cs="Times New Roman"/>
          <w:lang w:eastAsia="it-IT"/>
        </w:rPr>
        <w:t xml:space="preserve"> </w:t>
      </w:r>
    </w:p>
    <w:p w14:paraId="13AFA90F" w14:textId="635383D2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 xml:space="preserve">Gli eventi sono il meccanismo primario per gestire le dipendenze. Un comando può essere accodato con una lista di eventi da cui dipende: non verrà eseguito finché tutti gli eventi in quella lista non saranno completati. Allo stesso modo, </w:t>
      </w:r>
      <w:proofErr w:type="spellStart"/>
      <w:r w:rsidRPr="000A71B8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 xml:space="preserve"> può bloccarsi e attendere un evento specifico o attendere che l'intera coda sia vuota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1A2955C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EEF0BF2" w14:textId="3DF15095" w:rsidR="00B73227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è stata l'API fondamentale per questo progetto, per una ragione strategica: è l'unica API che ci ha permesso di creare un'interfaccia </w:t>
      </w:r>
      <w:r w:rsidRPr="00FB1B6F">
        <w:rPr>
          <w:rFonts w:ascii="Courier New" w:eastAsia="Times New Roman" w:hAnsi="Courier New" w:cs="Courier New"/>
          <w:lang w:eastAsia="it-IT"/>
        </w:rPr>
        <w:t>IAccelerator</w:t>
      </w:r>
      <w:r w:rsidR="00562A62">
        <w:rPr>
          <w:rFonts w:ascii="Courier New" w:eastAsia="Times New Roman" w:hAnsi="Courier New" w:cs="Courier New"/>
          <w:lang w:eastAsia="it-IT"/>
        </w:rPr>
        <w:t xml:space="preserve">, 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come </w:t>
      </w:r>
      <w:r w:rsidR="001F33BD">
        <w:rPr>
          <w:rFonts w:ascii="Cambria" w:eastAsia="Times New Roman" w:hAnsi="Cambria" w:cs="Courier New"/>
          <w:lang w:eastAsia="it-IT"/>
        </w:rPr>
        <w:t>verrà dettagliato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 nel capitolo 3,</w:t>
      </w:r>
      <w:r w:rsidR="00562A62">
        <w:rPr>
          <w:rFonts w:ascii="Courier New" w:eastAsia="Times New Roman" w:hAnsi="Courier New" w:cs="Courier New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 in grado di </w:t>
      </w:r>
      <w:r w:rsidR="0066147A">
        <w:rPr>
          <w:rFonts w:ascii="Cambria" w:eastAsia="Times New Roman" w:hAnsi="Cambria" w:cs="Times New Roman"/>
          <w:lang w:eastAsia="it-IT"/>
        </w:rPr>
        <w:t>gestire</w:t>
      </w:r>
      <w:r w:rsidRPr="009F27A9">
        <w:rPr>
          <w:rFonts w:ascii="Cambria" w:eastAsia="Times New Roman" w:hAnsi="Cambria" w:cs="Times New Roman"/>
          <w:lang w:eastAsia="it-IT"/>
        </w:rPr>
        <w:t xml:space="preserve">, con la stessa logica, sia la GPU sia l'FPGA. Questo permette un confronto dell'overhead della pipeline </w:t>
      </w:r>
      <w:r w:rsidR="0066147A">
        <w:rPr>
          <w:rFonts w:ascii="Cambria" w:eastAsia="Times New Roman" w:hAnsi="Cambria" w:cs="Times New Roman"/>
          <w:lang w:eastAsia="it-IT"/>
        </w:rPr>
        <w:t xml:space="preserve">di gestione dell’acceleratore </w:t>
      </w:r>
      <w:r w:rsidRPr="009F27A9">
        <w:rPr>
          <w:rFonts w:ascii="Cambria" w:eastAsia="Times New Roman" w:hAnsi="Cambria" w:cs="Times New Roman"/>
          <w:lang w:eastAsia="it-IT"/>
        </w:rPr>
        <w:t>su due architetture hardware radicalmente diverse, ma controllate dalla stessa API software.</w:t>
      </w:r>
    </w:p>
    <w:p w14:paraId="704FC0C5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579AD9E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217F5DA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A1B63E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88A5542" w14:textId="2B6F7BD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2.3.2 Apple Metal</w:t>
      </w:r>
    </w:p>
    <w:p w14:paraId="139EC183" w14:textId="77777777" w:rsidR="00B73227" w:rsidRDefault="00B7322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151BC86" w14:textId="1B763CDE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l'API grafica e di calcolo proprietaria di Apple, progettata specificamente per i suoi sistemi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macOS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, iOS) e il suo hardware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SoC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Apple Silicon).</w:t>
      </w:r>
    </w:p>
    <w:p w14:paraId="6F78C5F8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8D40428" w14:textId="3A35494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creata per sostituire OpenCL e OpenGL, che Apple ha ufficialmente deprecato. La sua filosofia progettuale è quella di essere un'API "vicina all'hardware"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con un basso overhead. "Overhead" in questo contesto si riferisce al costo (in cicli CPU) necessario per il driver per validare le chiamate API e tradurle in comandi hardware. Metal è progettata per ridurre drasticamente questo costo, permettendo all'applicazione di inviare un numero molto più elevato di comandi al secondo.</w:t>
      </w:r>
    </w:p>
    <w:p w14:paraId="1327A8BB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71B7625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A differenza del modello OpenCL a memoria separata, qui la CPU e la GPU condividono lo stesso spazio di memoria fisica (la RAM di sistema)</w:t>
      </w:r>
      <w:r>
        <w:rPr>
          <w:rFonts w:ascii="Cambria" w:eastAsia="Times New Roman" w:hAnsi="Cambria" w:cs="Times New Roman"/>
          <w:lang w:eastAsia="it-IT"/>
        </w:rPr>
        <w:t xml:space="preserve">. </w:t>
      </w:r>
    </w:p>
    <w:p w14:paraId="2CE4D230" w14:textId="43C99A8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Quando si crea un buffer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MTLBuffer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), la GPU ottiene un accesso diretto alla stessa memoria usata dalla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Questo elimina la necessità di costosi trasferimenti DMA espliciti per l'upload dei dati.</w:t>
      </w:r>
      <w:r w:rsidR="00AC4427"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 xml:space="preserve">Come </w:t>
      </w:r>
      <w:r w:rsidR="001F33BD">
        <w:rPr>
          <w:rFonts w:ascii="Cambria" w:eastAsia="Times New Roman" w:hAnsi="Cambria" w:cs="Times New Roman"/>
          <w:lang w:eastAsia="it-IT"/>
        </w:rPr>
        <w:t>verrà mostrato</w:t>
      </w:r>
      <w:r w:rsidRPr="00B73227">
        <w:rPr>
          <w:rFonts w:ascii="Cambria" w:eastAsia="Times New Roman" w:hAnsi="Cambria" w:cs="Times New Roman"/>
          <w:lang w:eastAsia="it-IT"/>
        </w:rPr>
        <w:t xml:space="preserve"> nel Capitolo 4</w:t>
      </w:r>
      <w:r w:rsidR="001F33BD">
        <w:rPr>
          <w:rFonts w:ascii="Cambria" w:eastAsia="Times New Roman" w:hAnsi="Cambria" w:cs="Times New Roman"/>
          <w:lang w:eastAsia="it-IT"/>
        </w:rPr>
        <w:t>.3.2</w:t>
      </w:r>
      <w:r w:rsidRPr="00B73227">
        <w:rPr>
          <w:rFonts w:ascii="Cambria" w:eastAsia="Times New Roman" w:hAnsi="Cambria" w:cs="Times New Roman"/>
          <w:lang w:eastAsia="it-IT"/>
        </w:rPr>
        <w:t>, questo cambia radicalmente l'implementazione d</w:t>
      </w:r>
      <w:r>
        <w:rPr>
          <w:rFonts w:ascii="Cambria" w:eastAsia="Times New Roman" w:hAnsi="Cambria" w:cs="Times New Roman"/>
          <w:lang w:eastAsia="it-IT"/>
        </w:rPr>
        <w:t xml:space="preserve">el metodo responsabile di inviare i dati all’acceleratore: </w:t>
      </w:r>
      <w:r w:rsidRPr="00B73227">
        <w:rPr>
          <w:rFonts w:ascii="Cambria" w:eastAsia="Times New Roman" w:hAnsi="Cambria" w:cs="Times New Roman"/>
          <w:lang w:eastAsia="it-IT"/>
        </w:rPr>
        <w:t>invece di una chiamata API asincrona (</w:t>
      </w:r>
      <w:r>
        <w:rPr>
          <w:rFonts w:ascii="Cambria" w:eastAsia="Times New Roman" w:hAnsi="Cambria" w:cs="Times New Roman"/>
          <w:lang w:eastAsia="it-IT"/>
        </w:rPr>
        <w:t xml:space="preserve">con OpenCL: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), l'operazione diventa un </w:t>
      </w:r>
      <w:r w:rsidRPr="00B73227">
        <w:rPr>
          <w:rFonts w:ascii="Courier New" w:eastAsia="Times New Roman" w:hAnsi="Courier New" w:cs="Courier New"/>
          <w:lang w:eastAsia="it-IT"/>
        </w:rPr>
        <w:t>memcpy</w:t>
      </w:r>
      <w:r w:rsidRPr="00B73227">
        <w:rPr>
          <w:rFonts w:ascii="Cambria" w:eastAsia="Times New Roman" w:hAnsi="Cambria" w:cs="Times New Roman"/>
          <w:lang w:eastAsia="it-IT"/>
        </w:rPr>
        <w:t xml:space="preserve"> diretto dalla memoria del Task alla memoria del buffer. La coerenza della cache è gestita dall'hardware.</w:t>
      </w:r>
    </w:p>
    <w:p w14:paraId="745991A6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DBF65CA" w14:textId="3D8DC9B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>Anche il modello di sincronizzazione di Metal è diverso da quello di OpenCL.</w:t>
      </w:r>
    </w:p>
    <w:p w14:paraId="282C3CBE" w14:textId="77777777" w:rsidR="0066147A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Invece di una singola</w:t>
      </w:r>
      <w:r>
        <w:rPr>
          <w:rFonts w:ascii="Cambria" w:eastAsia="Times New Roman" w:hAnsi="Cambria" w:cs="Times New Roman"/>
          <w:lang w:eastAsia="it-IT"/>
        </w:rPr>
        <w:t xml:space="preserve"> coda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command_queue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in OpenCL)</w:t>
      </w:r>
      <w:r w:rsidRPr="00B73227">
        <w:rPr>
          <w:rFonts w:ascii="Cambria" w:eastAsia="Times New Roman" w:hAnsi="Cambria" w:cs="Times New Roman"/>
          <w:lang w:eastAsia="it-IT"/>
        </w:rPr>
        <w:t>, Metal usa un sistema a tre livelli</w:t>
      </w:r>
      <w:r>
        <w:rPr>
          <w:rFonts w:ascii="Cambria" w:eastAsia="Times New Roman" w:hAnsi="Cambria" w:cs="Times New Roman"/>
          <w:lang w:eastAsia="it-IT"/>
        </w:rPr>
        <w:t>. L</w:t>
      </w:r>
      <w:r w:rsidRPr="00BC0F19">
        <w:rPr>
          <w:rFonts w:ascii="Cambria" w:eastAsia="Times New Roman" w:hAnsi="Cambria" w:cs="Times New Roman"/>
          <w:lang w:eastAsia="it-IT"/>
        </w:rPr>
        <w:t xml:space="preserve">'unità di lavoro fondamentale è il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crea un buffer, "codifica" i comandi al suo interno (tramite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MTLCommandEncoder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 infine lo "sottomette" ([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commit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]) alla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MTLCommandQueue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La sincronizzazione bloccante più </w:t>
      </w:r>
      <w:r w:rsidRPr="00BC0F19">
        <w:rPr>
          <w:rFonts w:ascii="Cambria" w:eastAsia="Times New Roman" w:hAnsi="Cambria" w:cs="Times New Roman"/>
          <w:lang w:eastAsia="it-IT"/>
        </w:rPr>
        <w:lastRenderedPageBreak/>
        <w:t>semplice, usata in questo progetto, consiste nell'attendere che l'intero buffer abbia completato la sua esecuzione, tramite la chiamata 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].</w:t>
      </w:r>
    </w:p>
    <w:p w14:paraId="40D5F844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0BFC52C" w14:textId="4E26237C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 xml:space="preserve">Per una sincronizzazione più granulare (simile a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), Metal fornisce gli oggetti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MTLSharedEvent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Questi sono essenzialmente semafori che possono essere segnalati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encodeSignalEvent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 o attesi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encodeWaitForEvent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 dalla GPU all'interno di un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buffer. Questo permette di creare dipendenze tra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 diversi, anche su code diverse, o di sincronizzare la GPU con 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C0F19">
        <w:rPr>
          <w:rFonts w:ascii="Cambria" w:eastAsia="Times New Roman" w:hAnsi="Cambria" w:cs="Times New Roman"/>
          <w:lang w:eastAsia="it-IT"/>
        </w:rPr>
        <w:t xml:space="preserve">Sebbene non utilizzati nell'implementazione finale di questo progetto (che usa il più semplice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essi rappresentano il meccanismo di sincronizzazione avanzato della piattaforma</w:t>
      </w:r>
      <w:r w:rsidR="00FB1B6F">
        <w:rPr>
          <w:rFonts w:ascii="Cambria" w:eastAsia="Times New Roman" w:hAnsi="Cambria" w:cs="Times New Roman"/>
          <w:lang w:eastAsia="it-IT"/>
        </w:rPr>
        <w:t>.</w:t>
      </w:r>
    </w:p>
    <w:p w14:paraId="6BF7E6DF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2552F5C" w14:textId="45C7E598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scelta per servire da termine di paragone ad alte prestazioni. Includendo Gpu_Metal_Accelerator, è possibile confrontare direttamente, sullo stesso hardware (</w:t>
      </w:r>
      <w:r>
        <w:rPr>
          <w:rFonts w:ascii="Cambria" w:eastAsia="Times New Roman" w:hAnsi="Cambria" w:cs="Times New Roman"/>
          <w:lang w:eastAsia="it-IT"/>
        </w:rPr>
        <w:t>un</w:t>
      </w:r>
      <w:r w:rsidRPr="00B73227">
        <w:rPr>
          <w:rFonts w:ascii="Cambria" w:eastAsia="Times New Roman" w:hAnsi="Cambria" w:cs="Times New Roman"/>
          <w:lang w:eastAsia="it-IT"/>
        </w:rPr>
        <w:t xml:space="preserve"> Mac M2 Pro), le performance dell'API nativa e ottimizzata (Metal) contro lo standard cross-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e a più alta astrazione (OpenCL). Questo permette di quantificare il "costo dell'astrazione" di OpenCL e i benefici del modello a memoria unificata.</w:t>
      </w:r>
    </w:p>
    <w:p w14:paraId="3C0D0C8C" w14:textId="77777777" w:rsidR="00FB1B6F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9689BAB" w14:textId="56A29DA5" w:rsidR="00FB1B6F" w:rsidRPr="00B73227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FB1B6F">
        <w:rPr>
          <w:rFonts w:ascii="Cambria" w:eastAsia="Times New Roman" w:hAnsi="Cambria" w:cs="Times New Roman"/>
          <w:lang w:eastAsia="it-IT"/>
        </w:rPr>
        <w:t>Questa natura ibrida C++/</w:t>
      </w:r>
      <w:proofErr w:type="spellStart"/>
      <w:r w:rsidRPr="00FB1B6F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Pr="00FB1B6F">
        <w:rPr>
          <w:rFonts w:ascii="Cambria" w:eastAsia="Times New Roman" w:hAnsi="Cambria" w:cs="Times New Roman"/>
          <w:lang w:eastAsia="it-IT"/>
        </w:rPr>
        <w:t xml:space="preserve">-C, sebbene necessaria per usare Metal, introduce una significativa sfida di interoperabilità per un'applicazione C++ pura. 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Come verrà analizzato nel Capitolo 4.5, ciò richiede tecniche di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bridging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 xml:space="preserve"> e una configurazione di compilazione specifica (</w:t>
      </w:r>
      <w:r w:rsidR="001F33BD" w:rsidRPr="001F33BD">
        <w:rPr>
          <w:rFonts w:ascii="Courier New" w:eastAsia="Times New Roman" w:hAnsi="Courier New" w:cs="Courier New"/>
          <w:lang w:eastAsia="it-IT"/>
        </w:rPr>
        <w:t>CMakeLists.txt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) per isolare il codice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>-C dal resto del progetto.</w:t>
      </w:r>
    </w:p>
    <w:sectPr w:rsidR="00FB1B6F" w:rsidRPr="00B732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46507"/>
    <w:multiLevelType w:val="hybridMultilevel"/>
    <w:tmpl w:val="19BA66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80AD6"/>
    <w:multiLevelType w:val="hybridMultilevel"/>
    <w:tmpl w:val="B52C0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943B1"/>
    <w:multiLevelType w:val="hybridMultilevel"/>
    <w:tmpl w:val="62D04E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086396">
    <w:abstractNumId w:val="2"/>
  </w:num>
  <w:num w:numId="2" w16cid:durableId="865942610">
    <w:abstractNumId w:val="1"/>
  </w:num>
  <w:num w:numId="3" w16cid:durableId="1190684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0A71B8"/>
    <w:rsid w:val="00144551"/>
    <w:rsid w:val="00183D7D"/>
    <w:rsid w:val="001A6C9F"/>
    <w:rsid w:val="001E352F"/>
    <w:rsid w:val="001F33BD"/>
    <w:rsid w:val="00203C11"/>
    <w:rsid w:val="002A11DC"/>
    <w:rsid w:val="002A7EDA"/>
    <w:rsid w:val="002B546B"/>
    <w:rsid w:val="00396C40"/>
    <w:rsid w:val="003C3FD7"/>
    <w:rsid w:val="003F5308"/>
    <w:rsid w:val="0041168D"/>
    <w:rsid w:val="00562A62"/>
    <w:rsid w:val="005774A6"/>
    <w:rsid w:val="005943E2"/>
    <w:rsid w:val="0066147A"/>
    <w:rsid w:val="00704BB2"/>
    <w:rsid w:val="007E56A5"/>
    <w:rsid w:val="00842171"/>
    <w:rsid w:val="00934CF9"/>
    <w:rsid w:val="009B3D8A"/>
    <w:rsid w:val="009F27A9"/>
    <w:rsid w:val="00AC4427"/>
    <w:rsid w:val="00B02759"/>
    <w:rsid w:val="00B30E23"/>
    <w:rsid w:val="00B73227"/>
    <w:rsid w:val="00B7590D"/>
    <w:rsid w:val="00BA0E6A"/>
    <w:rsid w:val="00BC0F19"/>
    <w:rsid w:val="00BC236E"/>
    <w:rsid w:val="00C777E4"/>
    <w:rsid w:val="00CB67A7"/>
    <w:rsid w:val="00D11DF9"/>
    <w:rsid w:val="00DC4673"/>
    <w:rsid w:val="00E54985"/>
    <w:rsid w:val="00E76A64"/>
    <w:rsid w:val="00FB1B6F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DA2"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934CF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934C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9</Pages>
  <Words>2804</Words>
  <Characters>15988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6</cp:revision>
  <dcterms:created xsi:type="dcterms:W3CDTF">2025-11-13T12:28:00Z</dcterms:created>
  <dcterms:modified xsi:type="dcterms:W3CDTF">2025-11-15T14:26:00Z</dcterms:modified>
</cp:coreProperties>
</file>