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82D" w14:textId="01397E50" w:rsidR="00D35ADD" w:rsidRDefault="00AD73C6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2"/>
          <w:szCs w:val="32"/>
        </w:rPr>
        <w:t xml:space="preserve">4. </w:t>
      </w:r>
      <w:r w:rsidRPr="003B7EE0">
        <w:rPr>
          <w:rFonts w:ascii="Cambria" w:hAnsi="Cambria"/>
          <w:b/>
          <w:sz w:val="36"/>
          <w:szCs w:val="36"/>
        </w:rPr>
        <w:t>IMPLEMENTAZIONE</w:t>
      </w:r>
    </w:p>
    <w:p w14:paraId="20EB0D39" w14:textId="77777777" w:rsidR="003B7EE0" w:rsidRPr="003503BD" w:rsidRDefault="003B7EE0" w:rsidP="00A432D8">
      <w:pPr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CB7634F" w14:textId="4445454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capitolo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E88DA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L'analisi si focalizzerà sulle sfide tecniche principali: l'implementazione del nodo orchestratore asincrono (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), le soluzioni adottate per l'interoperabilità tra le diverse API hardware (come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 xml:space="preserve"> e Metal) e la gestione della comunicazione in un contesto concorrente. </w:t>
      </w:r>
    </w:p>
    <w:p w14:paraId="7321EB0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416DB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verranno mostrati i dettagli implementativi delle strategie CPU e della portabilità.</w:t>
      </w:r>
    </w:p>
    <w:p w14:paraId="241BC68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89CCF6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2CEC8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1F6E3D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78F239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9544C9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20A16D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A15F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CA380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D55B6C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99EA67E" w14:textId="77777777" w:rsidR="003503BD" w:rsidRDefault="003503BD" w:rsidP="00A432D8">
      <w:pPr>
        <w:jc w:val="both"/>
        <w:rPr>
          <w:rFonts w:ascii="Cambria" w:hAnsi="Cambria"/>
        </w:rPr>
      </w:pPr>
    </w:p>
    <w:p w14:paraId="261AF010" w14:textId="77777777" w:rsidR="003B7EE0" w:rsidRPr="003503BD" w:rsidRDefault="003B7EE0" w:rsidP="00A432D8">
      <w:pPr>
        <w:jc w:val="both"/>
        <w:rPr>
          <w:rFonts w:ascii="Cambria" w:hAnsi="Cambria"/>
        </w:rPr>
      </w:pPr>
    </w:p>
    <w:p w14:paraId="3DCAC1C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76AE79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3BDC65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C9E535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EA673D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4C074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5248E0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FA44A7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BAF6AE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F06B11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C572DD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E5BB5A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EAD2490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33D59C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995B32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2B8F64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F8CC7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148F0F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A0A3779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B5A5AD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72A436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04D7BFA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A1446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ECF6D6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7D3D8A0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4.1 Implementazione delle Strutture Dati Comuni</w:t>
      </w:r>
    </w:p>
    <w:p w14:paraId="1EDB8229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3503BD">
        <w:rPr>
          <w:rFonts w:ascii="Cambria" w:hAnsi="Cambria"/>
        </w:rPr>
        <w:t>src</w:t>
      </w:r>
      <w:proofErr w:type="spellEnd"/>
      <w:r w:rsidRPr="003503BD">
        <w:rPr>
          <w:rFonts w:ascii="Cambria" w:hAnsi="Cambria"/>
        </w:rPr>
        <w:t>/common/, che sono descritte nelle seguenti sottosezioni.</w:t>
      </w:r>
    </w:p>
    <w:p w14:paraId="19202A4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203902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DBE339C" w14:textId="77777777" w:rsidR="00D35ADD" w:rsidRPr="003B7EE0" w:rsidRDefault="00D35ADD" w:rsidP="00A432D8">
      <w:pPr>
        <w:jc w:val="both"/>
        <w:rPr>
          <w:rFonts w:ascii="Cambria" w:hAnsi="Cambria"/>
          <w:sz w:val="26"/>
          <w:szCs w:val="26"/>
        </w:rPr>
      </w:pPr>
    </w:p>
    <w:p w14:paraId="64CEC2C9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>4.1.1 BlockingQueue: Il Motore della Sincronizzazione</w:t>
      </w:r>
    </w:p>
    <w:p w14:paraId="4FAACB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EE0AB1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notifica:</w:t>
      </w:r>
    </w:p>
    <w:p w14:paraId="3C115B0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0DE70DE" w14:textId="10667208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5DA64E0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500C17D1" w14:textId="77777777" w:rsidR="00D35ADD" w:rsidRDefault="00D35ADD" w:rsidP="00A432D8">
      <w:pPr>
        <w:ind w:left="708"/>
        <w:jc w:val="both"/>
        <w:rPr>
          <w:rFonts w:ascii="Cambria" w:hAnsi="Cambria"/>
        </w:rPr>
      </w:pPr>
    </w:p>
    <w:p w14:paraId="061968C3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57190D75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0DCB3B6F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35B3E593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770AC220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3C8B5B17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29D63660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455D0EAC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513B8952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23112681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463D2D91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7A1247D5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72D69DFF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55755571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05A27538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39EF7051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5F1F6A09" w14:textId="77777777" w:rsidR="00607CEA" w:rsidRDefault="00607CEA" w:rsidP="00A432D8">
      <w:pPr>
        <w:ind w:left="708"/>
        <w:jc w:val="both"/>
        <w:rPr>
          <w:rFonts w:ascii="Cambria" w:hAnsi="Cambria"/>
        </w:rPr>
      </w:pPr>
    </w:p>
    <w:p w14:paraId="06C54AA7" w14:textId="77777777" w:rsidR="00607CEA" w:rsidRPr="003503BD" w:rsidRDefault="00607CEA" w:rsidP="00A432D8">
      <w:pPr>
        <w:ind w:left="708"/>
        <w:jc w:val="both"/>
        <w:rPr>
          <w:rFonts w:ascii="Cambria" w:hAnsi="Cambria"/>
        </w:rPr>
      </w:pPr>
    </w:p>
    <w:p w14:paraId="78E8752C" w14:textId="77777777" w:rsidR="00D35ADD" w:rsidRPr="003503BD" w:rsidRDefault="00D35ADD" w:rsidP="00A432D8">
      <w:pPr>
        <w:jc w:val="both"/>
        <w:rPr>
          <w:rFonts w:ascii="Cambria" w:hAnsi="Cambria"/>
          <w:b/>
          <w:sz w:val="26"/>
          <w:szCs w:val="26"/>
        </w:rPr>
      </w:pPr>
    </w:p>
    <w:p w14:paraId="08E416A5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4.1.2 Task e StatsCollector: Messaggi e Risultati</w:t>
      </w:r>
    </w:p>
    <w:p w14:paraId="5F50446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proofErr w:type="spellStart"/>
      <w:r w:rsidRPr="003503BD">
        <w:rPr>
          <w:rFonts w:ascii="Courier New" w:hAnsi="Courier New" w:cs="Courier New"/>
          <w:bCs/>
        </w:rPr>
        <w:t>arrival_time</w:t>
      </w:r>
      <w:proofErr w:type="spellEnd"/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89EE48C" w14:textId="1ECAC968" w:rsidR="00D35ADD" w:rsidRDefault="00000000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6A064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52B27AFE" w14:textId="7EC3D3E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B284369" w14:textId="75ED1CFD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9A429CB" w14:textId="67CAEE04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2B8C2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4FD2F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12547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A3E9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EDD10F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1E0BD4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CB30A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155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60FAE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08734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D89A2FC" w14:textId="77777777" w:rsidR="008809D2" w:rsidRDefault="008809D2" w:rsidP="00A432D8">
      <w:pPr>
        <w:jc w:val="both"/>
        <w:rPr>
          <w:rFonts w:ascii="Cambria" w:hAnsi="Cambria"/>
        </w:rPr>
      </w:pPr>
    </w:p>
    <w:p w14:paraId="5604CBD3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107C28F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4.2 Implementazione dei Nodi della Pipeline di Offloading</w:t>
      </w:r>
    </w:p>
    <w:p w14:paraId="7E817306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6983C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F181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F55604" w14:textId="77777777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>4.2.1 Emitter: Il Generatore di Task</w:t>
      </w:r>
    </w:p>
    <w:p w14:paraId="03031D18" w14:textId="77777777" w:rsidR="00836D05" w:rsidRPr="003503BD" w:rsidRDefault="00836D05" w:rsidP="00116A51">
      <w:pPr>
        <w:jc w:val="both"/>
        <w:rPr>
          <w:rFonts w:ascii="Courier New" w:hAnsi="Courier New"/>
          <w:bCs/>
        </w:rPr>
      </w:pPr>
    </w:p>
    <w:p w14:paraId="0187E351" w14:textId="1D9984C9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Un'applicazione che integra FastFlow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080A7408" w14:textId="53139EF0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1455D591" w14:textId="4441688E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8A2452">
      <w:pPr>
        <w:jc w:val="both"/>
        <w:rPr>
          <w:rFonts w:ascii="Cambria" w:hAnsi="Cambria"/>
        </w:rPr>
      </w:pPr>
    </w:p>
    <w:p w14:paraId="0621D23C" w14:textId="0FD8967A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8A2452">
      <w:pPr>
        <w:jc w:val="both"/>
        <w:rPr>
          <w:rFonts w:ascii="Cambria" w:hAnsi="Cambria"/>
        </w:rPr>
      </w:pPr>
    </w:p>
    <w:p w14:paraId="2ABC5043" w14:textId="2B9D29DA" w:rsidR="008A2452" w:rsidRPr="003503BD" w:rsidRDefault="008A2452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8A2452">
      <w:pPr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8A2452">
      <w:pPr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8A2452">
      <w:pPr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6A5F8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4DED6CB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3E2F80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52B71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46687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5CE9DC1" w14:textId="77777777" w:rsidR="00116A51" w:rsidRPr="003503BD" w:rsidRDefault="00116A51" w:rsidP="00A432D8">
      <w:pPr>
        <w:jc w:val="both"/>
        <w:rPr>
          <w:rFonts w:ascii="Cambria" w:hAnsi="Cambria"/>
        </w:rPr>
      </w:pPr>
    </w:p>
    <w:p w14:paraId="2F5A459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68251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649621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C5E27E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F32752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5E05F46" w14:textId="77777777" w:rsidR="003B7EE0" w:rsidRDefault="003B7EE0" w:rsidP="00116A51">
      <w:pPr>
        <w:jc w:val="both"/>
        <w:rPr>
          <w:rFonts w:ascii="Cambria" w:hAnsi="Cambria"/>
        </w:rPr>
      </w:pPr>
    </w:p>
    <w:p w14:paraId="533CBC8D" w14:textId="6176BAF0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4.2.2 ff_node_acc_t: Il Nodo Orchestratore</w:t>
      </w:r>
    </w:p>
    <w:p w14:paraId="30FF59E5" w14:textId="77777777" w:rsidR="00114845" w:rsidRPr="003503BD" w:rsidRDefault="00114845" w:rsidP="00A432D8">
      <w:pPr>
        <w:jc w:val="both"/>
        <w:rPr>
          <w:rFonts w:ascii="Courier New" w:hAnsi="Courier New"/>
          <w:bCs/>
        </w:rPr>
      </w:pPr>
    </w:p>
    <w:p w14:paraId="5C1A58E5" w14:textId="5359E65E" w:rsidR="00D35AD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3A9E8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9D123B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7539A69" w14:textId="77777777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Il Meccanismo "SENTINEL" per la Terminazione</w:t>
      </w:r>
    </w:p>
    <w:p w14:paraId="0D57AF4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EADC7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432D8">
      <w:pPr>
        <w:jc w:val="both"/>
        <w:rPr>
          <w:rFonts w:ascii="Cambria" w:hAnsi="Cambria"/>
        </w:rPr>
      </w:pPr>
    </w:p>
    <w:p w14:paraId="07AFB7F7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007EDD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3C6CA7" w14:textId="77777777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Inizializzazione e Avvio dei Thread</w:t>
      </w:r>
    </w:p>
    <w:p w14:paraId="082146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8DB111" w14:textId="649D62A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42F4C5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4916162" w14:textId="77777777" w:rsidR="00457368" w:rsidRDefault="00457368" w:rsidP="00607CEA">
      <w:pPr>
        <w:jc w:val="both"/>
        <w:rPr>
          <w:rFonts w:ascii="Cambria" w:hAnsi="Cambria"/>
        </w:rPr>
      </w:pPr>
    </w:p>
    <w:p w14:paraId="3991E0F7" w14:textId="77777777" w:rsidR="003B7EE0" w:rsidRDefault="003B7EE0" w:rsidP="001D6EE9">
      <w:pPr>
        <w:jc w:val="both"/>
        <w:rPr>
          <w:rFonts w:ascii="Cambria" w:hAnsi="Cambria"/>
        </w:rPr>
      </w:pPr>
    </w:p>
    <w:p w14:paraId="5D90FE11" w14:textId="626436A9" w:rsidR="00D35ADD" w:rsidRPr="00607CEA" w:rsidRDefault="00000000" w:rsidP="001D6EE9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Flusso di Esecuzione del Task</w:t>
      </w:r>
    </w:p>
    <w:p w14:paraId="1E6FB130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3DED3E34" w14:textId="77777777" w:rsidR="00D35ADD" w:rsidRPr="003503BD" w:rsidRDefault="00000000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2B2B49D4" w14:textId="64A7E9CF" w:rsidR="000E379B" w:rsidRPr="000E379B" w:rsidRDefault="00000000" w:rsidP="000E379B">
      <w:pPr>
        <w:numPr>
          <w:ilvl w:val="0"/>
          <w:numId w:val="13"/>
        </w:numPr>
        <w:jc w:val="both"/>
        <w:rPr>
          <w:rFonts w:ascii="Cambria" w:hAnsi="Cambria"/>
        </w:rPr>
      </w:pPr>
      <w:r w:rsidRPr="00607CEA">
        <w:rPr>
          <w:rFonts w:ascii="Cambria" w:hAnsi="Cambria"/>
          <w:b/>
          <w:bCs/>
        </w:rPr>
        <w:t>Thread svc()</w:t>
      </w:r>
      <w:r w:rsidRPr="003503BD">
        <w:rPr>
          <w:rFonts w:ascii="Cambria" w:hAnsi="Cambria"/>
        </w:rPr>
        <w:t xml:space="preserve"> (Non-Bloccante):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</w:t>
      </w:r>
      <w:proofErr w:type="spellStart"/>
      <w:r w:rsidRPr="003503BD">
        <w:rPr>
          <w:rFonts w:ascii="Cambria" w:hAnsi="Cambria"/>
        </w:rPr>
        <w:t>timestamp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ambria" w:hAnsi="Cambria"/>
        </w:rPr>
        <w:t>arrival_time e inserisc</w:t>
      </w:r>
      <w:proofErr w:type="spellEnd"/>
      <w:r w:rsidRPr="003503BD">
        <w:rPr>
          <w:rFonts w:ascii="Cambria" w:hAnsi="Cambria"/>
        </w:rPr>
        <w:t xml:space="preserve">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trasferisce la responsabilità del Task dal thread di FastFlow al thread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0E379B">
      <w:pPr>
        <w:pStyle w:val="Paragrafoelenc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031C6A" w14:textId="5D226CE1" w:rsidR="00116A51" w:rsidRPr="003503BD" w:rsidRDefault="00000000" w:rsidP="00116A51">
      <w:pPr>
        <w:numPr>
          <w:ilvl w:val="0"/>
          <w:numId w:val="13"/>
        </w:numPr>
        <w:jc w:val="both"/>
        <w:rPr>
          <w:rFonts w:ascii="Cambria" w:hAnsi="Cambria"/>
        </w:rPr>
      </w:pPr>
      <w:r w:rsidRPr="00607CEA">
        <w:rPr>
          <w:rFonts w:ascii="Cambria" w:hAnsi="Cambria"/>
          <w:b/>
          <w:bCs/>
        </w:rPr>
        <w:t xml:space="preserve">Thread </w:t>
      </w:r>
      <w:proofErr w:type="spellStart"/>
      <w:r w:rsidRPr="00607CEA">
        <w:rPr>
          <w:rFonts w:ascii="Cambria" w:hAnsi="Cambria"/>
          <w:b/>
          <w:bCs/>
        </w:rPr>
        <w:t>producerLoop</w:t>
      </w:r>
      <w:proofErr w:type="spellEnd"/>
      <w:r w:rsidRPr="00607CEA">
        <w:rPr>
          <w:rFonts w:ascii="Cambria" w:hAnsi="Cambria"/>
          <w:b/>
          <w:bCs/>
        </w:rPr>
        <w:t>()</w:t>
      </w:r>
      <w:r w:rsidRPr="003503BD">
        <w:rPr>
          <w:rFonts w:ascii="Cambria" w:hAnsi="Cambria"/>
        </w:rPr>
        <w:t xml:space="preserve"> (Asincrono):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16A51">
      <w:pPr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0E379B">
      <w:pPr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A432D8">
      <w:pPr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A432D8">
      <w:pPr>
        <w:ind w:left="720"/>
        <w:jc w:val="both"/>
        <w:rPr>
          <w:rFonts w:ascii="Cambria" w:hAnsi="Cambria"/>
        </w:rPr>
      </w:pPr>
    </w:p>
    <w:p w14:paraId="08026F59" w14:textId="03958A16" w:rsidR="00D35ADD" w:rsidRPr="003503BD" w:rsidRDefault="00116A51" w:rsidP="00A432D8">
      <w:pPr>
        <w:numPr>
          <w:ilvl w:val="0"/>
          <w:numId w:val="13"/>
        </w:numPr>
        <w:jc w:val="both"/>
        <w:rPr>
          <w:rFonts w:ascii="Cambria" w:hAnsi="Cambria"/>
        </w:rPr>
      </w:pPr>
      <w:r w:rsidRPr="00607CEA">
        <w:rPr>
          <w:rFonts w:ascii="Cambria" w:hAnsi="Cambria"/>
          <w:b/>
          <w:bCs/>
        </w:rPr>
        <w:t>Thread consumerLoop()</w:t>
      </w:r>
      <w:r w:rsidRPr="003503BD">
        <w:rPr>
          <w:rFonts w:ascii="Cambria" w:hAnsi="Cambria"/>
        </w:rPr>
        <w:t xml:space="preserve"> (Bloccante):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Consumer si sveglia ed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accelerator</w:t>
      </w:r>
      <w:proofErr w:type="spellEnd"/>
      <w:r w:rsidRPr="003503BD">
        <w:rPr>
          <w:rFonts w:ascii="Courier New" w:hAnsi="Courier New" w:cs="Courier New"/>
          <w:bCs/>
        </w:rPr>
        <w:t>-&gt;</w:t>
      </w: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. Questa chiamata invoca il metodo bloccante definito dall'interfaccia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 (descritta nel Cap 3.3.1), che nell'implementazione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 xml:space="preserve"> (usata da GPU e FPGA) corrisponde a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ambria" w:hAnsi="Cambria"/>
        </w:rPr>
        <w:t xml:space="preserve"> con </w:t>
      </w:r>
      <w:r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 xml:space="preserve"> (usando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 per la thread-</w:t>
      </w:r>
      <w:proofErr w:type="spellStart"/>
      <w:r w:rsidRPr="003503BD">
        <w:rPr>
          <w:rFonts w:ascii="Cambria" w:hAnsi="Cambria"/>
        </w:rPr>
        <w:t>safety</w:t>
      </w:r>
      <w:proofErr w:type="spellEnd"/>
      <w:r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28B87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E52AE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AAEFD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6546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F683CDE" w14:textId="4C21E9A9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La Sovrapposizione fra calcolo e comunicazione</w:t>
      </w:r>
      <w:r w:rsidR="00697490" w:rsidRPr="00607CEA">
        <w:rPr>
          <w:rFonts w:ascii="Cambria" w:hAnsi="Cambria"/>
          <w:b/>
        </w:rPr>
        <w:t xml:space="preserve">: </w:t>
      </w:r>
      <w:r w:rsidRPr="00607CEA">
        <w:rPr>
          <w:rFonts w:ascii="Cambria" w:hAnsi="Cambria"/>
          <w:b/>
        </w:rPr>
        <w:t>i "Task In-Flight"</w:t>
      </w:r>
    </w:p>
    <w:p w14:paraId="4CF3CAA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FB1E6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mentre il consumerLoop è bloccato in attesa del Task N,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57863509" w14:textId="77777777" w:rsidR="00D35ADD" w:rsidRDefault="00D35ADD" w:rsidP="00A432D8">
      <w:pPr>
        <w:jc w:val="both"/>
        <w:rPr>
          <w:rFonts w:ascii="Cambria" w:hAnsi="Cambria"/>
        </w:rPr>
      </w:pPr>
    </w:p>
    <w:p w14:paraId="47D44528" w14:textId="77777777" w:rsidR="00457368" w:rsidRDefault="00457368" w:rsidP="00A432D8">
      <w:pPr>
        <w:jc w:val="both"/>
        <w:rPr>
          <w:rFonts w:ascii="Cambria" w:hAnsi="Cambria"/>
        </w:rPr>
      </w:pPr>
    </w:p>
    <w:p w14:paraId="5234AEFD" w14:textId="77777777" w:rsidR="00457368" w:rsidRDefault="00457368" w:rsidP="00A432D8">
      <w:pPr>
        <w:jc w:val="both"/>
        <w:rPr>
          <w:rFonts w:ascii="Cambria" w:hAnsi="Cambria"/>
        </w:rPr>
      </w:pPr>
    </w:p>
    <w:p w14:paraId="47DAA6DC" w14:textId="77777777" w:rsidR="00457368" w:rsidRDefault="00457368" w:rsidP="00A432D8">
      <w:pPr>
        <w:jc w:val="both"/>
        <w:rPr>
          <w:rFonts w:ascii="Cambria" w:hAnsi="Cambria"/>
        </w:rPr>
      </w:pPr>
    </w:p>
    <w:p w14:paraId="7B2E9511" w14:textId="77777777" w:rsidR="00457368" w:rsidRDefault="00457368" w:rsidP="00A432D8">
      <w:pPr>
        <w:jc w:val="both"/>
        <w:rPr>
          <w:rFonts w:ascii="Cambria" w:hAnsi="Cambria"/>
        </w:rPr>
      </w:pPr>
    </w:p>
    <w:p w14:paraId="034E68BC" w14:textId="77777777" w:rsidR="00457368" w:rsidRDefault="00457368" w:rsidP="00A432D8">
      <w:pPr>
        <w:jc w:val="both"/>
        <w:rPr>
          <w:rFonts w:ascii="Cambria" w:hAnsi="Cambria"/>
        </w:rPr>
      </w:pPr>
    </w:p>
    <w:p w14:paraId="1F15F5DB" w14:textId="77777777" w:rsidR="00457368" w:rsidRDefault="00457368" w:rsidP="00A432D8">
      <w:pPr>
        <w:jc w:val="both"/>
        <w:rPr>
          <w:rFonts w:ascii="Cambria" w:hAnsi="Cambria"/>
        </w:rPr>
      </w:pPr>
    </w:p>
    <w:p w14:paraId="2585182B" w14:textId="77777777" w:rsidR="00457368" w:rsidRDefault="00457368" w:rsidP="00A432D8">
      <w:pPr>
        <w:jc w:val="both"/>
        <w:rPr>
          <w:rFonts w:ascii="Cambria" w:hAnsi="Cambria"/>
        </w:rPr>
      </w:pPr>
    </w:p>
    <w:p w14:paraId="6AB4C2FE" w14:textId="77777777" w:rsidR="00457368" w:rsidRDefault="00457368" w:rsidP="00A432D8">
      <w:pPr>
        <w:jc w:val="both"/>
        <w:rPr>
          <w:rFonts w:ascii="Cambria" w:hAnsi="Cambria"/>
        </w:rPr>
      </w:pPr>
    </w:p>
    <w:p w14:paraId="04EB38C7" w14:textId="77777777" w:rsidR="00457368" w:rsidRDefault="00457368" w:rsidP="00A432D8">
      <w:pPr>
        <w:jc w:val="both"/>
        <w:rPr>
          <w:rFonts w:ascii="Cambria" w:hAnsi="Cambria"/>
        </w:rPr>
      </w:pPr>
    </w:p>
    <w:p w14:paraId="191F00AF" w14:textId="77777777" w:rsidR="00457368" w:rsidRDefault="00457368" w:rsidP="00A432D8">
      <w:pPr>
        <w:jc w:val="both"/>
        <w:rPr>
          <w:rFonts w:ascii="Cambria" w:hAnsi="Cambria"/>
        </w:rPr>
      </w:pPr>
    </w:p>
    <w:p w14:paraId="602FE9EC" w14:textId="77777777" w:rsidR="00457368" w:rsidRDefault="00457368" w:rsidP="00A432D8">
      <w:pPr>
        <w:jc w:val="both"/>
        <w:rPr>
          <w:rFonts w:ascii="Cambria" w:hAnsi="Cambria"/>
        </w:rPr>
      </w:pPr>
    </w:p>
    <w:p w14:paraId="1ADFBE81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52AD7588" w14:textId="77777777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lastRenderedPageBreak/>
        <w:t>Terminazione e meccanismo SENTINEL</w:t>
      </w:r>
    </w:p>
    <w:p w14:paraId="6382C562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ADB3EC8" w14:textId="0AD619D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ambria" w:hAnsi="Cambria"/>
        </w:rPr>
        <w:t xml:space="preserve"> del nodo accelerato.</w:t>
      </w:r>
    </w:p>
    <w:p w14:paraId="3804540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9175992" w14:textId="7A5C2977" w:rsidR="00D35ADD" w:rsidRPr="003503BD" w:rsidRDefault="00000000" w:rsidP="00A432D8">
      <w:pPr>
        <w:pStyle w:val="Paragrafoelenco"/>
        <w:numPr>
          <w:ilvl w:val="0"/>
          <w:numId w:val="1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, che era in attesa su </w:t>
      </w:r>
      <w:proofErr w:type="spellStart"/>
      <w:r w:rsidRPr="003503BD">
        <w:rPr>
          <w:rFonts w:ascii="Cambria" w:hAnsi="Cambria"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36B48354" w14:textId="4DDC86EE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</w:t>
      </w:r>
      <w:proofErr w:type="spellStart"/>
      <w:r w:rsidRPr="003503BD">
        <w:rPr>
          <w:rFonts w:ascii="Cambria" w:hAnsi="Cambria"/>
        </w:rPr>
        <w:t>svc_end</w:t>
      </w:r>
      <w:proofErr w:type="spellEnd"/>
      <w:r w:rsidRPr="003503BD">
        <w:rPr>
          <w:rFonts w:ascii="Cambria" w:hAnsi="Cambria"/>
        </w:rPr>
        <w:t xml:space="preserve">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461F08A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F9AE8F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4E956A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6AF1518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5C92949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141C11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29A6F7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9B2304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F8F6A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19A5B1E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F43FC3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3704F3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8630866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A9016B5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1AA1E2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4008FD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EB95D2C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FF9250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E1A576" w14:textId="77777777" w:rsidR="008809D2" w:rsidRDefault="008809D2" w:rsidP="00A432D8">
      <w:pPr>
        <w:ind w:left="708"/>
        <w:jc w:val="both"/>
        <w:rPr>
          <w:rFonts w:ascii="Cambria" w:hAnsi="Cambria"/>
        </w:rPr>
      </w:pPr>
    </w:p>
    <w:p w14:paraId="198019D3" w14:textId="77777777" w:rsidR="00607CEA" w:rsidRPr="003503BD" w:rsidRDefault="00607CEA" w:rsidP="00A432D8">
      <w:pPr>
        <w:ind w:left="708"/>
        <w:jc w:val="both"/>
        <w:rPr>
          <w:rFonts w:ascii="Cambria" w:hAnsi="Cambria"/>
        </w:rPr>
      </w:pPr>
    </w:p>
    <w:p w14:paraId="24A29A70" w14:textId="77777777" w:rsidR="00D35ADD" w:rsidRPr="003503BD" w:rsidRDefault="00000000" w:rsidP="00A432D8">
      <w:pPr>
        <w:ind w:left="-993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F678BEB" wp14:editId="026F878F">
            <wp:extent cx="7430770" cy="7821295"/>
            <wp:effectExtent l="0" t="0" r="0" b="0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0770" cy="782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B879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5C871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B746CA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D94503" w14:textId="77777777" w:rsidR="00116A51" w:rsidRDefault="00116A51" w:rsidP="00A432D8">
      <w:pPr>
        <w:jc w:val="both"/>
        <w:rPr>
          <w:rFonts w:ascii="Courier New" w:hAnsi="Courier New"/>
          <w:bCs/>
        </w:rPr>
      </w:pPr>
    </w:p>
    <w:p w14:paraId="433103FB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51540123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6BBF5EC8" w14:textId="626B8180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2D3E6F" w14:textId="77777777" w:rsidR="001D6EE9" w:rsidRPr="003503BD" w:rsidRDefault="00000000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D6EE9">
      <w:pPr>
        <w:jc w:val="both"/>
        <w:rPr>
          <w:rFonts w:ascii="Cambria" w:hAnsi="Cambria"/>
        </w:rPr>
      </w:pPr>
    </w:p>
    <w:p w14:paraId="693729A5" w14:textId="702F6F22" w:rsidR="001D6EE9" w:rsidRDefault="001D6EE9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Producer (thread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) esegue le operazioni asincrone e veloci: </w:t>
      </w: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607CEA">
      <w:pPr>
        <w:pStyle w:val="Paragrafoelenco"/>
        <w:jc w:val="both"/>
        <w:rPr>
          <w:rFonts w:ascii="Cambria" w:hAnsi="Cambria"/>
        </w:rPr>
      </w:pPr>
    </w:p>
    <w:p w14:paraId="3B6E68D1" w14:textId="63F9302B" w:rsidR="001D6EE9" w:rsidRPr="003503BD" w:rsidRDefault="001D6EE9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Consumer (thread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esegue l'unica operazione bloccante: </w:t>
      </w: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/>
          <w:bCs/>
        </w:rPr>
        <w:t>()</w:t>
      </w:r>
    </w:p>
    <w:p w14:paraId="3FDED227" w14:textId="77777777" w:rsidR="001D6EE9" w:rsidRPr="003503BD" w:rsidRDefault="001D6EE9" w:rsidP="001D6EE9">
      <w:pPr>
        <w:jc w:val="both"/>
        <w:rPr>
          <w:rFonts w:ascii="Cambria" w:hAnsi="Cambria"/>
        </w:rPr>
      </w:pPr>
    </w:p>
    <w:p w14:paraId="6E750C83" w14:textId="60CCB58E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37220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C4860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F987036" w14:textId="77777777" w:rsidR="00D35ADD" w:rsidRDefault="00D35ADD" w:rsidP="00A432D8">
      <w:pPr>
        <w:jc w:val="both"/>
        <w:rPr>
          <w:rFonts w:ascii="Cambria" w:hAnsi="Cambria"/>
        </w:rPr>
      </w:pPr>
    </w:p>
    <w:p w14:paraId="06CFEDE1" w14:textId="77777777" w:rsidR="00607CEA" w:rsidRDefault="00607CEA" w:rsidP="00A432D8">
      <w:pPr>
        <w:jc w:val="both"/>
        <w:rPr>
          <w:rFonts w:ascii="Cambria" w:hAnsi="Cambria"/>
        </w:rPr>
      </w:pPr>
    </w:p>
    <w:p w14:paraId="0AFFFB53" w14:textId="77777777" w:rsidR="00607CEA" w:rsidRDefault="00607CEA" w:rsidP="00A432D8">
      <w:pPr>
        <w:jc w:val="both"/>
        <w:rPr>
          <w:rFonts w:ascii="Cambria" w:hAnsi="Cambria"/>
        </w:rPr>
      </w:pPr>
    </w:p>
    <w:p w14:paraId="10BE5371" w14:textId="77777777" w:rsidR="00607CEA" w:rsidRDefault="00607CEA" w:rsidP="00A432D8">
      <w:pPr>
        <w:jc w:val="both"/>
        <w:rPr>
          <w:rFonts w:ascii="Cambria" w:hAnsi="Cambria"/>
        </w:rPr>
      </w:pPr>
    </w:p>
    <w:p w14:paraId="72843C3E" w14:textId="77777777" w:rsidR="00607CEA" w:rsidRDefault="00607CEA" w:rsidP="00A432D8">
      <w:pPr>
        <w:jc w:val="both"/>
        <w:rPr>
          <w:rFonts w:ascii="Cambria" w:hAnsi="Cambria"/>
        </w:rPr>
      </w:pPr>
    </w:p>
    <w:p w14:paraId="1042A4F9" w14:textId="77777777" w:rsidR="00607CEA" w:rsidRDefault="00607CEA" w:rsidP="00A432D8">
      <w:pPr>
        <w:jc w:val="both"/>
        <w:rPr>
          <w:rFonts w:ascii="Cambria" w:hAnsi="Cambria"/>
        </w:rPr>
      </w:pPr>
    </w:p>
    <w:p w14:paraId="3F847758" w14:textId="77777777" w:rsidR="00607CEA" w:rsidRDefault="00607CEA" w:rsidP="00A432D8">
      <w:pPr>
        <w:jc w:val="both"/>
        <w:rPr>
          <w:rFonts w:ascii="Cambria" w:hAnsi="Cambria"/>
        </w:rPr>
      </w:pPr>
    </w:p>
    <w:p w14:paraId="468B5716" w14:textId="77777777" w:rsidR="00607CEA" w:rsidRDefault="00607CEA" w:rsidP="00A432D8">
      <w:pPr>
        <w:jc w:val="both"/>
        <w:rPr>
          <w:rFonts w:ascii="Cambria" w:hAnsi="Cambria"/>
        </w:rPr>
      </w:pPr>
    </w:p>
    <w:p w14:paraId="7E983AAA" w14:textId="77777777" w:rsidR="00607CEA" w:rsidRDefault="00607CEA" w:rsidP="00A432D8">
      <w:pPr>
        <w:jc w:val="both"/>
        <w:rPr>
          <w:rFonts w:ascii="Cambria" w:hAnsi="Cambria"/>
        </w:rPr>
      </w:pPr>
    </w:p>
    <w:p w14:paraId="3A1AA954" w14:textId="77777777" w:rsidR="00607CEA" w:rsidRDefault="00607CEA" w:rsidP="00A432D8">
      <w:pPr>
        <w:jc w:val="both"/>
        <w:rPr>
          <w:rFonts w:ascii="Cambria" w:hAnsi="Cambria"/>
        </w:rPr>
      </w:pPr>
    </w:p>
    <w:p w14:paraId="1CAF0CA0" w14:textId="77777777" w:rsidR="00607CEA" w:rsidRDefault="00607CEA" w:rsidP="00A432D8">
      <w:pPr>
        <w:jc w:val="both"/>
        <w:rPr>
          <w:rFonts w:ascii="Cambria" w:hAnsi="Cambria"/>
        </w:rPr>
      </w:pPr>
    </w:p>
    <w:p w14:paraId="1E740A7D" w14:textId="77777777" w:rsidR="00607CEA" w:rsidRDefault="00607CEA" w:rsidP="00A432D8">
      <w:pPr>
        <w:jc w:val="both"/>
        <w:rPr>
          <w:rFonts w:ascii="Cambria" w:hAnsi="Cambria"/>
        </w:rPr>
      </w:pPr>
    </w:p>
    <w:p w14:paraId="2F7C22D1" w14:textId="77777777" w:rsidR="00607CEA" w:rsidRDefault="00607CEA" w:rsidP="00A432D8">
      <w:pPr>
        <w:jc w:val="both"/>
        <w:rPr>
          <w:rFonts w:ascii="Cambria" w:hAnsi="Cambria"/>
        </w:rPr>
      </w:pPr>
    </w:p>
    <w:p w14:paraId="50292FEA" w14:textId="77777777" w:rsidR="00607CEA" w:rsidRDefault="00607CEA" w:rsidP="00A432D8">
      <w:pPr>
        <w:jc w:val="both"/>
        <w:rPr>
          <w:rFonts w:ascii="Cambria" w:hAnsi="Cambria"/>
        </w:rPr>
      </w:pPr>
    </w:p>
    <w:p w14:paraId="02AD703F" w14:textId="77777777" w:rsidR="00607CEA" w:rsidRDefault="00607CEA" w:rsidP="00A432D8">
      <w:pPr>
        <w:jc w:val="both"/>
        <w:rPr>
          <w:rFonts w:ascii="Cambria" w:hAnsi="Cambria"/>
        </w:rPr>
      </w:pPr>
    </w:p>
    <w:p w14:paraId="7326B0C4" w14:textId="77777777" w:rsidR="00607CEA" w:rsidRDefault="00607CEA" w:rsidP="00A432D8">
      <w:pPr>
        <w:jc w:val="both"/>
        <w:rPr>
          <w:rFonts w:ascii="Cambria" w:hAnsi="Cambria"/>
        </w:rPr>
      </w:pPr>
    </w:p>
    <w:p w14:paraId="6E67EC84" w14:textId="77777777" w:rsidR="00607CEA" w:rsidRDefault="00607CEA" w:rsidP="00A432D8">
      <w:pPr>
        <w:jc w:val="both"/>
        <w:rPr>
          <w:rFonts w:ascii="Cambria" w:hAnsi="Cambria"/>
        </w:rPr>
      </w:pPr>
    </w:p>
    <w:p w14:paraId="4F439281" w14:textId="77777777" w:rsidR="00607CEA" w:rsidRDefault="00607CEA" w:rsidP="00A432D8">
      <w:pPr>
        <w:jc w:val="both"/>
        <w:rPr>
          <w:rFonts w:ascii="Cambria" w:hAnsi="Cambria"/>
        </w:rPr>
      </w:pPr>
    </w:p>
    <w:p w14:paraId="497003F8" w14:textId="77777777" w:rsidR="00607CEA" w:rsidRDefault="00607CEA" w:rsidP="00A432D8">
      <w:pPr>
        <w:jc w:val="both"/>
        <w:rPr>
          <w:rFonts w:ascii="Cambria" w:hAnsi="Cambria"/>
        </w:rPr>
      </w:pPr>
    </w:p>
    <w:p w14:paraId="7F7BA590" w14:textId="77777777" w:rsidR="00607CEA" w:rsidRDefault="00607CEA" w:rsidP="00A432D8">
      <w:pPr>
        <w:jc w:val="both"/>
        <w:rPr>
          <w:rFonts w:ascii="Cambria" w:hAnsi="Cambria"/>
        </w:rPr>
      </w:pPr>
    </w:p>
    <w:p w14:paraId="15851F95" w14:textId="77777777" w:rsidR="00607CEA" w:rsidRDefault="00607CEA" w:rsidP="00A432D8">
      <w:pPr>
        <w:jc w:val="both"/>
        <w:rPr>
          <w:rFonts w:ascii="Cambria" w:hAnsi="Cambria"/>
        </w:rPr>
      </w:pPr>
    </w:p>
    <w:p w14:paraId="0978A229" w14:textId="77777777" w:rsidR="00607CEA" w:rsidRDefault="00607CEA" w:rsidP="00A432D8">
      <w:pPr>
        <w:jc w:val="both"/>
        <w:rPr>
          <w:rFonts w:ascii="Cambria" w:hAnsi="Cambria"/>
        </w:rPr>
      </w:pPr>
    </w:p>
    <w:p w14:paraId="1A23DA62" w14:textId="77777777" w:rsidR="00607CEA" w:rsidRDefault="00607CEA" w:rsidP="00A432D8">
      <w:pPr>
        <w:jc w:val="both"/>
        <w:rPr>
          <w:rFonts w:ascii="Cambria" w:hAnsi="Cambria"/>
        </w:rPr>
      </w:pPr>
    </w:p>
    <w:p w14:paraId="2D7E7BE1" w14:textId="77777777" w:rsidR="00607CEA" w:rsidRDefault="00607CEA" w:rsidP="00A432D8">
      <w:pPr>
        <w:jc w:val="both"/>
        <w:rPr>
          <w:rFonts w:ascii="Cambria" w:hAnsi="Cambria"/>
        </w:rPr>
      </w:pPr>
    </w:p>
    <w:p w14:paraId="432FB9BF" w14:textId="77777777" w:rsidR="00607CEA" w:rsidRDefault="00607CEA" w:rsidP="00A432D8">
      <w:pPr>
        <w:jc w:val="both"/>
        <w:rPr>
          <w:rFonts w:ascii="Cambria" w:hAnsi="Cambria"/>
        </w:rPr>
      </w:pPr>
    </w:p>
    <w:p w14:paraId="4C0CFB8E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 xml:space="preserve">4.3.1 Implementazioni basate su </w:t>
      </w:r>
      <w:proofErr w:type="spellStart"/>
      <w:r w:rsidRPr="003B7EE0">
        <w:rPr>
          <w:rFonts w:ascii="Cambria" w:hAnsi="Cambria"/>
          <w:b/>
          <w:sz w:val="28"/>
          <w:szCs w:val="28"/>
        </w:rPr>
        <w:t>OpenCL</w:t>
      </w:r>
      <w:proofErr w:type="spellEnd"/>
      <w:r w:rsidRPr="003B7EE0">
        <w:rPr>
          <w:rFonts w:ascii="Cambria" w:hAnsi="Cambria"/>
          <w:b/>
          <w:sz w:val="28"/>
          <w:szCs w:val="28"/>
        </w:rPr>
        <w:t xml:space="preserve"> (GPU e FPGA)</w:t>
      </w:r>
    </w:p>
    <w:p w14:paraId="291B625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A98385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 xml:space="preserve">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Infatti, se entrambe le classi trovano una piattaforma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 xml:space="preserve">, creano il contesto e la coda dei comandi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 xml:space="preserve">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Pr="003503BD">
        <w:rPr>
          <w:rFonts w:ascii="Cambria" w:hAnsi="Cambria"/>
        </w:rPr>
        <w:t>.</w:t>
      </w:r>
    </w:p>
    <w:p w14:paraId="74A0D63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945E3E0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DD6D7C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</w:t>
      </w:r>
      <w:proofErr w:type="spellStart"/>
      <w:r w:rsidRPr="003503BD">
        <w:rPr>
          <w:rFonts w:ascii="Cambria" w:hAnsi="Cambria"/>
        </w:rPr>
        <w:t>xclbin</w:t>
      </w:r>
      <w:proofErr w:type="spellEnd"/>
      <w:r w:rsidRPr="003503BD">
        <w:rPr>
          <w:rFonts w:ascii="Cambria" w:hAnsi="Cambria"/>
        </w:rPr>
        <w:t xml:space="preserve">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Pr="003503BD">
        <w:rPr>
          <w:rFonts w:ascii="Cambria" w:hAnsi="Cambria"/>
        </w:rPr>
        <w:t>:</w:t>
      </w:r>
    </w:p>
    <w:p w14:paraId="6621D9F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5C51E8" w14:textId="2EFD68B6" w:rsidR="00607CEA" w:rsidRDefault="00000000" w:rsidP="003B7EE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Dopo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</w:t>
      </w:r>
      <w:proofErr w:type="gramStart"/>
      <w:r w:rsidRPr="003503BD">
        <w:rPr>
          <w:rFonts w:ascii="Cambria" w:hAnsi="Cambria"/>
        </w:rPr>
        <w:t>device</w:t>
      </w:r>
      <w:proofErr w:type="gramEnd"/>
      <w:r w:rsidRPr="003503BD">
        <w:rPr>
          <w:rFonts w:ascii="Cambria" w:hAnsi="Cambria"/>
        </w:rPr>
        <w:t xml:space="preserve">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L'evento </w:t>
      </w:r>
      <w:proofErr w:type="spellStart"/>
      <w:r w:rsidRPr="003B7EE0">
        <w:rPr>
          <w:rFonts w:ascii="Cambria" w:hAnsi="Cambria"/>
        </w:rPr>
        <w:t>OpenCL</w:t>
      </w:r>
      <w:proofErr w:type="spellEnd"/>
      <w:r w:rsidRPr="003B7EE0">
        <w:rPr>
          <w:rFonts w:ascii="Cambria" w:hAnsi="Cambria"/>
        </w:rPr>
        <w:t xml:space="preserve">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proofErr w:type="spellStart"/>
      <w:r w:rsidRPr="003B7EE0">
        <w:rPr>
          <w:rFonts w:ascii="Courier New" w:hAnsi="Courier New" w:cs="Courier New"/>
          <w:bCs/>
        </w:rPr>
        <w:t>producerLoop</w:t>
      </w:r>
      <w:proofErr w:type="spellEnd"/>
      <w:r w:rsidRPr="003B7EE0">
        <w:rPr>
          <w:rFonts w:ascii="Courier New" w:hAnsi="Courier New" w:cs="Courier New"/>
          <w:bCs/>
        </w:rPr>
        <w:t xml:space="preserve">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3B7EE0">
      <w:pPr>
        <w:pStyle w:val="Paragrafoelenc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77777777" w:rsidR="00D35ADD" w:rsidRPr="003503BD" w:rsidRDefault="00000000" w:rsidP="00A432D8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Imposta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432D8">
      <w:pPr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0E379B">
      <w:pPr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8809D2">
      <w:pPr>
        <w:ind w:left="360" w:firstLine="348"/>
        <w:jc w:val="both"/>
        <w:rPr>
          <w:rFonts w:ascii="Cambria" w:hAnsi="Cambria"/>
        </w:rPr>
      </w:pPr>
    </w:p>
    <w:p w14:paraId="383A7D10" w14:textId="607A5D3B" w:rsidR="00D35ADD" w:rsidRDefault="00000000" w:rsidP="00607CEA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È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607CEA">
      <w:pPr>
        <w:pStyle w:val="Paragrafoelenc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A432D8">
      <w:pPr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A432D8">
      <w:pPr>
        <w:jc w:val="both"/>
        <w:rPr>
          <w:rFonts w:ascii="Courier New" w:hAnsi="Courier New"/>
          <w:bCs/>
        </w:rPr>
      </w:pPr>
    </w:p>
    <w:p w14:paraId="46D90238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4.3.2 Implementazione Metal: Interoperabilità e Memoria Unificata</w:t>
      </w:r>
    </w:p>
    <w:p w14:paraId="0E36E7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536AE7D" w14:textId="77777777" w:rsidR="00D35ADD" w:rsidRPr="003503BD" w:rsidRDefault="00000000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t>Header</w:t>
      </w:r>
      <w:proofErr w:type="spellEnd"/>
      <w:r w:rsidRPr="003503BD">
        <w:rPr>
          <w:rFonts w:ascii="Cambria" w:hAnsi="Cambria"/>
        </w:rPr>
        <w:t xml:space="preserve"> C++ Puro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*.</w:t>
      </w:r>
    </w:p>
    <w:p w14:paraId="7DD0DD4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C6E8C1" w14:textId="77777777" w:rsidR="00D35ADD" w:rsidRPr="003503BD" w:rsidRDefault="00000000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Sorgente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Il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buffer.</w:t>
      </w:r>
    </w:p>
    <w:p w14:paraId="79DC11D8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0AA59497" w14:textId="77777777" w:rsidR="00D35ADD" w:rsidRPr="003503BD" w:rsidRDefault="00000000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Flag di Compilazione: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DFC6BE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CB0626" w14:textId="25B66A72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Lavoro </w:t>
      </w:r>
    </w:p>
    <w:p w14:paraId="3DB7B1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1C5CE9" w14:textId="0461FFEA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: Dopo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012530C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77777777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L'"upload" non è un'operazione asincrona,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Pr="003503BD">
        <w:rPr>
          <w:rFonts w:ascii="Cambria" w:hAnsi="Cambria"/>
        </w:rPr>
        <w:t xml:space="preserve">, il trasferimento dati non è più una chiamata al driver,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D11DF6" w14:textId="77777777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Utilizza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621005C7" w14:textId="77777777" w:rsidR="00B72BE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Questa è la chiamata bloccante. A differenza di </w:t>
      </w:r>
      <w:proofErr w:type="spellStart"/>
      <w:r w:rsidRPr="003503BD">
        <w:rPr>
          <w:rFonts w:ascii="Cambria" w:hAnsi="Cambria"/>
        </w:rPr>
        <w:t>OpenCL</w:t>
      </w:r>
      <w:proofErr w:type="spellEnd"/>
      <w:r w:rsidRPr="003503BD">
        <w:rPr>
          <w:rFonts w:ascii="Cambria" w:hAnsi="Cambria"/>
        </w:rPr>
        <w:t>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B72BED">
      <w:pPr>
        <w:pStyle w:val="Paragrafoelenc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0E379B">
      <w:pPr>
        <w:pStyle w:val="Paragrafoelenc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285DE62C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A432D8">
      <w:pPr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A432D8">
      <w:pPr>
        <w:jc w:val="both"/>
        <w:rPr>
          <w:rFonts w:ascii="Courier New" w:hAnsi="Courier New"/>
          <w:bCs/>
        </w:rPr>
      </w:pPr>
    </w:p>
    <w:p w14:paraId="492B8290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4.4 Implementazione delle Strategie CPU</w:t>
      </w:r>
    </w:p>
    <w:p w14:paraId="253CA35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AD89598" w14:textId="2E8AB83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4C3ABD5F" w14:textId="43320ED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066D8F14" w14:textId="7B241314" w:rsidR="001D6EE9" w:rsidRPr="003503BD" w:rsidRDefault="001D6EE9" w:rsidP="001D6EE9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Confronto: forniscono una misura “ideale” delle prestazioni ottenibili eseguendo i kernel direttamente su un processore </w:t>
      </w:r>
      <w:proofErr w:type="gramStart"/>
      <w:r w:rsidRPr="003503BD">
        <w:rPr>
          <w:rFonts w:ascii="Cambria" w:hAnsi="Cambria"/>
        </w:rPr>
        <w:t>multi-core</w:t>
      </w:r>
      <w:proofErr w:type="gramEnd"/>
      <w:r w:rsidRPr="003503BD">
        <w:rPr>
          <w:rFonts w:ascii="Cambria" w:hAnsi="Cambria"/>
        </w:rPr>
        <w:t xml:space="preserve"> moderno, utilizzando parallelismo dati puro </w:t>
      </w:r>
      <w:r w:rsidR="005A7F20" w:rsidRPr="003503BD">
        <w:rPr>
          <w:rFonts w:ascii="Cambria" w:hAnsi="Cambria"/>
        </w:rPr>
        <w:t>;</w:t>
      </w:r>
    </w:p>
    <w:p w14:paraId="5BBC7380" w14:textId="377B3E99" w:rsidR="001D6EE9" w:rsidRPr="003503BD" w:rsidRDefault="001D6EE9" w:rsidP="00A432D8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Quantificazione dell'Overhead: permettono di valutare il </w:t>
      </w:r>
      <w:r w:rsidRPr="003503BD">
        <w:rPr>
          <w:rFonts w:ascii="Cambria" w:hAnsi="Cambria"/>
          <w:i/>
          <w:iCs/>
        </w:rPr>
        <w:t>costo</w:t>
      </w:r>
      <w:r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Pr="003503BD">
        <w:rPr>
          <w:rFonts w:ascii="Courier New" w:hAnsi="Courier New" w:cs="Courier New"/>
          <w:bCs/>
        </w:rPr>
        <w:t>Avg_Pure_Compute_Time_ms</w:t>
      </w:r>
      <w:proofErr w:type="spellEnd"/>
      <w:r w:rsidRPr="003503BD">
        <w:rPr>
          <w:rFonts w:ascii="Cambria" w:hAnsi="Cambria"/>
        </w:rPr>
        <w:t>) e l’overhead totale (</w:t>
      </w:r>
      <w:proofErr w:type="spellStart"/>
      <w:r w:rsidRPr="003503BD">
        <w:rPr>
          <w:rFonts w:ascii="Courier New" w:hAnsi="Courier New" w:cs="Courier New"/>
          <w:bCs/>
        </w:rPr>
        <w:t>Avg_Overhead_Time_ms</w:t>
      </w:r>
      <w:proofErr w:type="spellEnd"/>
      <w:r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2253BA1E" w14:textId="10FD632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CBEF6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eseguire </w:t>
      </w:r>
      <w:proofErr w:type="spellStart"/>
      <w:r w:rsidRPr="003503BD">
        <w:rPr>
          <w:rFonts w:ascii="Courier New" w:hAnsi="Courier New" w:cs="Courier New"/>
          <w:bCs/>
        </w:rPr>
        <w:t>execute_kernel_work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 xml:space="preserve">per definire il calcolo effettivo (es. </w:t>
      </w:r>
      <w:proofErr w:type="spellStart"/>
      <w:r w:rsidRPr="003503BD">
        <w:rPr>
          <w:rFonts w:ascii="Cambria" w:hAnsi="Cambria"/>
        </w:rPr>
        <w:t>polynomial_op</w:t>
      </w:r>
      <w:proofErr w:type="spellEnd"/>
      <w:r w:rsidRPr="003503BD">
        <w:rPr>
          <w:rFonts w:ascii="Cambria" w:hAnsi="Cambria"/>
        </w:rPr>
        <w:t>) da eseguire su ogni singolo elemento i.</w:t>
      </w:r>
    </w:p>
    <w:p w14:paraId="79F1969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D9B44B5" w14:textId="36290FB8" w:rsidR="00D35ADD" w:rsidRPr="003503BD" w:rsidRDefault="00000000" w:rsidP="00E53984">
      <w:pPr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21B7A402" wp14:editId="70AB1DD2">
            <wp:extent cx="4145797" cy="411480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367" cy="4123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77777777" w:rsidR="00D35ADD" w:rsidRPr="003503BD" w:rsidRDefault="00000000" w:rsidP="00A432D8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lastRenderedPageBreak/>
        <w:t>Cpu_FF_Runner</w:t>
      </w:r>
      <w:r w:rsidRPr="003503BD">
        <w:rPr>
          <w:rFonts w:ascii="Cambria" w:hAnsi="Cambria"/>
        </w:rPr>
        <w:t xml:space="preserve">: Implementa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utilizzando la parallelizzazione dati di FastFlow, </w:t>
      </w:r>
      <w:proofErr w:type="gramStart"/>
      <w:r w:rsidRPr="003503BD">
        <w:rPr>
          <w:rFonts w:ascii="Courier New" w:hAnsi="Courier New" w:cs="Courier New"/>
          <w:bCs/>
        </w:rPr>
        <w:t>ff::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ParallelFor</w:t>
      </w:r>
      <w:proofErr w:type="spellEnd"/>
      <w:r w:rsidRPr="003503BD">
        <w:rPr>
          <w:rFonts w:ascii="Cambria" w:hAnsi="Cambria"/>
        </w:rPr>
        <w:t>, il quale distribuisce le iterazioni del loop sui core disponibili.</w:t>
      </w:r>
    </w:p>
    <w:p w14:paraId="31DB677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DFD7A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424B12B" w14:textId="77777777" w:rsidR="00D35ADD" w:rsidRPr="003503BD" w:rsidRDefault="00000000" w:rsidP="00A432D8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: Implementa lo stesso metodo utilizzando la direttiva </w:t>
      </w:r>
      <w:r w:rsidRPr="003503BD">
        <w:rPr>
          <w:rFonts w:ascii="Courier New" w:hAnsi="Courier New" w:cs="Courier New"/>
          <w:bCs/>
        </w:rPr>
        <w:t>#pragma</w:t>
      </w:r>
      <w:r w:rsidRPr="003503BD">
        <w:rPr>
          <w:rFonts w:ascii="Cambria" w:hAnsi="Cambria"/>
        </w:rPr>
        <w:t xml:space="preserve"> di </w:t>
      </w:r>
      <w:proofErr w:type="spellStart"/>
      <w:r w:rsidRPr="003503BD">
        <w:rPr>
          <w:rFonts w:ascii="Cambria" w:hAnsi="Cambria"/>
        </w:rPr>
        <w:t>OpenMP</w:t>
      </w:r>
      <w:proofErr w:type="spellEnd"/>
      <w:r w:rsidRPr="003503BD">
        <w:rPr>
          <w:rFonts w:ascii="Cambria" w:hAnsi="Cambria"/>
        </w:rPr>
        <w:t>.</w:t>
      </w:r>
    </w:p>
    <w:p w14:paraId="6EADA558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27DDE71" w14:textId="77777777" w:rsidR="005A7F20" w:rsidRDefault="005A7F20" w:rsidP="00A432D8">
      <w:pPr>
        <w:jc w:val="both"/>
        <w:rPr>
          <w:rFonts w:ascii="Cambria" w:hAnsi="Cambria"/>
        </w:rPr>
      </w:pPr>
    </w:p>
    <w:p w14:paraId="03DAF05E" w14:textId="77777777" w:rsidR="003C3574" w:rsidRPr="003503BD" w:rsidRDefault="003C3574" w:rsidP="00A432D8">
      <w:pPr>
        <w:jc w:val="both"/>
        <w:rPr>
          <w:rFonts w:ascii="Cambria" w:hAnsi="Cambria"/>
        </w:rPr>
      </w:pPr>
    </w:p>
    <w:p w14:paraId="0FC247D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B8DDBCE" w14:textId="77777777" w:rsidR="005A7F20" w:rsidRPr="003503BD" w:rsidRDefault="005A7F2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122CC93B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4.5 Implementazione della Portabilità (</w:t>
      </w:r>
      <w:proofErr w:type="spellStart"/>
      <w:r w:rsidRPr="003B7EE0">
        <w:rPr>
          <w:rFonts w:ascii="Cambria" w:hAnsi="Cambria"/>
          <w:b/>
          <w:sz w:val="32"/>
          <w:szCs w:val="32"/>
        </w:rPr>
        <w:t>CMake</w:t>
      </w:r>
      <w:proofErr w:type="spellEnd"/>
      <w:r w:rsidRPr="003B7EE0">
        <w:rPr>
          <w:rFonts w:ascii="Cambria" w:hAnsi="Cambria"/>
          <w:b/>
          <w:sz w:val="32"/>
          <w:szCs w:val="32"/>
        </w:rPr>
        <w:t>)</w:t>
      </w:r>
    </w:p>
    <w:p w14:paraId="70996DB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1E98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</w:t>
      </w:r>
      <w:proofErr w:type="spellStart"/>
      <w:r w:rsidRPr="003503BD">
        <w:rPr>
          <w:rFonts w:ascii="Cambria" w:hAnsi="Cambria"/>
        </w:rPr>
        <w:t>platform</w:t>
      </w:r>
      <w:proofErr w:type="spellEnd"/>
      <w:r w:rsidRPr="003503BD">
        <w:rPr>
          <w:rFonts w:ascii="Cambria" w:hAnsi="Cambria"/>
        </w:rPr>
        <w:t xml:space="preserve">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Pr="003503BD">
        <w:rPr>
          <w:rFonts w:ascii="Cambria" w:hAnsi="Cambria"/>
        </w:rPr>
        <w:t>. 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68994C0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A5B849E" w14:textId="76F9D9CA" w:rsidR="00D35ADD" w:rsidRPr="003503BD" w:rsidRDefault="00000000" w:rsidP="00A432D8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Selezione dei Linguaggi e dei Sorgenti: Su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E86296E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37BDE66" w14:textId="589B2203" w:rsidR="008A2452" w:rsidRPr="003503BD" w:rsidRDefault="008A2452" w:rsidP="00116A51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3503BD">
        <w:rPr>
          <w:rFonts w:ascii="Cambria" w:hAnsi="Cambria"/>
        </w:rPr>
        <w:t>if</w:t>
      </w:r>
      <w:proofErr w:type="spellEnd"/>
      <w:r w:rsidRPr="003503BD">
        <w:rPr>
          <w:rFonts w:ascii="Cambria" w:hAnsi="Cambria"/>
        </w:rPr>
        <w:t>(APPLE) gestisce i due target hardware e software:</w:t>
      </w:r>
    </w:p>
    <w:p w14:paraId="1D0BF6A0" w14:textId="77777777" w:rsidR="005A7F20" w:rsidRPr="003503BD" w:rsidRDefault="005A7F20" w:rsidP="005A7F20">
      <w:pPr>
        <w:ind w:left="708"/>
        <w:jc w:val="both"/>
        <w:rPr>
          <w:rFonts w:ascii="Cambria" w:hAnsi="Cambria"/>
        </w:rPr>
      </w:pPr>
    </w:p>
    <w:p w14:paraId="0E567222" w14:textId="7EF32BC9" w:rsidR="008A2452" w:rsidRPr="003503BD" w:rsidRDefault="008A2452" w:rsidP="008A2452">
      <w:pPr>
        <w:pStyle w:val="Paragrafoelenco"/>
        <w:numPr>
          <w:ilvl w:val="0"/>
          <w:numId w:val="19"/>
        </w:numPr>
        <w:jc w:val="both"/>
        <w:rPr>
          <w:rFonts w:ascii="Courier New" w:hAnsi="Courier New" w:cs="Courier New"/>
          <w:bCs/>
        </w:rPr>
      </w:pPr>
      <w:r w:rsidRPr="003503BD">
        <w:rPr>
          <w:rFonts w:ascii="Cambria" w:hAnsi="Cambria"/>
        </w:rPr>
        <w:t xml:space="preserve">Su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(dove APPLE è </w:t>
      </w:r>
      <w:proofErr w:type="spellStart"/>
      <w:r w:rsidRPr="003503BD">
        <w:rPr>
          <w:rFonts w:ascii="Cambria" w:hAnsi="Cambria"/>
        </w:rPr>
        <w:t>true</w:t>
      </w:r>
      <w:proofErr w:type="spellEnd"/>
      <w:r w:rsidRPr="003503BD">
        <w:rPr>
          <w:rFonts w:ascii="Cambria" w:hAnsi="Cambria"/>
        </w:rPr>
        <w:t xml:space="preserve">), vengono compilati gli </w:t>
      </w:r>
      <w:proofErr w:type="spellStart"/>
      <w:r w:rsidRPr="003503BD">
        <w:rPr>
          <w:rFonts w:ascii="Cambria" w:hAnsi="Cambria"/>
        </w:rPr>
        <w:t>adapter</w:t>
      </w:r>
      <w:proofErr w:type="spellEnd"/>
      <w:r w:rsidRPr="003503BD">
        <w:rPr>
          <w:rFonts w:ascii="Cambria" w:hAnsi="Cambria"/>
        </w:rPr>
        <w:t xml:space="preserve"> per l'hardware Apple: </w:t>
      </w:r>
      <w:r w:rsidRPr="003503BD">
        <w:rPr>
          <w:rFonts w:ascii="Courier New" w:hAnsi="Courier New" w:cs="Courier New"/>
          <w:bCs/>
        </w:rPr>
        <w:t>Gpu_Metal_Accelerator.mm</w:t>
      </w:r>
      <w:r w:rsidRPr="003503BD">
        <w:rPr>
          <w:rFonts w:ascii="Cambria" w:hAnsi="Cambria"/>
        </w:rPr>
        <w:t xml:space="preserve"> (che richiede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 e </w:t>
      </w:r>
      <w:r w:rsidRPr="003503BD">
        <w:rPr>
          <w:rFonts w:ascii="Courier New" w:hAnsi="Courier New" w:cs="Courier New"/>
          <w:bCs/>
        </w:rPr>
        <w:t>Gpu_OpenCL_Accelerator.cpp</w:t>
      </w:r>
    </w:p>
    <w:p w14:paraId="223B23EC" w14:textId="77777777" w:rsidR="00A432D8" w:rsidRPr="003503BD" w:rsidRDefault="00A432D8" w:rsidP="00A432D8">
      <w:pPr>
        <w:pStyle w:val="Paragrafoelenco"/>
        <w:ind w:left="1428"/>
        <w:jc w:val="both"/>
        <w:rPr>
          <w:rFonts w:ascii="Courier New" w:hAnsi="Courier New" w:cs="Courier New"/>
          <w:bCs/>
        </w:rPr>
      </w:pPr>
    </w:p>
    <w:p w14:paraId="75951E06" w14:textId="00ED8E8E" w:rsidR="008A2452" w:rsidRPr="003503BD" w:rsidRDefault="008A2452" w:rsidP="00A432D8">
      <w:pPr>
        <w:pStyle w:val="Paragrafoelenco"/>
        <w:numPr>
          <w:ilvl w:val="0"/>
          <w:numId w:val="19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Su Linux (il blocco else), viene compilato il codice per </w:t>
      </w:r>
      <w:proofErr w:type="spellStart"/>
      <w:r w:rsidRPr="003503BD">
        <w:rPr>
          <w:rFonts w:ascii="Cambria" w:hAnsi="Cambria"/>
        </w:rPr>
        <w:t>l'host</w:t>
      </w:r>
      <w:proofErr w:type="spellEnd"/>
      <w:r w:rsidRPr="003503BD">
        <w:rPr>
          <w:rFonts w:ascii="Cambria" w:hAnsi="Cambria"/>
        </w:rPr>
        <w:t xml:space="preserve"> fisico Ubuntu (dotato di CPU Intel e scheda FPGA su </w:t>
      </w:r>
      <w:proofErr w:type="spellStart"/>
      <w:r w:rsidRPr="003503BD">
        <w:rPr>
          <w:rFonts w:ascii="Cambria" w:hAnsi="Cambria"/>
        </w:rPr>
        <w:t>PCIe</w:t>
      </w:r>
      <w:proofErr w:type="spellEnd"/>
      <w:r w:rsidRPr="003503BD">
        <w:rPr>
          <w:rFonts w:ascii="Cambria" w:hAnsi="Cambria"/>
        </w:rPr>
        <w:t xml:space="preserve">). Questo include </w:t>
      </w:r>
      <w:r w:rsidRPr="003503BD">
        <w:rPr>
          <w:rFonts w:ascii="Courier New" w:hAnsi="Courier New" w:cs="Courier New"/>
          <w:bCs/>
        </w:rPr>
        <w:t>Fpga_Accelerator.cpp</w:t>
      </w:r>
      <w:r w:rsidRPr="003503BD">
        <w:rPr>
          <w:rFonts w:ascii="Cambria" w:hAnsi="Cambria"/>
        </w:rPr>
        <w:t xml:space="preserve"> (per l'offloading sull'acceleratore) e </w:t>
      </w:r>
      <w:r w:rsidRPr="003503BD">
        <w:rPr>
          <w:rFonts w:ascii="Courier New" w:hAnsi="Courier New" w:cs="Courier New"/>
          <w:bCs/>
        </w:rPr>
        <w:t>Cpu_OMP_Runner.cpp</w:t>
      </w:r>
      <w:r w:rsidRPr="003503BD">
        <w:rPr>
          <w:rFonts w:ascii="Cambria" w:hAnsi="Cambria"/>
        </w:rPr>
        <w:t xml:space="preserve"> (per il confronto prestazionale su CPU Intel)</w:t>
      </w:r>
    </w:p>
    <w:p w14:paraId="224DB8FB" w14:textId="77777777" w:rsidR="005A7F20" w:rsidRPr="003503BD" w:rsidRDefault="005A7F20" w:rsidP="00A432D8">
      <w:pPr>
        <w:jc w:val="both"/>
        <w:rPr>
          <w:rFonts w:ascii="Cambria" w:hAnsi="Cambria"/>
        </w:rPr>
      </w:pPr>
    </w:p>
    <w:p w14:paraId="5317E1F4" w14:textId="77777777" w:rsidR="00D35ADD" w:rsidRPr="003503BD" w:rsidRDefault="00000000" w:rsidP="00A432D8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>Gestione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-C++): Per implementare correttamente l'interoperabilità con Metal (descritta nella sezione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5A7F20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>L'impostazione del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 xml:space="preserve"> 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 (come id&lt;</w:t>
      </w:r>
      <w:proofErr w:type="spellStart"/>
      <w:r w:rsidRPr="003503BD">
        <w:rPr>
          <w:rFonts w:ascii="Cambria" w:hAnsi="Cambria"/>
        </w:rPr>
        <w:t>MTLDevice</w:t>
      </w:r>
      <w:proofErr w:type="spellEnd"/>
      <w:r w:rsidRPr="003503BD">
        <w:rPr>
          <w:rFonts w:ascii="Cambria" w:hAnsi="Cambria"/>
        </w:rPr>
        <w:t xml:space="preserve">&gt;)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E379B"/>
    <w:rsid w:val="00114845"/>
    <w:rsid w:val="00116A51"/>
    <w:rsid w:val="001D6EE9"/>
    <w:rsid w:val="003503BD"/>
    <w:rsid w:val="003B7EE0"/>
    <w:rsid w:val="003C3574"/>
    <w:rsid w:val="00457368"/>
    <w:rsid w:val="00494F07"/>
    <w:rsid w:val="005A7F20"/>
    <w:rsid w:val="00607CEA"/>
    <w:rsid w:val="00697490"/>
    <w:rsid w:val="007E56A5"/>
    <w:rsid w:val="00836D05"/>
    <w:rsid w:val="008809D2"/>
    <w:rsid w:val="008A2452"/>
    <w:rsid w:val="00A432D8"/>
    <w:rsid w:val="00AD73C6"/>
    <w:rsid w:val="00B515EF"/>
    <w:rsid w:val="00B72BED"/>
    <w:rsid w:val="00D35ADD"/>
    <w:rsid w:val="00E53984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w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19</Pages>
  <Words>2699</Words>
  <Characters>15385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22</cp:revision>
  <dcterms:created xsi:type="dcterms:W3CDTF">2025-11-05T10:52:00Z</dcterms:created>
  <dcterms:modified xsi:type="dcterms:W3CDTF">2025-11-11T12:54:00Z</dcterms:modified>
  <dc:language>en-US</dc:language>
</cp:coreProperties>
</file>