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5AB3" w14:textId="01F2D2B7" w:rsidR="00D83A09" w:rsidRPr="006B42BA" w:rsidRDefault="008025A1" w:rsidP="002B19B5">
      <w:pPr>
        <w:jc w:val="both"/>
        <w:rPr>
          <w:rFonts w:ascii="Cambria" w:hAnsi="Cambria" w:cs="Aptos (Corpo CS)"/>
          <w:b/>
          <w:caps/>
          <w:sz w:val="36"/>
          <w:szCs w:val="36"/>
        </w:rPr>
      </w:pPr>
      <w:r w:rsidRPr="006B42BA">
        <w:rPr>
          <w:rFonts w:ascii="Cambria" w:hAnsi="Cambria" w:cs="Aptos (Corpo CS)"/>
          <w:b/>
          <w:caps/>
          <w:sz w:val="36"/>
          <w:szCs w:val="36"/>
        </w:rPr>
        <w:t>3. Progettazione dell'Architettura Software</w:t>
      </w:r>
    </w:p>
    <w:p w14:paraId="6D3B7079" w14:textId="77777777" w:rsidR="00D83A09" w:rsidRDefault="00D83A09" w:rsidP="002B19B5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2B19B5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A7E0574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 sottostante diagramma delle classi (</w:t>
      </w:r>
      <w:r w:rsidRPr="00B370A5">
        <w:rPr>
          <w:rFonts w:ascii="Cambria" w:hAnsi="Cambria"/>
          <w:u w:val="single"/>
        </w:rPr>
        <w:t>DA MIGLIORARE</w:t>
      </w:r>
      <w:r w:rsidRPr="00B370A5">
        <w:rPr>
          <w:rFonts w:ascii="Cambria" w:hAnsi="Cambria"/>
        </w:rPr>
        <w:t xml:space="preserve">), l'architettura usufruisce dei seguenti Design Pattern: Strategy, Factory,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>.</w:t>
      </w:r>
    </w:p>
    <w:p w14:paraId="4FA4318B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0D8BD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636B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1D80485E" w14:textId="77777777" w:rsidR="00A10534" w:rsidRPr="00B370A5" w:rsidRDefault="00A10534" w:rsidP="002B19B5">
      <w:pPr>
        <w:jc w:val="both"/>
        <w:rPr>
          <w:rFonts w:ascii="Cambria" w:hAnsi="Cambria"/>
        </w:rPr>
      </w:pPr>
    </w:p>
    <w:p w14:paraId="47B9C776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D25E158" w14:textId="7777777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C03DF43" wp14:editId="7D1EB3EB">
            <wp:extent cx="6120130" cy="4382770"/>
            <wp:effectExtent l="0" t="0" r="0" b="0"/>
            <wp:docPr id="1" name="Immagine 12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2" descr="Immagine che contiene testo, diagramma, Piano, Rettango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42C0E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8EEAF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7BFCB1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3DFF57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01D9DA7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D9DB1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5A52DA1" w14:textId="77777777" w:rsidR="00D83A09" w:rsidRDefault="00D83A09" w:rsidP="002B19B5">
      <w:pPr>
        <w:jc w:val="both"/>
        <w:rPr>
          <w:rFonts w:ascii="Cambria" w:hAnsi="Cambria"/>
        </w:rPr>
      </w:pPr>
    </w:p>
    <w:p w14:paraId="3C948089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7B15FAC6" w14:textId="77777777" w:rsidR="006B42BA" w:rsidRDefault="006B42BA" w:rsidP="002B19B5">
      <w:pPr>
        <w:jc w:val="both"/>
        <w:rPr>
          <w:rFonts w:ascii="Cambria" w:hAnsi="Cambria"/>
        </w:rPr>
      </w:pPr>
    </w:p>
    <w:p w14:paraId="17C35AFA" w14:textId="55198D5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3.1 Lo "Strategy" </w:t>
      </w:r>
      <w:r w:rsidR="005A1C6F">
        <w:rPr>
          <w:rFonts w:ascii="Cambria" w:hAnsi="Cambria"/>
          <w:b/>
          <w:sz w:val="32"/>
          <w:szCs w:val="32"/>
        </w:rPr>
        <w:t>p</w:t>
      </w:r>
      <w:r w:rsidRPr="00D57B7B">
        <w:rPr>
          <w:rFonts w:ascii="Cambria" w:hAnsi="Cambria"/>
          <w:b/>
          <w:sz w:val="32"/>
          <w:szCs w:val="32"/>
        </w:rPr>
        <w:t xml:space="preserve">attern: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>eparare il "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osa" dal "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ome"</w:t>
      </w:r>
    </w:p>
    <w:p w14:paraId="6DE9651B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2B19B5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2B19B5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2B19B5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2B19B5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2B19B5">
      <w:pPr>
        <w:jc w:val="both"/>
        <w:rPr>
          <w:rFonts w:ascii="Cambria" w:hAnsi="Cambria"/>
        </w:rPr>
      </w:pPr>
    </w:p>
    <w:p w14:paraId="62C9FAF1" w14:textId="77777777" w:rsidR="00D57B7B" w:rsidRDefault="00D57B7B" w:rsidP="002B19B5">
      <w:pPr>
        <w:jc w:val="both"/>
        <w:rPr>
          <w:rFonts w:ascii="Cambria" w:hAnsi="Cambria"/>
        </w:rPr>
      </w:pPr>
    </w:p>
    <w:p w14:paraId="4AEF2F3C" w14:textId="1C899CF2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3.2 Il "Factory" </w:t>
      </w:r>
      <w:r w:rsidR="005A1C6F">
        <w:rPr>
          <w:rFonts w:ascii="Cambria" w:hAnsi="Cambria"/>
          <w:b/>
          <w:sz w:val="32"/>
          <w:szCs w:val="32"/>
        </w:rPr>
        <w:t>p</w:t>
      </w:r>
      <w:r w:rsidRPr="00D57B7B">
        <w:rPr>
          <w:rFonts w:ascii="Cambria" w:hAnsi="Cambria"/>
          <w:b/>
          <w:sz w:val="32"/>
          <w:szCs w:val="32"/>
        </w:rPr>
        <w:t xml:space="preserve">attern: 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 xml:space="preserve">entralizzare la </w:t>
      </w:r>
      <w:r w:rsidR="005A1C6F">
        <w:rPr>
          <w:rFonts w:ascii="Cambria" w:hAnsi="Cambria"/>
          <w:b/>
          <w:sz w:val="32"/>
          <w:szCs w:val="32"/>
        </w:rPr>
        <w:t>c</w:t>
      </w:r>
      <w:r w:rsidRPr="00D57B7B">
        <w:rPr>
          <w:rFonts w:ascii="Cambria" w:hAnsi="Cambria"/>
          <w:b/>
          <w:sz w:val="32"/>
          <w:szCs w:val="32"/>
        </w:rPr>
        <w:t>reazione</w:t>
      </w:r>
    </w:p>
    <w:p w14:paraId="793D3EE1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2B19B5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2B19B5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2B19B5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2B19B5">
      <w:pPr>
        <w:jc w:val="both"/>
        <w:rPr>
          <w:rFonts w:ascii="Cambria" w:hAnsi="Cambria"/>
        </w:rPr>
      </w:pPr>
    </w:p>
    <w:p w14:paraId="31902189" w14:textId="315E7374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3.3 Architettura della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 xml:space="preserve">trategia </w:t>
      </w:r>
      <w:r w:rsidR="005A1C6F">
        <w:rPr>
          <w:rFonts w:ascii="Cambria" w:hAnsi="Cambria"/>
          <w:b/>
          <w:sz w:val="32"/>
          <w:szCs w:val="32"/>
        </w:rPr>
        <w:t>a</w:t>
      </w:r>
      <w:r w:rsidRPr="00D57B7B">
        <w:rPr>
          <w:rFonts w:ascii="Cambria" w:hAnsi="Cambria"/>
          <w:b/>
          <w:sz w:val="32"/>
          <w:szCs w:val="32"/>
        </w:rPr>
        <w:t>cceleratore</w:t>
      </w:r>
    </w:p>
    <w:p w14:paraId="55F6E0E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2B19B5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2B19B5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2B19B5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2B19B5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2B19B5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2B19B5">
      <w:pPr>
        <w:jc w:val="both"/>
        <w:rPr>
          <w:rFonts w:ascii="Cambria" w:hAnsi="Cambria"/>
        </w:rPr>
      </w:pPr>
    </w:p>
    <w:p w14:paraId="4C2E656B" w14:textId="0AB91E60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 xml:space="preserve">3.3.1 L'"Adapter" </w:t>
      </w:r>
      <w:r w:rsidR="005A1C6F">
        <w:rPr>
          <w:rFonts w:ascii="Cambria" w:hAnsi="Cambria"/>
          <w:b/>
          <w:sz w:val="28"/>
          <w:szCs w:val="28"/>
        </w:rPr>
        <w:t>p</w:t>
      </w:r>
      <w:r w:rsidRPr="00D57B7B">
        <w:rPr>
          <w:rFonts w:ascii="Cambria" w:hAnsi="Cambria"/>
          <w:b/>
          <w:sz w:val="28"/>
          <w:szCs w:val="28"/>
        </w:rPr>
        <w:t>attern per l'</w:t>
      </w:r>
      <w:r w:rsidR="005A1C6F">
        <w:rPr>
          <w:rFonts w:ascii="Cambria" w:hAnsi="Cambria"/>
          <w:b/>
          <w:sz w:val="28"/>
          <w:szCs w:val="28"/>
        </w:rPr>
        <w:t>h</w:t>
      </w:r>
      <w:r w:rsidRPr="00D57B7B">
        <w:rPr>
          <w:rFonts w:ascii="Cambria" w:hAnsi="Cambria"/>
          <w:b/>
          <w:sz w:val="28"/>
          <w:szCs w:val="28"/>
        </w:rPr>
        <w:t>ardware: IAccelerator</w:t>
      </w:r>
    </w:p>
    <w:p w14:paraId="5BCB8F68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>l'hardware (GPU o FPGA), ma le API (per esempio quelle considerate in questa tesi, OpenCL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2B19B5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2B19B5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OpenCL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2B19B5">
      <w:pPr>
        <w:jc w:val="both"/>
        <w:rPr>
          <w:rFonts w:ascii="Cambria" w:hAnsi="Cambria"/>
        </w:rPr>
      </w:pPr>
    </w:p>
    <w:p w14:paraId="733FE45B" w14:textId="010BBB8E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2B19B5">
      <w:pPr>
        <w:jc w:val="both"/>
        <w:rPr>
          <w:rFonts w:ascii="Cambria" w:hAnsi="Cambria"/>
        </w:rPr>
      </w:pPr>
    </w:p>
    <w:p w14:paraId="0BECED38" w14:textId="77777777" w:rsidR="00D57B7B" w:rsidRDefault="00D57B7B" w:rsidP="002B19B5">
      <w:pPr>
        <w:jc w:val="both"/>
        <w:rPr>
          <w:rFonts w:ascii="Cambria" w:hAnsi="Cambria"/>
        </w:rPr>
      </w:pPr>
    </w:p>
    <w:p w14:paraId="30EDBB0E" w14:textId="77777777" w:rsidR="00D57B7B" w:rsidRDefault="00D57B7B" w:rsidP="002B19B5">
      <w:pPr>
        <w:jc w:val="both"/>
        <w:rPr>
          <w:rFonts w:ascii="Cambria" w:hAnsi="Cambria"/>
        </w:rPr>
      </w:pPr>
    </w:p>
    <w:p w14:paraId="1650202A" w14:textId="77777777" w:rsidR="00D57B7B" w:rsidRDefault="00D57B7B" w:rsidP="002B19B5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>Una sfida chiave che l'interfaccia deve risolvere è la gestione del  modello di memoria del dispositivo. Tecnologie come OpenCL richiedono una gestione esplicita dei buffer sulla memoria del device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Memory), dove CPU e GPU condividono lo stesso spazio di indirizzamento, eliminando la necessità di copie esplicite.</w:t>
      </w:r>
    </w:p>
    <w:p w14:paraId="5348D60F" w14:textId="77777777" w:rsidR="00D57B7B" w:rsidRDefault="00D57B7B" w:rsidP="002B19B5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2B19B5">
      <w:pPr>
        <w:jc w:val="both"/>
        <w:rPr>
          <w:rFonts w:ascii="Cambria" w:hAnsi="Cambria"/>
        </w:rPr>
      </w:pPr>
    </w:p>
    <w:p w14:paraId="581BC83E" w14:textId="335C4754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e implementazioni OpenCL richiederanno una logica condivisa per allocare, gestire e riciclare i buffer sul device (tramite un </w:t>
      </w:r>
      <w:proofErr w:type="spellStart"/>
      <w:r w:rsidRPr="00D57B7B">
        <w:rPr>
          <w:rFonts w:ascii="Courier New" w:hAnsi="Courier New" w:cs="Courier New"/>
          <w:bCs/>
        </w:rPr>
        <w:t>BufferManager</w:t>
      </w:r>
      <w:proofErr w:type="spellEnd"/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2B19B5">
      <w:pPr>
        <w:jc w:val="both"/>
        <w:rPr>
          <w:rFonts w:ascii="Cambria" w:hAnsi="Cambria"/>
        </w:rPr>
      </w:pPr>
    </w:p>
    <w:p w14:paraId="26A64E86" w14:textId="2680A79D" w:rsidR="00D83A09" w:rsidRPr="00D57B7B" w:rsidRDefault="00F95EED" w:rsidP="002B19B5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D57B7B">
        <w:rPr>
          <w:rFonts w:ascii="Cambria" w:hAnsi="Cambria"/>
        </w:rPr>
        <w:t xml:space="preserve">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proofErr w:type="spellStart"/>
      <w:r w:rsidRPr="00D57B7B">
        <w:rPr>
          <w:rFonts w:ascii="Courier New" w:hAnsi="Courier New" w:cs="Courier New"/>
          <w:bCs/>
        </w:rPr>
        <w:t>memcpy</w:t>
      </w:r>
      <w:proofErr w:type="spellEnd"/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2B19B5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OpenCL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2B19B5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OpenCL.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1F2F07" w14:textId="77777777" w:rsidR="00D83A09" w:rsidRDefault="00D83A09" w:rsidP="002B19B5">
      <w:pPr>
        <w:jc w:val="both"/>
        <w:rPr>
          <w:rFonts w:ascii="Cambria" w:hAnsi="Cambria"/>
        </w:rPr>
      </w:pPr>
    </w:p>
    <w:p w14:paraId="1D550742" w14:textId="77777777" w:rsidR="00E87BE6" w:rsidRDefault="00E87BE6" w:rsidP="002B19B5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97E0EEE" w14:textId="77777777" w:rsidR="006848E7" w:rsidRDefault="006848E7" w:rsidP="002B19B5">
      <w:pPr>
        <w:jc w:val="both"/>
        <w:rPr>
          <w:rFonts w:ascii="Cambria" w:hAnsi="Cambria"/>
        </w:rPr>
      </w:pPr>
    </w:p>
    <w:p w14:paraId="39BFD7F2" w14:textId="4C48EAE8" w:rsidR="00D83A09" w:rsidRPr="00D57B7B" w:rsidRDefault="00000000" w:rsidP="002B19B5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</w:t>
      </w:r>
      <w:proofErr w:type="spellStart"/>
      <w:r w:rsidRPr="00D57B7B">
        <w:rPr>
          <w:rFonts w:ascii="Cambria" w:hAnsi="Cambria"/>
          <w:b/>
          <w:sz w:val="28"/>
          <w:szCs w:val="28"/>
        </w:rPr>
        <w:t>Composition</w:t>
      </w:r>
      <w:proofErr w:type="spellEnd"/>
      <w:r w:rsidRPr="00D57B7B">
        <w:rPr>
          <w:rFonts w:ascii="Cambria" w:hAnsi="Cambria"/>
          <w:b/>
          <w:sz w:val="28"/>
          <w:szCs w:val="28"/>
        </w:rPr>
        <w:t xml:space="preserve">" </w:t>
      </w:r>
      <w:r w:rsidR="005A1C6F">
        <w:rPr>
          <w:rFonts w:ascii="Cambria" w:hAnsi="Cambria"/>
          <w:b/>
          <w:sz w:val="28"/>
          <w:szCs w:val="28"/>
        </w:rPr>
        <w:t>p</w:t>
      </w:r>
      <w:r w:rsidRPr="00D57B7B">
        <w:rPr>
          <w:rFonts w:ascii="Cambria" w:hAnsi="Cambria"/>
          <w:b/>
          <w:sz w:val="28"/>
          <w:szCs w:val="28"/>
        </w:rPr>
        <w:t xml:space="preserve">attern per i </w:t>
      </w:r>
      <w:r w:rsidR="005A1C6F">
        <w:rPr>
          <w:rFonts w:ascii="Cambria" w:hAnsi="Cambria"/>
          <w:b/>
          <w:sz w:val="28"/>
          <w:szCs w:val="28"/>
        </w:rPr>
        <w:t>b</w:t>
      </w:r>
      <w:r w:rsidRPr="00D57B7B">
        <w:rPr>
          <w:rFonts w:ascii="Cambria" w:hAnsi="Cambria"/>
          <w:b/>
          <w:sz w:val="28"/>
          <w:szCs w:val="28"/>
        </w:rPr>
        <w:t>uffer</w:t>
      </w:r>
    </w:p>
    <w:p w14:paraId="11B39E65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2B19B5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OpenCL,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. Le due classi acceleratore che sfruttano OpenCL ora hanno un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2B19B5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 xml:space="preserve">), definito direttamente nel file </w:t>
      </w:r>
      <w:r w:rsidRPr="00E746AA">
        <w:rPr>
          <w:rFonts w:ascii="Courier New" w:hAnsi="Courier New" w:cs="Courier New"/>
        </w:rPr>
        <w:t>Gpu_Metal_</w:t>
      </w:r>
      <w:r w:rsidRPr="00E746AA">
        <w:rPr>
          <w:rFonts w:ascii="Courier New" w:hAnsi="Courier New" w:cs="Courier New"/>
          <w:bCs/>
        </w:rPr>
        <w:t>Accelerator</w:t>
      </w:r>
      <w:r w:rsidRPr="00E87BE6">
        <w:rPr>
          <w:rFonts w:ascii="Courier New" w:hAnsi="Courier New" w:cs="Courier New"/>
          <w:bCs/>
        </w:rPr>
        <w:t>.mm</w:t>
      </w:r>
    </w:p>
    <w:p w14:paraId="678E265A" w14:textId="77777777" w:rsidR="00D57B7B" w:rsidRDefault="00D57B7B" w:rsidP="002B19B5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2B19B5">
      <w:pPr>
        <w:jc w:val="both"/>
        <w:rPr>
          <w:rFonts w:ascii="Cambria" w:hAnsi="Cambria"/>
        </w:rPr>
      </w:pPr>
    </w:p>
    <w:p w14:paraId="17817AF3" w14:textId="2E2A53FF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  <w:r w:rsidR="00E746AA">
        <w:rPr>
          <w:rFonts w:ascii="Cambria" w:hAnsi="Cambria"/>
        </w:rPr>
        <w:t xml:space="preserve"> </w:t>
      </w: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2B19B5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21391BD9" w14:textId="77777777" w:rsidR="00547C01" w:rsidRDefault="00547C01" w:rsidP="002B19B5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2B19B5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3000181F" w14:textId="77777777" w:rsidR="00547C01" w:rsidRDefault="00547C01" w:rsidP="002B19B5">
      <w:pPr>
        <w:jc w:val="both"/>
        <w:rPr>
          <w:rFonts w:ascii="Cambria" w:hAnsi="Cambria"/>
        </w:rPr>
      </w:pPr>
    </w:p>
    <w:p w14:paraId="717966E8" w14:textId="77777777" w:rsidR="00D57B7B" w:rsidRDefault="00D57B7B" w:rsidP="002B19B5">
      <w:pPr>
        <w:jc w:val="both"/>
        <w:rPr>
          <w:rFonts w:ascii="Cambria" w:hAnsi="Cambria"/>
        </w:rPr>
      </w:pPr>
    </w:p>
    <w:p w14:paraId="792CDBEB" w14:textId="77777777" w:rsidR="00E746AA" w:rsidRDefault="00E746AA" w:rsidP="002B19B5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2B19B5">
      <w:pPr>
        <w:jc w:val="both"/>
        <w:rPr>
          <w:rFonts w:ascii="Cambria" w:hAnsi="Cambria"/>
          <w:b/>
        </w:rPr>
      </w:pPr>
    </w:p>
    <w:p w14:paraId="78946157" w14:textId="5F37DB63" w:rsidR="00D83A09" w:rsidRPr="00D57B7B" w:rsidRDefault="00000000" w:rsidP="002B19B5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3.4 Architettura delle </w:t>
      </w:r>
      <w:r w:rsidR="005A1C6F">
        <w:rPr>
          <w:rFonts w:ascii="Cambria" w:hAnsi="Cambria"/>
          <w:b/>
          <w:sz w:val="32"/>
          <w:szCs w:val="32"/>
        </w:rPr>
        <w:t>s</w:t>
      </w:r>
      <w:r w:rsidRPr="00D57B7B">
        <w:rPr>
          <w:rFonts w:ascii="Cambria" w:hAnsi="Cambria"/>
          <w:b/>
          <w:sz w:val="32"/>
          <w:szCs w:val="32"/>
        </w:rPr>
        <w:t>trategie CPU</w:t>
      </w:r>
    </w:p>
    <w:p w14:paraId="47BDEC75" w14:textId="77777777" w:rsidR="00D57B7B" w:rsidRDefault="00D57B7B" w:rsidP="002B19B5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2B19B5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2B19B5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2B19B5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2B19B5">
      <w:pPr>
        <w:jc w:val="both"/>
        <w:rPr>
          <w:rFonts w:ascii="Cambria" w:hAnsi="Cambria"/>
        </w:rPr>
      </w:pPr>
    </w:p>
    <w:p w14:paraId="6B59FF52" w14:textId="77777777" w:rsidR="00D57B7B" w:rsidRDefault="0074041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spellStart"/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OpenMP)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proofErr w:type="spellStart"/>
      <w:r w:rsidR="00547C01" w:rsidRPr="00E87BE6">
        <w:rPr>
          <w:rFonts w:ascii="Courier New" w:hAnsi="Courier New" w:cs="Courier New"/>
          <w:bCs/>
        </w:rPr>
        <w:t>execute_kernel_work</w:t>
      </w:r>
      <w:proofErr w:type="spellEnd"/>
      <w:r w:rsidR="00547C01" w:rsidRPr="00E87BE6">
        <w:rPr>
          <w:rFonts w:ascii="Courier New" w:hAnsi="Courier New" w:cs="Courier New"/>
          <w:bCs/>
        </w:rPr>
        <w:t>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2B19B5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2B19B5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2B19B5">
      <w:pPr>
        <w:jc w:val="both"/>
        <w:rPr>
          <w:rFonts w:ascii="Cambria" w:hAnsi="Cambria"/>
        </w:rPr>
      </w:pPr>
    </w:p>
    <w:p w14:paraId="09BD8DD7" w14:textId="77777777" w:rsidR="00A10534" w:rsidRDefault="00A10534" w:rsidP="002B19B5">
      <w:pPr>
        <w:jc w:val="both"/>
        <w:rPr>
          <w:rFonts w:ascii="Cambria" w:hAnsi="Cambria"/>
        </w:rPr>
      </w:pPr>
    </w:p>
    <w:p w14:paraId="2CEBA310" w14:textId="77777777" w:rsidR="00D57B7B" w:rsidRDefault="00D57B7B" w:rsidP="002B19B5">
      <w:pPr>
        <w:jc w:val="both"/>
        <w:rPr>
          <w:rFonts w:ascii="Cambria" w:hAnsi="Cambria"/>
        </w:rPr>
      </w:pPr>
    </w:p>
    <w:p w14:paraId="0B5B423E" w14:textId="77777777" w:rsidR="00D57B7B" w:rsidRDefault="00D57B7B" w:rsidP="002B19B5">
      <w:pPr>
        <w:jc w:val="both"/>
        <w:rPr>
          <w:rFonts w:ascii="Cambria" w:hAnsi="Cambria"/>
        </w:rPr>
      </w:pPr>
    </w:p>
    <w:p w14:paraId="3D613235" w14:textId="77777777" w:rsidR="00D57B7B" w:rsidRDefault="00D57B7B" w:rsidP="002B19B5">
      <w:pPr>
        <w:jc w:val="both"/>
        <w:rPr>
          <w:rFonts w:ascii="Cambria" w:hAnsi="Cambria"/>
        </w:rPr>
      </w:pPr>
    </w:p>
    <w:p w14:paraId="496D6638" w14:textId="77777777" w:rsidR="00D57B7B" w:rsidRDefault="00D57B7B" w:rsidP="002B19B5">
      <w:pPr>
        <w:jc w:val="both"/>
        <w:rPr>
          <w:rFonts w:ascii="Cambria" w:hAnsi="Cambria"/>
        </w:rPr>
      </w:pPr>
    </w:p>
    <w:p w14:paraId="1C6C4D2F" w14:textId="77777777" w:rsidR="00D57B7B" w:rsidRDefault="00D57B7B" w:rsidP="002B19B5">
      <w:pPr>
        <w:jc w:val="both"/>
        <w:rPr>
          <w:rFonts w:ascii="Cambria" w:hAnsi="Cambria"/>
        </w:rPr>
      </w:pPr>
    </w:p>
    <w:p w14:paraId="1829F07C" w14:textId="77777777" w:rsidR="00D57B7B" w:rsidRDefault="00D57B7B" w:rsidP="002B19B5">
      <w:pPr>
        <w:jc w:val="both"/>
        <w:rPr>
          <w:rFonts w:ascii="Cambria" w:hAnsi="Cambria"/>
        </w:rPr>
      </w:pPr>
    </w:p>
    <w:p w14:paraId="1A14CC4E" w14:textId="77777777" w:rsidR="00D57B7B" w:rsidRDefault="00D57B7B" w:rsidP="002B19B5">
      <w:pPr>
        <w:jc w:val="both"/>
        <w:rPr>
          <w:rFonts w:ascii="Cambria" w:hAnsi="Cambria"/>
        </w:rPr>
      </w:pPr>
    </w:p>
    <w:p w14:paraId="1C0030D9" w14:textId="77777777" w:rsidR="00D57B7B" w:rsidRDefault="00D57B7B" w:rsidP="002B19B5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35A68443" w14:textId="58F980B8" w:rsidR="00D83A09" w:rsidRPr="00D57B7B" w:rsidRDefault="00000000" w:rsidP="002B19B5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 xml:space="preserve">3.5 Il </w:t>
      </w:r>
      <w:r w:rsidR="005A1C6F">
        <w:rPr>
          <w:rFonts w:ascii="Cambria" w:hAnsi="Cambria"/>
          <w:b/>
          <w:sz w:val="32"/>
          <w:szCs w:val="32"/>
        </w:rPr>
        <w:t>d</w:t>
      </w:r>
      <w:r w:rsidRPr="00D57B7B">
        <w:rPr>
          <w:rFonts w:ascii="Cambria" w:hAnsi="Cambria"/>
          <w:b/>
          <w:sz w:val="32"/>
          <w:szCs w:val="32"/>
        </w:rPr>
        <w:t xml:space="preserve">esign del </w:t>
      </w:r>
      <w:r w:rsidR="005A1C6F">
        <w:rPr>
          <w:rFonts w:ascii="Cambria" w:hAnsi="Cambria"/>
          <w:b/>
          <w:sz w:val="32"/>
          <w:szCs w:val="32"/>
        </w:rPr>
        <w:t>n</w:t>
      </w:r>
      <w:r w:rsidRPr="00D57B7B">
        <w:rPr>
          <w:rFonts w:ascii="Cambria" w:hAnsi="Cambria"/>
          <w:b/>
          <w:sz w:val="32"/>
          <w:szCs w:val="32"/>
        </w:rPr>
        <w:t>odo ff_node_acc_t</w:t>
      </w:r>
    </w:p>
    <w:p w14:paraId="18EE2270" w14:textId="77777777" w:rsidR="00D57B7B" w:rsidRDefault="00D57B7B" w:rsidP="002B19B5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2B19B5">
      <w:pPr>
        <w:jc w:val="both"/>
        <w:rPr>
          <w:rFonts w:ascii="Cambria" w:hAnsi="Cambria"/>
        </w:rPr>
      </w:pPr>
    </w:p>
    <w:p w14:paraId="22D46216" w14:textId="28D5AA1C" w:rsidR="00D83A09" w:rsidRDefault="00000000" w:rsidP="002B19B5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2B19B5">
      <w:pPr>
        <w:jc w:val="both"/>
        <w:rPr>
          <w:rFonts w:ascii="Cambria" w:hAnsi="Cambria"/>
        </w:rPr>
      </w:pPr>
    </w:p>
    <w:p w14:paraId="48C3AC0D" w14:textId="6A2BCBBC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nizializzazione (</w:t>
      </w:r>
      <w:proofErr w:type="spellStart"/>
      <w:r w:rsidRPr="00F6001B">
        <w:rPr>
          <w:rFonts w:ascii="Courier New" w:hAnsi="Courier New" w:cs="Courier New"/>
        </w:rPr>
        <w:t>svc_init</w:t>
      </w:r>
      <w:proofErr w:type="spellEnd"/>
      <w:r w:rsidRPr="00F6001B">
        <w:rPr>
          <w:rFonts w:ascii="Courier New" w:hAnsi="Courier New" w:cs="Courier New"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>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F6001B">
        <w:rPr>
          <w:rFonts w:ascii="Courier New" w:hAnsi="Courier New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F6001B">
        <w:rPr>
          <w:rFonts w:ascii="Courier New" w:hAnsi="Courier New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0C7438FB" w14:textId="3B12485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B370A5">
        <w:rPr>
          <w:rFonts w:ascii="Cambria" w:hAnsi="Cambria"/>
        </w:rPr>
        <w:t>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5194852D" w14:textId="70D16E8E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D</w:t>
      </w:r>
      <w:r w:rsidRPr="00B370A5">
        <w:rPr>
          <w:rFonts w:ascii="Cambria" w:hAnsi="Cambria"/>
        </w:rPr>
        <w:t xml:space="preserve">urante l'esecuzione: </w:t>
      </w:r>
      <w:r>
        <w:rPr>
          <w:rFonts w:ascii="Cambria" w:hAnsi="Cambria"/>
        </w:rPr>
        <w:t>s</w:t>
      </w:r>
      <w:r w:rsidRPr="00B370A5">
        <w:rPr>
          <w:rFonts w:ascii="Cambria" w:hAnsi="Cambria"/>
        </w:rPr>
        <w:t xml:space="preserve">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</w:t>
      </w:r>
      <w:proofErr w:type="spellStart"/>
      <w:r w:rsidRPr="00B370A5">
        <w:rPr>
          <w:rFonts w:ascii="Cambria" w:hAnsi="Cambria"/>
        </w:rPr>
        <w:t>timestamp</w:t>
      </w:r>
      <w:proofErr w:type="spellEnd"/>
      <w:r w:rsidRPr="00B370A5">
        <w:rPr>
          <w:rFonts w:ascii="Cambria" w:hAnsi="Cambria"/>
        </w:rPr>
        <w:t xml:space="preserve"> (</w:t>
      </w:r>
      <w:proofErr w:type="spellStart"/>
      <w:r w:rsidRPr="00B370A5">
        <w:rPr>
          <w:rFonts w:ascii="Cambria" w:hAnsi="Cambria"/>
        </w:rPr>
        <w:t>arrival_time</w:t>
      </w:r>
      <w:proofErr w:type="spellEnd"/>
      <w:r w:rsidRPr="00B370A5">
        <w:rPr>
          <w:rFonts w:ascii="Cambria" w:hAnsi="Cambria"/>
        </w:rPr>
        <w:t xml:space="preserve">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B10AB45" w14:textId="5191E2C5" w:rsidR="00D83A09" w:rsidRPr="00B370A5" w:rsidRDefault="00F95EED" w:rsidP="002B19B5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A</w:t>
      </w:r>
      <w:r w:rsidRPr="00B370A5">
        <w:rPr>
          <w:rFonts w:ascii="Cambria" w:hAnsi="Cambria"/>
        </w:rPr>
        <w:t xml:space="preserve">ll'atto della terminazione: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374226C1" w14:textId="4330E46A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p</w:t>
      </w:r>
      <w:r w:rsidRPr="00B370A5">
        <w:rPr>
          <w:rFonts w:ascii="Cambria" w:hAnsi="Cambria"/>
        </w:rPr>
        <w:t xml:space="preserve">ipeline Interna (Thread Producer e Consumer): </w:t>
      </w:r>
      <w:proofErr w:type="spellStart"/>
      <w:r>
        <w:rPr>
          <w:rFonts w:ascii="Cambria" w:hAnsi="Cambria"/>
        </w:rPr>
        <w:t>q</w:t>
      </w:r>
      <w:r w:rsidRPr="00B370A5">
        <w:rPr>
          <w:rFonts w:ascii="Cambria" w:hAnsi="Cambria"/>
        </w:rPr>
        <w:t>ue</w:t>
      </w:r>
      <w:r w:rsidR="00F6001B">
        <w:rPr>
          <w:rFonts w:ascii="Cambria" w:hAnsi="Cambria"/>
        </w:rPr>
        <w:t>Q</w:t>
      </w:r>
      <w:r w:rsidRPr="00B370A5">
        <w:rPr>
          <w:rFonts w:ascii="Cambria" w:hAnsi="Cambria"/>
        </w:rPr>
        <w:t>sti</w:t>
      </w:r>
      <w:proofErr w:type="spellEnd"/>
      <w:r w:rsidRPr="00B370A5">
        <w:rPr>
          <w:rFonts w:ascii="Cambria" w:hAnsi="Cambria"/>
        </w:rPr>
        <w:t xml:space="preserve"> sono i thread di lavoro che eseguono il pattern Producer-Consumer:</w:t>
      </w:r>
    </w:p>
    <w:p w14:paraId="7FD59A2B" w14:textId="77777777" w:rsidR="00D83A09" w:rsidRPr="00B370A5" w:rsidRDefault="00D83A09" w:rsidP="002B19B5">
      <w:pPr>
        <w:ind w:left="708"/>
        <w:jc w:val="both"/>
        <w:rPr>
          <w:rFonts w:ascii="Cambria" w:hAnsi="Cambria"/>
        </w:rPr>
      </w:pPr>
    </w:p>
    <w:p w14:paraId="40885E94" w14:textId="312713D7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Producer (</w:t>
      </w:r>
      <w:proofErr w:type="spellStart"/>
      <w:r w:rsidR="00F6001B" w:rsidRPr="00F6001B">
        <w:rPr>
          <w:rFonts w:ascii="Courier New" w:hAnsi="Courier New" w:cs="Courier New"/>
        </w:rPr>
        <w:t>producerLoop</w:t>
      </w:r>
      <w:proofErr w:type="spellEnd"/>
      <w:r w:rsidRPr="00B370A5">
        <w:rPr>
          <w:rFonts w:ascii="Cambria" w:hAnsi="Cambria"/>
        </w:rPr>
        <w:t>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2B19B5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60D97C4A" w:rsidR="00D83A09" w:rsidRPr="00B370A5" w:rsidRDefault="00F95EED" w:rsidP="002B19B5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B370A5">
        <w:rPr>
          <w:rFonts w:ascii="Cambria" w:hAnsi="Cambria"/>
        </w:rPr>
        <w:t>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proofErr w:type="spellStart"/>
      <w:r w:rsidRPr="00E87BE6">
        <w:rPr>
          <w:rFonts w:ascii="Courier New" w:hAnsi="Courier New" w:cs="Courier New"/>
          <w:bCs/>
        </w:rPr>
        <w:t>get_results_from_device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2B19B5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218D03FB" w:rsidR="00D83A09" w:rsidRPr="00B370A5" w:rsidRDefault="00F95EED" w:rsidP="002B19B5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>t</w:t>
      </w:r>
      <w:r w:rsidRPr="00B370A5">
        <w:rPr>
          <w:rFonts w:ascii="Cambria" w:hAnsi="Cambria"/>
        </w:rPr>
        <w:t>erminazione (</w:t>
      </w:r>
      <w:proofErr w:type="spellStart"/>
      <w:r w:rsidRPr="00E87BE6">
        <w:rPr>
          <w:rFonts w:ascii="Courier New" w:hAnsi="Courier New" w:cs="Courier New"/>
          <w:bCs/>
        </w:rPr>
        <w:t>svc_end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): </w:t>
      </w:r>
      <w:r>
        <w:rPr>
          <w:rFonts w:ascii="Cambria" w:hAnsi="Cambria"/>
        </w:rPr>
        <w:t>q</w:t>
      </w:r>
      <w:r w:rsidRPr="00B370A5">
        <w:rPr>
          <w:rFonts w:ascii="Cambria" w:hAnsi="Cambria"/>
        </w:rPr>
        <w:t xml:space="preserve">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2D7A"/>
    <w:rsid w:val="00106277"/>
    <w:rsid w:val="002B19B5"/>
    <w:rsid w:val="002C1280"/>
    <w:rsid w:val="00477C5E"/>
    <w:rsid w:val="00547C01"/>
    <w:rsid w:val="005A1C6F"/>
    <w:rsid w:val="006176AF"/>
    <w:rsid w:val="006461FB"/>
    <w:rsid w:val="006848E7"/>
    <w:rsid w:val="006B42BA"/>
    <w:rsid w:val="00740410"/>
    <w:rsid w:val="00794BF4"/>
    <w:rsid w:val="007E56A5"/>
    <w:rsid w:val="008025A1"/>
    <w:rsid w:val="00A10534"/>
    <w:rsid w:val="00B370A5"/>
    <w:rsid w:val="00B967F4"/>
    <w:rsid w:val="00D57B7B"/>
    <w:rsid w:val="00D83A09"/>
    <w:rsid w:val="00DB2295"/>
    <w:rsid w:val="00DE5FBE"/>
    <w:rsid w:val="00DF3116"/>
    <w:rsid w:val="00E746AA"/>
    <w:rsid w:val="00E76A64"/>
    <w:rsid w:val="00E87BE6"/>
    <w:rsid w:val="00F22B99"/>
    <w:rsid w:val="00F4674D"/>
    <w:rsid w:val="00F6001B"/>
    <w:rsid w:val="00F95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10</Pages>
  <Words>2077</Words>
  <Characters>11843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40</cp:revision>
  <cp:lastPrinted>2025-11-04T18:13:00Z</cp:lastPrinted>
  <dcterms:created xsi:type="dcterms:W3CDTF">2025-11-04T18:13:00Z</dcterms:created>
  <dcterms:modified xsi:type="dcterms:W3CDTF">2025-11-14T15:55:00Z</dcterms:modified>
  <dc:language>en-US</dc:language>
</cp:coreProperties>
</file>