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🏖️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342e"/>
          <w:sz w:val="56"/>
          <w:szCs w:val="56"/>
        </w:rPr>
        <w:t xml:space="preserve">LIDO CODICI SBALLATI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d84315"/>
          <w:sz w:val="32"/>
          <w:szCs w:val="32"/>
        </w:rPr>
        <w:t xml:space="preserve">Manuale Utente</w:t>
      </w:r>
    </w:p>
    <w:p>
      <w:pPr>
        <w:spacing w:before="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Versione 1.0 – Progetto #2 – Programmazione Web 2025</w:t>
      </w:r>
    </w:p>
    <w:p>
      <w:pPr>
        <w:spacing w:before="1000" w:after="0"/>
      </w:pPr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Panoramica dell'applicazione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Lido Codici Sballati è un'applicazione web per la prenotazione di ombrelloni da spiaggia. </w:t>
      </w:r>
      <w:r>
        <w:rPr>
          <w:rFonts w:ascii="Arial" w:cs="Arial" w:eastAsia="Arial" w:hAnsi="Arial"/>
          <w:sz w:val="22"/>
          <w:szCs w:val="22"/>
        </w:rPr>
        <w:t xml:space="preserve">Permette ai clienti di registrarsi, accedere, visualizzare la mappa degli ombrelloni disponibili e prenotarli per giornate singole o settimane intere.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Tecnologie: </w:t>
      </w:r>
      <w:r>
        <w:rPr>
          <w:rFonts w:ascii="Arial" w:cs="Arial" w:eastAsia="Arial" w:hAnsi="Arial"/>
          <w:sz w:val="22"/>
          <w:szCs w:val="22"/>
        </w:rPr>
        <w:t xml:space="preserve">Java 8, Tomcat, Thymeleaf, MySQL.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Registrazione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utilizzare l'applicazione è necessario creare un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Aprire il browser e accedere all'indirizzo: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http://localhost:8080/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Registrati nella barra di navigazione.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Compilare il modulo con: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Cognome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di nascita (il sistema verifica che l'utente sia maggiorenne)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Registrati.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sistema restituisce un Codice Cliente univoco (es. CLAB167...).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Attenzione: </w:t>
      </w:r>
      <w:r>
        <w:rPr>
          <w:rFonts w:ascii="Arial" w:cs="Arial" w:eastAsia="Arial" w:hAnsi="Arial"/>
          <w:sz w:val="22"/>
          <w:szCs w:val="22"/>
        </w:rPr>
        <w:t xml:space="preserve">conservare il Codice Cliente. È l'unica credenziale di accesso.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Accesso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Accedi nella barra di navigazione.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Inserire il Codice Cliente nel campo apposito.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Entra.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caso di codice errato, il sistema mostra un messaggio di errore. Verificare il codice e riprovare.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Mappa degli ombrelloni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pagina Mappa mostra la disposizione della spiaggia con tutti gli ombrelloni.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Legenda colori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shd w:fill="FF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 Verde  →  Ombrellone LIBERO (prenotabile)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Giallo  →  Ombrellone VIP LIBERO (prenotabile)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⚫ Grigio  →  Ombrellone OCCUPATO (non prenotabile)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Selezione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Fare clic sul campo DATA per aprire il selettore di 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Selezionare la data di interesse.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mappa si aggiorna automaticamente.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Tipo di prenotazione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GIORNALIERO: prenota per il singolo giorno selezionato.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SETTIMANALE: prenota per 7 giorni consecutivi a partire dalla data selezionata.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Prenotare un ombrellone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Selezionare la data e il tipo di prenotazione.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un ombrellone verde o giallo sulla mappa.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Nella pagina di riepilogo, verificare i dettagli (settore, fila, posto, date).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Selezionare il pacchetto tariffario desiderato.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Conferma e Paga.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sistema conferma l'avvenuta prenotazione con il numero di contratto.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Le mie prenotazioni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pagina Prenotazioni mostra lo storico di tutti i contratti effettuati, con: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Numero contratto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 di prenotazione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Settore, fila e posto dell'ombrellone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Pacchetto scelto e importo pagato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Profilo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pagina Profilo permette di modificare i dati personali.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Modificare il nome, cognome o data di nascita nel modulo.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Salva per confermare le modifiche.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Eliminare l'account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eliminare l'account fare clic su Elimina Account in fondo alla pagina del profilo. </w:t>
      </w:r>
      <w:r>
        <w:rPr>
          <w:rFonts w:ascii="Arial" w:cs="Arial" w:eastAsia="Arial" w:hAnsi="Arial"/>
          <w:sz w:val="22"/>
          <w:szCs w:val="22"/>
        </w:rPr>
        <w:t xml:space="preserve">Comparirà un messaggio di conferma con i dati del proprio account. </w:t>
      </w:r>
      <w:r>
        <w:rPr>
          <w:rFonts w:ascii="Arial" w:cs="Arial" w:eastAsia="Arial" w:hAnsi="Arial"/>
          <w:sz w:val="22"/>
          <w:szCs w:val="22"/>
        </w:rPr>
        <w:t xml:space="preserve">Fare clic su Sì, elimina il mio account per procedere.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Attenzione: </w:t>
      </w:r>
      <w:r>
        <w:rPr>
          <w:rFonts w:ascii="Arial" w:cs="Arial" w:eastAsia="Arial" w:hAnsi="Arial"/>
          <w:sz w:val="22"/>
          <w:szCs w:val="22"/>
        </w:rPr>
        <w:t xml:space="preserve">l'eliminazione è irreversibile. Tutte le prenotazioni associate verranno cancellate.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Logout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Logout nella pagina Profilo per uscire dall'applicazione.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Area Amministratore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L'area amministrativa è accessibile dalla pagina di accesso (link "Area Amministratore").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Accedere a: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http://localhost:8080/accesso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Fare clic su Area Amministratore.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Inserire la password amministratore.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Dall'area amministrativa è possibile: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Aprire la stagione – generare le disponibilità degli ombrelloni per un periodo (Gestione Date).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Gestire il listino prezzi – aggiornare le tariffe dei pacchetti (Gestione Tariffe).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27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4e34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d8431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2026-02-26T18:05:06.525Z</dcterms:created>
  <dcterms:modified xsi:type="dcterms:W3CDTF">2026-02-26T18:05:06.527Z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