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8E51" w14:textId="7612E77D" w:rsidR="00320002" w:rsidRPr="00FF1B0A" w:rsidRDefault="00FF1B0A">
      <w:pPr>
        <w:rPr>
          <w:u w:val="single"/>
        </w:rPr>
      </w:pPr>
      <w:r>
        <w:t>Prova1234</w:t>
      </w:r>
    </w:p>
    <w:sectPr w:rsidR="00320002" w:rsidRPr="00FF1B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C"/>
    <w:rsid w:val="00320002"/>
    <w:rsid w:val="00FD2D2C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C3C4"/>
  <w15:chartTrackingRefBased/>
  <w15:docId w15:val="{DF83BCED-50BF-4D63-8D85-83544815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Bella</dc:creator>
  <cp:keywords/>
  <dc:description/>
  <cp:lastModifiedBy>Davide Di Bella</cp:lastModifiedBy>
  <cp:revision>3</cp:revision>
  <dcterms:created xsi:type="dcterms:W3CDTF">2021-05-14T21:32:00Z</dcterms:created>
  <dcterms:modified xsi:type="dcterms:W3CDTF">2021-05-14T21:32:00Z</dcterms:modified>
</cp:coreProperties>
</file>