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Il paradosso della tolleranza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In tempi odierni la lotta tra intolleranza e libertà di espressione sta andando via via sempre più ad accentuarsi: un esempio eclatante lo abbiamo osservato nella sospensione dell’account Twitter di Donald Trump, fatto che ha destato non poche polemiche.</w:t>
        <w:br w:type="textWrapping"/>
        <w:br w:type="textWrapping"/>
        <w:t xml:space="preserve">Questo problema fu ben esposto ed analizzato dal filosofo austriaco Karl Popper nel 1945.</w:t>
        <w:br w:type="textWrapping"/>
        <w:br w:type="textWrapping"/>
        <w:t xml:space="preserve">Infatti egli nella sua opera </w:t>
      </w:r>
      <w:r w:rsidDel="00000000" w:rsidR="00000000" w:rsidRPr="00000000">
        <w:rPr>
          <w:i w:val="1"/>
          <w:sz w:val="36"/>
          <w:szCs w:val="36"/>
          <w:rtl w:val="0"/>
        </w:rPr>
        <w:t xml:space="preserve">La società aperta e i suoi nemici </w:t>
      </w:r>
      <w:r w:rsidDel="00000000" w:rsidR="00000000" w:rsidRPr="00000000">
        <w:rPr>
          <w:sz w:val="36"/>
          <w:szCs w:val="36"/>
          <w:rtl w:val="0"/>
        </w:rPr>
        <w:t xml:space="preserve">definisce come </w:t>
      </w:r>
      <w:r w:rsidDel="00000000" w:rsidR="00000000" w:rsidRPr="00000000">
        <w:rPr>
          <w:b w:val="1"/>
          <w:sz w:val="36"/>
          <w:szCs w:val="36"/>
          <w:rtl w:val="0"/>
        </w:rPr>
        <w:t xml:space="preserve">le società più aperte e tolleranti, cioè quelle che oggi potremmo definire democratiche e liberali, corrono il rischio di essere inghiottite dall’intolleranza, se ne consentono l’esistenza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  <w:br w:type="textWrapping"/>
        <w:t xml:space="preserve">Questo è il così detto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paradosso della tolleranza </w:t>
      </w:r>
      <w:r w:rsidDel="00000000" w:rsidR="00000000" w:rsidRPr="00000000">
        <w:rPr>
          <w:sz w:val="36"/>
          <w:szCs w:val="36"/>
          <w:rtl w:val="0"/>
        </w:rPr>
        <w:t xml:space="preserve">e consiste nell’accettare tutte le ideologie a eccezione di chi, attraverso la discriminazione, mina la democraticità ed il pensiero altrui. </w:t>
        <w:br w:type="textWrapping"/>
        <w:br w:type="textWrapping"/>
        <w:t xml:space="preserve">È importante anche tener a mente che il paradosso venne formulato durante il secondo dopo guerra, dove la società era ancora scossa dalle tiranniche dittature che disgregarono gli ideali di libertà.</w:t>
        <w:br w:type="textWrapping"/>
        <w:br w:type="textWrapping"/>
        <w:t xml:space="preserve">Popper poi precisa che questo concetto non implica </w:t>
      </w:r>
      <w:r w:rsidDel="00000000" w:rsidR="00000000" w:rsidRPr="00000000">
        <w:rPr>
          <w:b w:val="1"/>
          <w:sz w:val="36"/>
          <w:szCs w:val="36"/>
          <w:rtl w:val="0"/>
        </w:rPr>
        <w:t xml:space="preserve">che si debbano sempre sopprimere le manifestazioni delle filosofie intolleranti; finché possiamo contrastarle con argomentazioni razionali e farle tenere sotto controllo dall’opinione pubblica, la soppressione sarebbe certamente la meno saggia delle decisioni. Ma dobbiamo proclamare il diritto di sopprimerle, se necessario, anche con la forza.</w:t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Alla fine è lo stesso filosofo ad affidare alla storia l’arduo compito di fare da guida e scongiurare che la tragicità del passato si ripeta,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infatti il punto cardine del suo discorso è </w:t>
      </w:r>
      <w:r w:rsidDel="00000000" w:rsidR="00000000" w:rsidRPr="00000000">
        <w:rPr>
          <w:b w:val="1"/>
          <w:sz w:val="36"/>
          <w:szCs w:val="36"/>
          <w:rtl w:val="0"/>
        </w:rPr>
        <w:t xml:space="preserve">che non si può cadere in una risposta antidemocratica ogni qualvolta si presenti una minaccia per la democrazia.</w:t>
        <w:br w:type="textWrapping"/>
        <w:br w:type="textWrapping"/>
        <w:t xml:space="preserve">“Noi dovremmo quindi proclamare, in nome della tolleranza, il diritto di non tollerare gli intolleranti”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@giovanninavarria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br w:type="textWrapping"/>
        <w:br w:type="textWrapping"/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FvDMKibbohL5/jRzvzQbzENaQ==">AMUW2mXiMr/8AnkOfib+pQtDEH6wGBbqPXlgIz84RXZ3u964uL8Awr+3E1VDE1czlKlobO6PmwK98ihXyUYGo9tTTf1EZkyevBR+yM0ND/E6RRqGjLABxome2gvvhW825Vt23kpIcOyS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2021-01-16T17:04:00Z</dcterms:created>
  <dc:creator>admin</dc:creator>
</cp:coreProperties>
</file>