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BF3C" w14:textId="77777777" w:rsidR="0094218A" w:rsidRPr="0066239C" w:rsidRDefault="0094218A" w:rsidP="0094218A">
      <w:pPr>
        <w:pStyle w:val="NormaleWeb"/>
        <w:shd w:val="clear" w:color="auto" w:fill="C00000"/>
        <w:spacing w:before="300" w:beforeAutospacing="0" w:after="300" w:afterAutospacing="0" w:line="300" w:lineRule="atLeast"/>
        <w:ind w:left="708" w:right="300"/>
        <w:rPr>
          <w:rStyle w:val="Enfasigrassetto"/>
          <w:rFonts w:ascii="Cambria" w:hAnsi="Cambria"/>
          <w:color w:val="FFFFFF" w:themeColor="background1"/>
          <w:sz w:val="32"/>
          <w:szCs w:val="32"/>
        </w:rPr>
      </w:pPr>
      <w:r w:rsidRPr="0066239C">
        <w:rPr>
          <w:rStyle w:val="Enfasigrassetto"/>
          <w:rFonts w:ascii="Cambria" w:hAnsi="Cambria" w:cstheme="minorHAnsi"/>
          <w:color w:val="FFFFFF" w:themeColor="background1"/>
          <w:sz w:val="32"/>
          <w:szCs w:val="32"/>
        </w:rPr>
        <w:t>6. PER GUARIRE LE FERITE DEL PASSATO</w:t>
      </w:r>
    </w:p>
    <w:p w14:paraId="7E5A158C" w14:textId="77777777" w:rsidR="0094218A" w:rsidRPr="0066239C" w:rsidRDefault="0094218A" w:rsidP="0094218A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Ti esalterò, Signore, perché mi hai risollevato...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mio Dio,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 te ho gridato e mi hai guarito.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Signore, hai fatto risalire la mia vita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dagli inferi,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mi hai fatto rivivere perché non scendessi nella fossa.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30</w:t>
      </w:r>
    </w:p>
    <w:p w14:paraId="60F987E5" w14:textId="77777777" w:rsidR="0094218A" w:rsidRPr="0066239C" w:rsidRDefault="0094218A" w:rsidP="0094218A">
      <w:pPr>
        <w:pStyle w:val="NormaleWeb"/>
        <w:shd w:val="clear" w:color="auto" w:fill="FFFFFF"/>
        <w:spacing w:before="300" w:beforeAutospacing="0" w:after="300" w:afterAutospacing="0" w:line="300" w:lineRule="atLeast"/>
        <w:ind w:left="300" w:right="300"/>
        <w:rPr>
          <w:rFonts w:asciiTheme="minorHAnsi" w:hAnsiTheme="minorHAnsi" w:cstheme="minorHAnsi"/>
          <w:color w:val="1F3864" w:themeColor="accent1" w:themeShade="80"/>
        </w:rPr>
      </w:pPr>
      <w:r w:rsidRPr="0066239C">
        <w:rPr>
          <w:rFonts w:asciiTheme="minorHAnsi" w:hAnsiTheme="minorHAnsi" w:cstheme="minorHAnsi"/>
          <w:color w:val="1F3864" w:themeColor="accent1" w:themeShade="80"/>
        </w:rPr>
        <w:t>Mi stringevano funi di morte,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ero preso nei lacci degli inferi,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ero preso da tristezza e angoscia.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Allora ho invocato il nome del Signore: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«Ti prego, liberami, Signore».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Pietoso e giusto è il Signore,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nostro Dio è misericordioso.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Il Signore protegge i piccoli: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ero misero ed egli mi ha salvato.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Ritorna, anima mia, al tuo riposo,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perché il Signore ti ha beneficato.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Sì, hai liberato la mia vita dalla morte,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occhi dalle lacrime,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 miei piedi dalla caduta.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Io camminerò alla presenza del Signore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nella terra dei viventi.</w:t>
      </w:r>
      <w:r w:rsidRPr="0066239C">
        <w:rPr>
          <w:rFonts w:asciiTheme="minorHAnsi" w:hAnsiTheme="minorHAnsi" w:cstheme="minorHAnsi"/>
          <w:color w:val="1F3864" w:themeColor="accent1" w:themeShade="80"/>
        </w:rPr>
        <w:br/>
        <w:t>SALMO 116</w:t>
      </w:r>
    </w:p>
    <w:p w14:paraId="55891D3F" w14:textId="77777777" w:rsidR="0007573D" w:rsidRDefault="0007573D">
      <w:bookmarkStart w:id="0" w:name="_GoBack"/>
      <w:bookmarkEnd w:id="0"/>
    </w:p>
    <w:sectPr w:rsidR="000757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8A"/>
    <w:rsid w:val="0007573D"/>
    <w:rsid w:val="009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0139"/>
  <w15:chartTrackingRefBased/>
  <w15:docId w15:val="{9CAD8B09-1F72-4064-8E51-0F30312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4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42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Michsdb</dc:creator>
  <cp:keywords/>
  <dc:description/>
  <cp:lastModifiedBy>Michsdb</cp:lastModifiedBy>
  <cp:revision>1</cp:revision>
  <dcterms:created xsi:type="dcterms:W3CDTF">2020-04-03T19:49:00Z</dcterms:created>
  <dcterms:modified xsi:type="dcterms:W3CDTF">2020-04-03T19:50:00Z</dcterms:modified>
</cp:coreProperties>
</file>