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439" w:rsidRPr="00D4475C" w:rsidRDefault="00B53439" w:rsidP="00B53439">
      <w:pPr>
        <w:pStyle w:val="Titolo"/>
        <w:jc w:val="center"/>
        <w:rPr>
          <w:rFonts w:eastAsia="Times New Roman"/>
          <w:b/>
          <w:color w:val="auto"/>
          <w:sz w:val="40"/>
          <w:szCs w:val="32"/>
          <w:lang w:eastAsia="it-IT"/>
        </w:rPr>
      </w:pPr>
      <w:r w:rsidRPr="00D4475C">
        <w:rPr>
          <w:rFonts w:eastAsia="Times New Roman"/>
          <w:b/>
          <w:color w:val="auto"/>
          <w:sz w:val="40"/>
          <w:szCs w:val="32"/>
          <w:lang w:eastAsia="it-IT"/>
        </w:rPr>
        <w:t>Sabato Santo</w:t>
      </w:r>
    </w:p>
    <w:p w:rsidR="00B53439" w:rsidRPr="00E62CE0" w:rsidRDefault="00B53439" w:rsidP="00B53439">
      <w:pPr>
        <w:spacing w:after="100" w:afterAutospacing="1" w:line="240" w:lineRule="auto"/>
        <w:outlineLvl w:val="1"/>
        <w:rPr>
          <w:rFonts w:asciiTheme="majorHAnsi" w:eastAsia="Times New Roman" w:hAnsiTheme="majorHAnsi" w:cs="Arial"/>
          <w:b/>
          <w:i/>
          <w:color w:val="111111"/>
          <w:sz w:val="32"/>
          <w:szCs w:val="32"/>
          <w:lang w:eastAsia="it-IT"/>
        </w:rPr>
      </w:pPr>
      <w:r w:rsidRPr="00B45D81">
        <w:rPr>
          <w:rFonts w:asciiTheme="majorHAnsi" w:eastAsia="Times New Roman" w:hAnsiTheme="majorHAnsi" w:cs="Arial"/>
          <w:b/>
          <w:color w:val="111111"/>
          <w:sz w:val="32"/>
          <w:szCs w:val="32"/>
          <w:lang w:eastAsia="it-IT"/>
        </w:rPr>
        <w:t>Dal Vangelo secondo Giovanni</w:t>
      </w:r>
      <w:r w:rsidRPr="00BF70B7">
        <w:rPr>
          <w:rFonts w:asciiTheme="majorHAnsi" w:eastAsia="Times New Roman" w:hAnsiTheme="majorHAnsi" w:cs="Arial"/>
          <w:b/>
          <w:i/>
          <w:color w:val="111111"/>
          <w:sz w:val="32"/>
          <w:szCs w:val="32"/>
          <w:lang w:eastAsia="it-IT"/>
        </w:rPr>
        <w:t xml:space="preserve"> </w:t>
      </w:r>
      <w:r>
        <w:rPr>
          <w:rFonts w:asciiTheme="majorHAnsi" w:eastAsia="Times New Roman" w:hAnsiTheme="majorHAnsi" w:cs="Arial"/>
          <w:b/>
          <w:color w:val="111111"/>
          <w:sz w:val="32"/>
          <w:szCs w:val="32"/>
          <w:lang w:eastAsia="it-IT"/>
        </w:rPr>
        <w:t>(</w:t>
      </w:r>
      <w:proofErr w:type="spellStart"/>
      <w:r>
        <w:rPr>
          <w:rFonts w:asciiTheme="majorHAnsi" w:eastAsia="Times New Roman" w:hAnsiTheme="majorHAnsi" w:cs="Arial"/>
          <w:b/>
          <w:i/>
          <w:color w:val="111111"/>
          <w:sz w:val="32"/>
          <w:szCs w:val="32"/>
          <w:lang w:eastAsia="it-IT"/>
        </w:rPr>
        <w:t>Gv</w:t>
      </w:r>
      <w:proofErr w:type="spellEnd"/>
      <w:r>
        <w:rPr>
          <w:rFonts w:asciiTheme="majorHAnsi" w:eastAsia="Times New Roman" w:hAnsiTheme="majorHAnsi" w:cs="Arial"/>
          <w:b/>
          <w:i/>
          <w:color w:val="111111"/>
          <w:sz w:val="32"/>
          <w:szCs w:val="32"/>
          <w:lang w:eastAsia="it-IT"/>
        </w:rPr>
        <w:t xml:space="preserve"> </w:t>
      </w:r>
      <w:r w:rsidRPr="00A519BD">
        <w:rPr>
          <w:rFonts w:asciiTheme="majorHAnsi" w:eastAsia="Times New Roman" w:hAnsiTheme="majorHAnsi" w:cs="Arial"/>
          <w:b/>
          <w:color w:val="111111"/>
          <w:sz w:val="32"/>
          <w:szCs w:val="32"/>
          <w:lang w:eastAsia="it-IT"/>
        </w:rPr>
        <w:t>20, 1-8</w:t>
      </w:r>
      <w:r>
        <w:rPr>
          <w:rFonts w:asciiTheme="majorHAnsi" w:eastAsia="Times New Roman" w:hAnsiTheme="majorHAnsi" w:cs="Arial"/>
          <w:b/>
          <w:color w:val="111111"/>
          <w:sz w:val="32"/>
          <w:szCs w:val="32"/>
          <w:lang w:eastAsia="it-IT"/>
        </w:rPr>
        <w:t>)</w:t>
      </w:r>
    </w:p>
    <w:p w:rsidR="00B53439" w:rsidRDefault="00B53439" w:rsidP="00B53439">
      <w:pPr>
        <w:jc w:val="both"/>
        <w:rPr>
          <w:rFonts w:asciiTheme="majorHAnsi" w:eastAsia="Times New Roman" w:hAnsiTheme="majorHAnsi" w:cs="Arial"/>
          <w:sz w:val="28"/>
          <w:szCs w:val="28"/>
          <w:lang w:eastAsia="it-IT"/>
        </w:rPr>
      </w:pPr>
      <w:r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ab/>
      </w:r>
      <w:r w:rsidRPr="00BF70B7"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>1</w:t>
      </w:r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 xml:space="preserve"> Il primo giorno della settimana, Maria di </w:t>
      </w:r>
      <w:proofErr w:type="spellStart"/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Màgdala</w:t>
      </w:r>
      <w:proofErr w:type="spellEnd"/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 xml:space="preserve"> si recò al sepolcro di mattino, quando era ancora buio, e vide che la pietra era stata tolta dal sepolcro. </w:t>
      </w:r>
      <w:r w:rsidRPr="00BF70B7"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>2</w:t>
      </w:r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 Corse allora e andò da Simon Pietro e dall'altro discepolo, quello che Gesù amava, e disse loro: "Hanno portato via il Signore dal sepolcro e non sappiamo dove l'hanno posto!". </w:t>
      </w:r>
      <w:r w:rsidRPr="00BF70B7"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>3 </w:t>
      </w:r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Pietro allora uscì insieme all'altro discepolo e si recarono al sepolcro. </w:t>
      </w:r>
      <w:r w:rsidRPr="00BF70B7"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>4 </w:t>
      </w:r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Correvano insieme tutti e due, ma l'altro discepolo corse più veloce di Pietro e giunse per primo al sepolcro. </w:t>
      </w:r>
      <w:r w:rsidRPr="00BF70B7"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>5 </w:t>
      </w:r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Si chinò, vide i teli posati là, ma non entrò. </w:t>
      </w:r>
      <w:r w:rsidRPr="00BF70B7"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>6 </w:t>
      </w:r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Giunse intanto anche Simon Pietro, che lo seguiva, ed entrò nel sepolcro e osservò i teli posati là, </w:t>
      </w:r>
      <w:r w:rsidRPr="00BF70B7"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>7 </w:t>
      </w:r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e il sudario - che era stato sul suo capo - non posato là con i teli, ma avvolto in un luogo a parte. </w:t>
      </w:r>
      <w:r w:rsidRPr="00BF70B7">
        <w:rPr>
          <w:rFonts w:asciiTheme="majorHAnsi" w:eastAsia="Times New Roman" w:hAnsiTheme="majorHAnsi" w:cs="Arial"/>
          <w:sz w:val="28"/>
          <w:szCs w:val="28"/>
          <w:vertAlign w:val="superscript"/>
          <w:lang w:eastAsia="it-IT"/>
        </w:rPr>
        <w:t>8 </w:t>
      </w:r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 xml:space="preserve">Allora entrò anche l'altro discepolo, che era giunto per primo al sepolcro, e vide e </w:t>
      </w:r>
      <w:proofErr w:type="spellStart"/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credette</w:t>
      </w:r>
      <w:proofErr w:type="spellEnd"/>
      <w:r w:rsidRPr="00BF70B7">
        <w:rPr>
          <w:rFonts w:asciiTheme="majorHAnsi" w:eastAsia="Times New Roman" w:hAnsiTheme="majorHAnsi" w:cs="Arial"/>
          <w:sz w:val="28"/>
          <w:szCs w:val="28"/>
          <w:lang w:eastAsia="it-IT"/>
        </w:rPr>
        <w:t>.</w:t>
      </w:r>
    </w:p>
    <w:p w:rsidR="00B53439" w:rsidRDefault="00B53439" w:rsidP="00B53439">
      <w:pPr>
        <w:jc w:val="both"/>
        <w:rPr>
          <w:rFonts w:asciiTheme="majorHAnsi" w:eastAsia="Times New Roman" w:hAnsiTheme="majorHAnsi" w:cs="Arial"/>
          <w:sz w:val="28"/>
          <w:szCs w:val="28"/>
          <w:lang w:eastAsia="it-IT"/>
        </w:rPr>
      </w:pPr>
    </w:p>
    <w:p w:rsidR="00B53439" w:rsidRPr="00B45D81" w:rsidRDefault="00B53439" w:rsidP="00B53439">
      <w:pPr>
        <w:jc w:val="both"/>
        <w:rPr>
          <w:rFonts w:asciiTheme="majorHAnsi" w:hAnsiTheme="majorHAnsi"/>
          <w:b/>
          <w:sz w:val="28"/>
          <w:szCs w:val="28"/>
        </w:rPr>
      </w:pPr>
      <w:r w:rsidRPr="00B45D81">
        <w:rPr>
          <w:rFonts w:asciiTheme="majorHAnsi" w:eastAsia="Times New Roman" w:hAnsiTheme="majorHAnsi" w:cs="Arial"/>
          <w:b/>
          <w:sz w:val="28"/>
          <w:szCs w:val="28"/>
          <w:lang w:eastAsia="it-IT"/>
        </w:rPr>
        <w:t>Domande e spunti di riflessione</w:t>
      </w:r>
    </w:p>
    <w:p w:rsidR="00B53439" w:rsidRPr="0054085A" w:rsidRDefault="00B53439" w:rsidP="00B53439">
      <w:pPr>
        <w:pStyle w:val="Paragrafoelenco"/>
        <w:numPr>
          <w:ilvl w:val="0"/>
          <w:numId w:val="2"/>
        </w:numPr>
        <w:jc w:val="both"/>
        <w:rPr>
          <w:rFonts w:asciiTheme="majorHAnsi" w:eastAsia="Times New Roman" w:hAnsiTheme="majorHAnsi" w:cs="Arial"/>
          <w:sz w:val="28"/>
          <w:szCs w:val="24"/>
          <w:lang w:eastAsia="it-IT"/>
        </w:rPr>
      </w:pPr>
      <w:r w:rsidRPr="0054085A">
        <w:rPr>
          <w:rFonts w:asciiTheme="majorHAnsi" w:eastAsia="Times New Roman" w:hAnsiTheme="majorHAnsi" w:cs="Arial"/>
          <w:sz w:val="28"/>
          <w:szCs w:val="24"/>
          <w:lang w:eastAsia="it-IT"/>
        </w:rPr>
        <w:t>C’è un versetto del vangelo che mi colpisce? Provo a riflettere sul perché</w:t>
      </w:r>
    </w:p>
    <w:p w:rsidR="00B53439" w:rsidRPr="0054085A" w:rsidRDefault="00B53439" w:rsidP="00B53439">
      <w:pPr>
        <w:pStyle w:val="Paragrafoelenco"/>
        <w:numPr>
          <w:ilvl w:val="0"/>
          <w:numId w:val="2"/>
        </w:numPr>
        <w:jc w:val="both"/>
        <w:rPr>
          <w:rFonts w:asciiTheme="majorHAnsi" w:eastAsia="Times New Roman" w:hAnsiTheme="majorHAnsi" w:cs="Arial"/>
          <w:sz w:val="28"/>
          <w:szCs w:val="24"/>
          <w:lang w:eastAsia="it-IT"/>
        </w:rPr>
      </w:pPr>
      <w:r w:rsidRPr="0054085A">
        <w:rPr>
          <w:rFonts w:asciiTheme="majorHAnsi" w:eastAsia="Times New Roman" w:hAnsiTheme="majorHAnsi" w:cs="Arial"/>
          <w:sz w:val="28"/>
          <w:szCs w:val="24"/>
          <w:lang w:eastAsia="it-IT"/>
        </w:rPr>
        <w:t>Quale personaggio attira la mia attenzione?</w:t>
      </w:r>
    </w:p>
    <w:p w:rsidR="00B53439" w:rsidRPr="0054085A" w:rsidRDefault="00B53439" w:rsidP="00B53439">
      <w:pPr>
        <w:pStyle w:val="Paragrafoelenco"/>
        <w:numPr>
          <w:ilvl w:val="0"/>
          <w:numId w:val="2"/>
        </w:numPr>
        <w:jc w:val="both"/>
        <w:rPr>
          <w:rFonts w:asciiTheme="majorHAnsi" w:eastAsia="Times New Roman" w:hAnsiTheme="majorHAnsi" w:cs="Arial"/>
          <w:sz w:val="28"/>
          <w:szCs w:val="24"/>
          <w:lang w:eastAsia="it-IT"/>
        </w:rPr>
      </w:pPr>
      <w:r w:rsidRPr="0054085A">
        <w:rPr>
          <w:rFonts w:asciiTheme="majorHAnsi" w:eastAsia="Times New Roman" w:hAnsiTheme="majorHAnsi" w:cs="Arial"/>
          <w:sz w:val="28"/>
          <w:szCs w:val="24"/>
          <w:lang w:eastAsia="it-IT"/>
        </w:rPr>
        <w:t xml:space="preserve">Cosa </w:t>
      </w:r>
      <w:r>
        <w:rPr>
          <w:rFonts w:asciiTheme="majorHAnsi" w:eastAsia="Times New Roman" w:hAnsiTheme="majorHAnsi" w:cs="Arial"/>
          <w:sz w:val="28"/>
          <w:szCs w:val="24"/>
          <w:lang w:eastAsia="it-IT"/>
        </w:rPr>
        <w:t>mi colpisce dei due</w:t>
      </w:r>
      <w:r w:rsidRPr="0054085A">
        <w:rPr>
          <w:rFonts w:asciiTheme="majorHAnsi" w:eastAsia="Times New Roman" w:hAnsiTheme="majorHAnsi" w:cs="Arial"/>
          <w:sz w:val="28"/>
          <w:szCs w:val="24"/>
          <w:lang w:eastAsia="it-IT"/>
        </w:rPr>
        <w:t xml:space="preserve"> video?</w:t>
      </w:r>
    </w:p>
    <w:p w:rsidR="00B53439" w:rsidRDefault="00B53439" w:rsidP="00B53439">
      <w:pPr>
        <w:pStyle w:val="Paragrafoelenco"/>
        <w:numPr>
          <w:ilvl w:val="0"/>
          <w:numId w:val="2"/>
        </w:numPr>
        <w:jc w:val="both"/>
        <w:rPr>
          <w:rFonts w:asciiTheme="majorHAnsi" w:eastAsia="Times New Roman" w:hAnsiTheme="majorHAnsi" w:cs="Arial"/>
          <w:sz w:val="28"/>
          <w:szCs w:val="24"/>
          <w:lang w:eastAsia="it-IT"/>
        </w:rPr>
      </w:pPr>
      <w:r>
        <w:rPr>
          <w:rFonts w:asciiTheme="majorHAnsi" w:eastAsia="Times New Roman" w:hAnsiTheme="majorHAnsi" w:cs="Arial"/>
          <w:sz w:val="28"/>
          <w:szCs w:val="24"/>
          <w:lang w:eastAsia="it-IT"/>
        </w:rPr>
        <w:t>Qualche volt ami capita di perdere la speranza?</w:t>
      </w:r>
    </w:p>
    <w:p w:rsidR="00B53439" w:rsidRPr="0054085A" w:rsidRDefault="00B53439" w:rsidP="00B53439">
      <w:pPr>
        <w:pStyle w:val="Paragrafoelenco"/>
        <w:numPr>
          <w:ilvl w:val="0"/>
          <w:numId w:val="2"/>
        </w:numPr>
        <w:jc w:val="both"/>
        <w:rPr>
          <w:rFonts w:asciiTheme="majorHAnsi" w:eastAsia="Times New Roman" w:hAnsiTheme="majorHAnsi" w:cs="Arial"/>
          <w:sz w:val="28"/>
          <w:szCs w:val="24"/>
          <w:lang w:eastAsia="it-IT"/>
        </w:rPr>
      </w:pPr>
      <w:r>
        <w:rPr>
          <w:rFonts w:asciiTheme="majorHAnsi" w:eastAsia="Times New Roman" w:hAnsiTheme="majorHAnsi" w:cs="Arial"/>
          <w:sz w:val="28"/>
          <w:szCs w:val="24"/>
          <w:lang w:eastAsia="it-IT"/>
        </w:rPr>
        <w:t>Mi ricordo che Gesù è davvero risorto anche per me?</w:t>
      </w:r>
    </w:p>
    <w:p w:rsidR="00B53439" w:rsidRPr="0054085A" w:rsidRDefault="00B53439" w:rsidP="00B53439">
      <w:pPr>
        <w:pStyle w:val="Paragrafoelenco"/>
        <w:numPr>
          <w:ilvl w:val="0"/>
          <w:numId w:val="2"/>
        </w:numPr>
        <w:jc w:val="both"/>
        <w:rPr>
          <w:rFonts w:asciiTheme="majorHAnsi" w:eastAsia="Times New Roman" w:hAnsiTheme="majorHAnsi" w:cs="Arial"/>
          <w:sz w:val="28"/>
          <w:szCs w:val="24"/>
          <w:lang w:eastAsia="it-IT"/>
        </w:rPr>
      </w:pPr>
      <w:r>
        <w:rPr>
          <w:rFonts w:asciiTheme="majorHAnsi" w:eastAsia="Times New Roman" w:hAnsiTheme="majorHAnsi" w:cs="Arial"/>
          <w:sz w:val="28"/>
          <w:szCs w:val="24"/>
          <w:lang w:eastAsia="it-IT"/>
        </w:rPr>
        <w:t>Sarebbe bello prepararsi alla Pasqua affidando a Gesù, nella preghiera, una situazione di sofferenza, convinti che la sua risurrezione riguarda anche gli avvenimenti della mia vita.</w:t>
      </w:r>
    </w:p>
    <w:p w:rsidR="007B7FA8" w:rsidRPr="00B53439" w:rsidRDefault="007B7FA8" w:rsidP="00B53439"/>
    <w:sectPr w:rsidR="007B7FA8" w:rsidRPr="00B53439" w:rsidSect="007A5D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86A57"/>
    <w:multiLevelType w:val="hybridMultilevel"/>
    <w:tmpl w:val="B6321F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404F2"/>
    <w:multiLevelType w:val="hybridMultilevel"/>
    <w:tmpl w:val="B8F4E40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7B7FA8"/>
    <w:rsid w:val="000A24CE"/>
    <w:rsid w:val="000E2781"/>
    <w:rsid w:val="001010B3"/>
    <w:rsid w:val="001B74B9"/>
    <w:rsid w:val="00526A77"/>
    <w:rsid w:val="005B31CF"/>
    <w:rsid w:val="007A5D34"/>
    <w:rsid w:val="007B7FA8"/>
    <w:rsid w:val="007E6D11"/>
    <w:rsid w:val="00894E5E"/>
    <w:rsid w:val="0096282C"/>
    <w:rsid w:val="009D66DD"/>
    <w:rsid w:val="00AD44C0"/>
    <w:rsid w:val="00B53439"/>
    <w:rsid w:val="00E81D1A"/>
    <w:rsid w:val="00E9072F"/>
    <w:rsid w:val="00F0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3439"/>
  </w:style>
  <w:style w:type="paragraph" w:styleId="Titolo1">
    <w:name w:val="heading 1"/>
    <w:basedOn w:val="Normale"/>
    <w:next w:val="Normale"/>
    <w:link w:val="Titolo1Carattere"/>
    <w:uiPriority w:val="9"/>
    <w:qFormat/>
    <w:rsid w:val="000E2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B74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B74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1B74B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E2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iPriority w:val="99"/>
    <w:semiHidden/>
    <w:unhideWhenUsed/>
    <w:rsid w:val="000E2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2020-04-04T13:38:00Z</dcterms:created>
  <dcterms:modified xsi:type="dcterms:W3CDTF">2020-04-06T16:16:00Z</dcterms:modified>
</cp:coreProperties>
</file>