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099" w:rsidRDefault="005A3099" w:rsidP="005A3099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Liceo Classico Salesiano</w:t>
      </w:r>
    </w:p>
    <w:p w:rsidR="005A3099" w:rsidRDefault="005A3099" w:rsidP="005A3099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“San Giovanni Bosco"</w:t>
      </w:r>
    </w:p>
    <w:p w:rsidR="005A3099" w:rsidRDefault="005A3099" w:rsidP="005A3099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Scuola Secondaria di Secondo Grado Paritaria (</w:t>
      </w:r>
      <w:proofErr w:type="spellStart"/>
      <w:r>
        <w:rPr>
          <w:b/>
          <w:sz w:val="32"/>
          <w:szCs w:val="32"/>
        </w:rPr>
        <w:t>D.D.G.R.</w:t>
      </w:r>
      <w:proofErr w:type="spellEnd"/>
      <w:r>
        <w:rPr>
          <w:b/>
          <w:sz w:val="32"/>
          <w:szCs w:val="32"/>
        </w:rPr>
        <w:t xml:space="preserve"> 31-08-2001)</w:t>
      </w:r>
    </w:p>
    <w:p w:rsidR="005A3099" w:rsidRDefault="005A3099" w:rsidP="005A3099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Cagliari</w:t>
      </w:r>
    </w:p>
    <w:p w:rsidR="005A3099" w:rsidRDefault="005A3099" w:rsidP="005A3099">
      <w:pPr>
        <w:pStyle w:val="Default"/>
        <w:rPr>
          <w:b/>
          <w:sz w:val="36"/>
          <w:szCs w:val="36"/>
        </w:rPr>
      </w:pPr>
    </w:p>
    <w:p w:rsidR="005A3099" w:rsidRDefault="005A3099" w:rsidP="005A3099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Classe: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III classico </w:t>
      </w:r>
    </w:p>
    <w:p w:rsidR="005A3099" w:rsidRDefault="005A3099" w:rsidP="005A3099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Materia: matematica</w:t>
      </w:r>
    </w:p>
    <w:p w:rsidR="005D381E" w:rsidRPr="00E80F75" w:rsidRDefault="005D381E" w:rsidP="005D381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Docente: Michela </w:t>
      </w:r>
      <w:proofErr w:type="spellStart"/>
      <w:r>
        <w:rPr>
          <w:b/>
          <w:sz w:val="28"/>
          <w:szCs w:val="28"/>
        </w:rPr>
        <w:t>Loi</w:t>
      </w:r>
      <w:proofErr w:type="spellEnd"/>
    </w:p>
    <w:p w:rsidR="005D381E" w:rsidRDefault="005D381E" w:rsidP="005A3099">
      <w:pPr>
        <w:pStyle w:val="Default"/>
        <w:rPr>
          <w:b/>
          <w:sz w:val="28"/>
          <w:szCs w:val="28"/>
        </w:rPr>
      </w:pPr>
    </w:p>
    <w:p w:rsidR="005A3099" w:rsidRDefault="005A3099" w:rsidP="005A3099">
      <w:pPr>
        <w:pStyle w:val="Default"/>
        <w:rPr>
          <w:b/>
          <w:sz w:val="28"/>
          <w:szCs w:val="28"/>
        </w:rPr>
      </w:pPr>
    </w:p>
    <w:p w:rsidR="005A3099" w:rsidRDefault="005A3099" w:rsidP="005A309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Contenuti</w:t>
      </w:r>
    </w:p>
    <w:p w:rsidR="005A3099" w:rsidRDefault="005A3099" w:rsidP="005A3099">
      <w:pPr>
        <w:pStyle w:val="Default"/>
        <w:jc w:val="center"/>
        <w:rPr>
          <w:b/>
          <w:sz w:val="28"/>
          <w:szCs w:val="28"/>
        </w:rPr>
      </w:pPr>
    </w:p>
    <w:p w:rsidR="005A3099" w:rsidRDefault="005A3099" w:rsidP="005A3099">
      <w:pPr>
        <w:pStyle w:val="Default"/>
        <w:rPr>
          <w:b/>
        </w:rPr>
      </w:pPr>
      <w:r>
        <w:rPr>
          <w:b/>
        </w:rPr>
        <w:t>Polinomi</w:t>
      </w:r>
    </w:p>
    <w:p w:rsidR="005A3099" w:rsidRPr="005A3099" w:rsidRDefault="005A3099" w:rsidP="005A3099">
      <w:pPr>
        <w:pStyle w:val="Default"/>
        <w:rPr>
          <w:b/>
        </w:rPr>
      </w:pPr>
    </w:p>
    <w:p w:rsidR="004F62F5" w:rsidRPr="005A3099" w:rsidRDefault="005A3099" w:rsidP="005A3099">
      <w:pPr>
        <w:pStyle w:val="Paragrafoelenco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Richiami sull’algebra dei polinomi</w:t>
      </w:r>
    </w:p>
    <w:p w:rsidR="005A3099" w:rsidRPr="005A3099" w:rsidRDefault="005A3099" w:rsidP="005A3099">
      <w:pPr>
        <w:pStyle w:val="Paragrafoelenco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Ripasso sulle regole per la scomposizione di un polinomio</w:t>
      </w:r>
    </w:p>
    <w:p w:rsidR="00C832A2" w:rsidRPr="00C832A2" w:rsidRDefault="005A3099" w:rsidP="00C832A2">
      <w:pPr>
        <w:pStyle w:val="Paragrafoelenco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Ripasso sulle operazioni fra frazioni algebriche</w:t>
      </w:r>
    </w:p>
    <w:p w:rsidR="00C832A2" w:rsidRDefault="00C832A2" w:rsidP="00C832A2">
      <w:pPr>
        <w:rPr>
          <w:rFonts w:ascii="Times New Roman" w:hAnsi="Times New Roman" w:cs="Times New Roman"/>
          <w:b/>
          <w:sz w:val="24"/>
          <w:szCs w:val="24"/>
        </w:rPr>
      </w:pPr>
      <w:r w:rsidRPr="00C832A2">
        <w:rPr>
          <w:rFonts w:ascii="Times New Roman" w:hAnsi="Times New Roman" w:cs="Times New Roman"/>
          <w:b/>
          <w:sz w:val="24"/>
          <w:szCs w:val="24"/>
        </w:rPr>
        <w:t>L’algebra di primo grado</w:t>
      </w:r>
    </w:p>
    <w:p w:rsidR="00C832A2" w:rsidRPr="00C832A2" w:rsidRDefault="00C832A2" w:rsidP="00C832A2">
      <w:pPr>
        <w:pStyle w:val="Paragrafoelenco"/>
        <w:numPr>
          <w:ilvl w:val="0"/>
          <w:numId w:val="5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Disequazioni di primo grado intere</w:t>
      </w:r>
    </w:p>
    <w:p w:rsidR="00C832A2" w:rsidRPr="00C832A2" w:rsidRDefault="00C832A2" w:rsidP="00C832A2">
      <w:pPr>
        <w:pStyle w:val="Paragrafoelenco"/>
        <w:numPr>
          <w:ilvl w:val="0"/>
          <w:numId w:val="5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Disequazioni fratte (in cui al numeratore e al denominatore vi siano polinomi di primo grado )</w:t>
      </w:r>
    </w:p>
    <w:p w:rsidR="00C832A2" w:rsidRPr="00C832A2" w:rsidRDefault="00C832A2" w:rsidP="00C832A2">
      <w:pPr>
        <w:pStyle w:val="Paragrafoelenco"/>
        <w:numPr>
          <w:ilvl w:val="0"/>
          <w:numId w:val="5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Sistemi di disequazioni di primo grado</w:t>
      </w:r>
    </w:p>
    <w:p w:rsidR="005A3099" w:rsidRDefault="005A3099" w:rsidP="005A30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L’algebra di secondo grado</w:t>
      </w:r>
    </w:p>
    <w:p w:rsidR="005A3099" w:rsidRPr="005A3099" w:rsidRDefault="005A3099" w:rsidP="005A309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099">
        <w:rPr>
          <w:rFonts w:ascii="Times New Roman" w:hAnsi="Times New Roman" w:cs="Times New Roman"/>
          <w:sz w:val="24"/>
          <w:szCs w:val="24"/>
        </w:rPr>
        <w:t>Equazione di secondo grado completa</w:t>
      </w:r>
    </w:p>
    <w:p w:rsidR="005A3099" w:rsidRDefault="005A3099" w:rsidP="005A309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099">
        <w:rPr>
          <w:rFonts w:ascii="Times New Roman" w:hAnsi="Times New Roman" w:cs="Times New Roman"/>
          <w:sz w:val="24"/>
          <w:szCs w:val="24"/>
        </w:rPr>
        <w:t>Equazione di secondo grado incompleta</w:t>
      </w:r>
    </w:p>
    <w:p w:rsidR="005A3099" w:rsidRPr="005A3099" w:rsidRDefault="005A3099" w:rsidP="005A309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Discussione delle soluzioni di una equazione di secondo grado dallo studio del segno del discriminante</w:t>
      </w:r>
    </w:p>
    <w:p w:rsidR="005A3099" w:rsidRDefault="005A3099" w:rsidP="005A309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Relazioni tra coefficienti di una equazione di secondo grado e le sue soluzioni</w:t>
      </w:r>
    </w:p>
    <w:p w:rsidR="005A3099" w:rsidRPr="00C832A2" w:rsidRDefault="005A3099" w:rsidP="00C832A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Scomposizione di un trinomio di secondo grado date le sue soluzioni</w:t>
      </w:r>
    </w:p>
    <w:p w:rsidR="005A3099" w:rsidRDefault="005A3099" w:rsidP="005A3099">
      <w:pPr>
        <w:rPr>
          <w:rFonts w:ascii="Times New Roman" w:hAnsi="Times New Roman" w:cs="Times New Roman"/>
          <w:b/>
          <w:sz w:val="24"/>
          <w:szCs w:val="24"/>
        </w:rPr>
      </w:pPr>
      <w:r w:rsidRPr="005A3099">
        <w:rPr>
          <w:rFonts w:ascii="Times New Roman" w:hAnsi="Times New Roman" w:cs="Times New Roman"/>
          <w:b/>
          <w:sz w:val="24"/>
          <w:szCs w:val="24"/>
        </w:rPr>
        <w:t>Coniche</w:t>
      </w:r>
    </w:p>
    <w:p w:rsidR="005A3099" w:rsidRP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099">
        <w:rPr>
          <w:rFonts w:ascii="Times New Roman" w:hAnsi="Times New Roman" w:cs="Times New Roman"/>
          <w:sz w:val="24"/>
          <w:szCs w:val="24"/>
        </w:rPr>
        <w:t>Definizione di luogo geometrico con esempi</w:t>
      </w:r>
    </w:p>
    <w:p w:rsidR="005A3099" w:rsidRP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099">
        <w:rPr>
          <w:rFonts w:ascii="Times New Roman" w:hAnsi="Times New Roman" w:cs="Times New Roman"/>
          <w:sz w:val="24"/>
          <w:szCs w:val="24"/>
        </w:rPr>
        <w:t>Definizione di parabola</w:t>
      </w:r>
    </w:p>
    <w:p w:rsidR="005A3099" w:rsidRP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099">
        <w:rPr>
          <w:rFonts w:ascii="Times New Roman" w:hAnsi="Times New Roman" w:cs="Times New Roman"/>
          <w:sz w:val="24"/>
          <w:szCs w:val="24"/>
        </w:rPr>
        <w:t>Equazione di una parabola con asse di simmetria parallelo all’asse delle ordinate</w:t>
      </w:r>
    </w:p>
    <w:p w:rsidR="005A3099" w:rsidRP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099">
        <w:rPr>
          <w:rFonts w:ascii="Times New Roman" w:hAnsi="Times New Roman" w:cs="Times New Roman"/>
          <w:sz w:val="24"/>
          <w:szCs w:val="24"/>
        </w:rPr>
        <w:t>Formule per determinare le coordinate del vertice e del fuoco</w:t>
      </w:r>
    </w:p>
    <w:p w:rsidR="005A3099" w:rsidRP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099">
        <w:rPr>
          <w:rFonts w:ascii="Times New Roman" w:hAnsi="Times New Roman" w:cs="Times New Roman"/>
          <w:sz w:val="24"/>
          <w:szCs w:val="24"/>
        </w:rPr>
        <w:t>Formule per determinare l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A30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quazione</w:t>
      </w:r>
      <w:r w:rsidRPr="005A3099">
        <w:rPr>
          <w:rFonts w:ascii="Times New Roman" w:hAnsi="Times New Roman" w:cs="Times New Roman"/>
          <w:sz w:val="24"/>
          <w:szCs w:val="24"/>
        </w:rPr>
        <w:t xml:space="preserve"> dell’asse di simmetria e della direttrice</w:t>
      </w:r>
    </w:p>
    <w:p w:rsid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Parabola con vertice nell’origine degli assi cartesiani</w:t>
      </w:r>
    </w:p>
    <w:p w:rsid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Studio della concavità di una parabola</w:t>
      </w:r>
    </w:p>
    <w:p w:rsid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Rappresentazione grafica di una parabola nel piano</w:t>
      </w:r>
    </w:p>
    <w:p w:rsid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Intersezioni fra parabola e assi cartesiani</w:t>
      </w:r>
    </w:p>
    <w:p w:rsid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Posizione reciproca fra parabola e retta (solo teoria)</w:t>
      </w:r>
    </w:p>
    <w:p w:rsid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Definizione di circonferenza</w:t>
      </w:r>
    </w:p>
    <w:p w:rsidR="005A1BF2" w:rsidRDefault="005A1BF2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Definizione di raggio, diametro e corda.</w:t>
      </w:r>
    </w:p>
    <w:p w:rsidR="005A1BF2" w:rsidRDefault="005A1BF2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Equazione di una circonferenza dato il centro e il raggio</w:t>
      </w:r>
    </w:p>
    <w:p w:rsidR="005A3099" w:rsidRDefault="005A3099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Equazione di una circonferenza in forma cartesiana </w:t>
      </w:r>
    </w:p>
    <w:p w:rsidR="005A1BF2" w:rsidRDefault="005A1BF2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Equazione di una circonferenza con centro nell’origine degli assi</w:t>
      </w:r>
    </w:p>
    <w:p w:rsidR="005A1BF2" w:rsidRDefault="005A1BF2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Posizione di una retta rispetto ad una circonferenza (solo teoria)</w:t>
      </w:r>
    </w:p>
    <w:p w:rsidR="005A1BF2" w:rsidRDefault="005A1BF2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Intersezioni fra circonferenza e assi cartesiani</w:t>
      </w:r>
    </w:p>
    <w:p w:rsidR="005A1BF2" w:rsidRDefault="005A1BF2" w:rsidP="005A309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Rappresentazione grafica di una circonferenza nel piano cartesiano</w:t>
      </w:r>
    </w:p>
    <w:p w:rsidR="00C832A2" w:rsidRPr="00C832A2" w:rsidRDefault="00C832A2" w:rsidP="00C83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L’algebra di secondo grado</w:t>
      </w:r>
    </w:p>
    <w:p w:rsidR="00C832A2" w:rsidRDefault="00C832A2" w:rsidP="00C832A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>Disequazioni di secondo grado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2A2" w:rsidRDefault="00C832A2" w:rsidP="00C832A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Risoluzione di una disequazione di secondo grado con il metodo della parabola</w:t>
      </w:r>
    </w:p>
    <w:p w:rsidR="00C832A2" w:rsidRDefault="00C832A2" w:rsidP="00C832A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Disequazioni fratte (in cui al numeratore o al denominatore possono comparire disequazioni di secondo grado)</w:t>
      </w:r>
    </w:p>
    <w:p w:rsidR="00C832A2" w:rsidRPr="00C832A2" w:rsidRDefault="00C832A2" w:rsidP="00C832A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Sistemi di disequazioni di secondo grado</w:t>
      </w:r>
    </w:p>
    <w:sectPr w:rsidR="00C832A2" w:rsidRPr="00C832A2" w:rsidSect="005A30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F17CA"/>
    <w:multiLevelType w:val="hybridMultilevel"/>
    <w:tmpl w:val="B60C5BD8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6482D"/>
    <w:multiLevelType w:val="hybridMultilevel"/>
    <w:tmpl w:val="6D12E83E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60B0D"/>
    <w:multiLevelType w:val="hybridMultilevel"/>
    <w:tmpl w:val="468A87D6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635CF"/>
    <w:multiLevelType w:val="hybridMultilevel"/>
    <w:tmpl w:val="E336229C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60439"/>
    <w:multiLevelType w:val="hybridMultilevel"/>
    <w:tmpl w:val="6E0403C8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5A3099"/>
    <w:rsid w:val="00370915"/>
    <w:rsid w:val="004F62F5"/>
    <w:rsid w:val="005A1BF2"/>
    <w:rsid w:val="005A3099"/>
    <w:rsid w:val="005B2297"/>
    <w:rsid w:val="005D381E"/>
    <w:rsid w:val="00876750"/>
    <w:rsid w:val="008A51F6"/>
    <w:rsid w:val="00C832A2"/>
    <w:rsid w:val="00E25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62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5A30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A3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8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</dc:creator>
  <cp:lastModifiedBy>ota</cp:lastModifiedBy>
  <cp:revision>3</cp:revision>
  <dcterms:created xsi:type="dcterms:W3CDTF">2016-06-06T12:23:00Z</dcterms:created>
  <dcterms:modified xsi:type="dcterms:W3CDTF">2016-06-08T12:08:00Z</dcterms:modified>
</cp:coreProperties>
</file>