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7F1" w:rsidRDefault="001D47F1" w:rsidP="001D47F1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Liceo Classico Salesiano</w:t>
      </w:r>
    </w:p>
    <w:p w:rsidR="001D47F1" w:rsidRDefault="001D47F1" w:rsidP="001D47F1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“San Giovanni Bosco"</w:t>
      </w:r>
    </w:p>
    <w:p w:rsidR="001D47F1" w:rsidRDefault="001D47F1" w:rsidP="001D47F1">
      <w:pPr>
        <w:pStyle w:val="Defaul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Scuola Secondaria di Secondo Grado Paritaria (</w:t>
      </w:r>
      <w:proofErr w:type="spellStart"/>
      <w:r>
        <w:rPr>
          <w:b/>
          <w:sz w:val="32"/>
          <w:szCs w:val="32"/>
        </w:rPr>
        <w:t>D.D.G.R.</w:t>
      </w:r>
      <w:proofErr w:type="spellEnd"/>
      <w:r>
        <w:rPr>
          <w:b/>
          <w:sz w:val="32"/>
          <w:szCs w:val="32"/>
        </w:rPr>
        <w:t xml:space="preserve"> 31-08-2001)</w:t>
      </w:r>
    </w:p>
    <w:p w:rsidR="001D47F1" w:rsidRDefault="001D47F1" w:rsidP="001D47F1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Cagliari</w:t>
      </w:r>
    </w:p>
    <w:p w:rsidR="001D47F1" w:rsidRDefault="001D47F1" w:rsidP="001D47F1">
      <w:pPr>
        <w:pStyle w:val="Default"/>
        <w:rPr>
          <w:b/>
          <w:sz w:val="36"/>
          <w:szCs w:val="36"/>
        </w:rPr>
      </w:pPr>
    </w:p>
    <w:p w:rsidR="001D47F1" w:rsidRDefault="001D47F1" w:rsidP="001D47F1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Classe: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II classico </w:t>
      </w:r>
    </w:p>
    <w:p w:rsidR="001D47F1" w:rsidRDefault="001D47F1" w:rsidP="001D47F1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Materia: matematica</w:t>
      </w:r>
    </w:p>
    <w:p w:rsidR="009969D7" w:rsidRPr="00E80F75" w:rsidRDefault="009969D7" w:rsidP="009969D7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Docente: Michela </w:t>
      </w:r>
      <w:proofErr w:type="spellStart"/>
      <w:r>
        <w:rPr>
          <w:b/>
          <w:sz w:val="28"/>
          <w:szCs w:val="28"/>
        </w:rPr>
        <w:t>Loi</w:t>
      </w:r>
      <w:proofErr w:type="spellEnd"/>
    </w:p>
    <w:p w:rsidR="009969D7" w:rsidRDefault="009969D7" w:rsidP="001D47F1">
      <w:pPr>
        <w:pStyle w:val="Default"/>
        <w:rPr>
          <w:b/>
          <w:sz w:val="28"/>
          <w:szCs w:val="28"/>
        </w:rPr>
      </w:pPr>
    </w:p>
    <w:p w:rsidR="001D47F1" w:rsidRDefault="001D47F1" w:rsidP="001D47F1">
      <w:pPr>
        <w:pStyle w:val="Default"/>
        <w:rPr>
          <w:b/>
          <w:sz w:val="28"/>
          <w:szCs w:val="28"/>
        </w:rPr>
      </w:pPr>
    </w:p>
    <w:p w:rsidR="001D47F1" w:rsidRDefault="001D47F1" w:rsidP="001D47F1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Contenuti</w:t>
      </w:r>
    </w:p>
    <w:p w:rsidR="004F62F5" w:rsidRDefault="004F62F5">
      <w:pPr>
        <w:rPr>
          <w:rFonts w:ascii="Times New Roman" w:hAnsi="Times New Roman" w:cs="Times New Roman"/>
          <w:sz w:val="24"/>
          <w:szCs w:val="24"/>
        </w:rPr>
      </w:pPr>
    </w:p>
    <w:p w:rsidR="001D47F1" w:rsidRDefault="001D4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Numeri reali e radicali</w:t>
      </w:r>
    </w:p>
    <w:p w:rsidR="001D47F1" w:rsidRPr="001D47F1" w:rsidRDefault="001D47F1" w:rsidP="001D47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Insieme dei numeri reali</w:t>
      </w:r>
    </w:p>
    <w:p w:rsidR="001D47F1" w:rsidRPr="001D47F1" w:rsidRDefault="001D47F1" w:rsidP="001D47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Radicali aritmetici</w:t>
      </w:r>
    </w:p>
    <w:p w:rsidR="001D47F1" w:rsidRPr="001D47F1" w:rsidRDefault="001D47F1" w:rsidP="001D47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Semplificazione di radicali</w:t>
      </w:r>
    </w:p>
    <w:p w:rsidR="001D47F1" w:rsidRPr="001D47F1" w:rsidRDefault="001D47F1" w:rsidP="001D47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Trasporto di un fattore fuori e dentro il segno di radice</w:t>
      </w:r>
    </w:p>
    <w:p w:rsidR="001D47F1" w:rsidRPr="001D47F1" w:rsidRDefault="001D47F1" w:rsidP="001D47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Radicali simili</w:t>
      </w:r>
    </w:p>
    <w:p w:rsidR="001D47F1" w:rsidRPr="001D47F1" w:rsidRDefault="001D47F1" w:rsidP="001D47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Operazioni fra radicali</w:t>
      </w:r>
    </w:p>
    <w:p w:rsidR="001D47F1" w:rsidRPr="001D47F1" w:rsidRDefault="001D47F1" w:rsidP="001D47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Razionalizzazione di un radicale</w:t>
      </w:r>
    </w:p>
    <w:p w:rsidR="001D47F1" w:rsidRPr="001D47F1" w:rsidRDefault="001D47F1" w:rsidP="001D47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Equazioni di primo grado con coefficienti irrazionali</w:t>
      </w:r>
    </w:p>
    <w:p w:rsidR="001D47F1" w:rsidRPr="001D47F1" w:rsidRDefault="001D47F1" w:rsidP="001D47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Disequazioni di primo grado con coefficienti irrazionali</w:t>
      </w:r>
    </w:p>
    <w:p w:rsidR="001D47F1" w:rsidRDefault="001D47F1" w:rsidP="001D47F1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1D47F1" w:rsidRDefault="001D47F1" w:rsidP="001D47F1">
      <w:pPr>
        <w:rPr>
          <w:rFonts w:ascii="Times New Roman" w:hAnsi="Times New Roman" w:cs="Times New Roman"/>
          <w:b/>
          <w:sz w:val="24"/>
          <w:szCs w:val="24"/>
        </w:rPr>
      </w:pPr>
      <w:r w:rsidRPr="001D47F1">
        <w:rPr>
          <w:rFonts w:ascii="Times New Roman" w:hAnsi="Times New Roman" w:cs="Times New Roman"/>
          <w:b/>
          <w:sz w:val="24"/>
          <w:szCs w:val="24"/>
        </w:rPr>
        <w:t>Funzione lineare</w:t>
      </w:r>
    </w:p>
    <w:p w:rsidR="001D47F1" w:rsidRPr="001D47F1" w:rsidRDefault="001D47F1" w:rsidP="001D47F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7F1">
        <w:rPr>
          <w:rFonts w:ascii="Times New Roman" w:hAnsi="Times New Roman" w:cs="Times New Roman"/>
          <w:sz w:val="24"/>
          <w:szCs w:val="24"/>
        </w:rPr>
        <w:t>Equazione di una retta nel piano cartesiano</w:t>
      </w:r>
    </w:p>
    <w:p w:rsidR="001D47F1" w:rsidRPr="001D47F1" w:rsidRDefault="001D47F1" w:rsidP="001D47F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7F1">
        <w:rPr>
          <w:rFonts w:ascii="Times New Roman" w:hAnsi="Times New Roman" w:cs="Times New Roman"/>
          <w:sz w:val="24"/>
          <w:szCs w:val="24"/>
        </w:rPr>
        <w:t>Forma esplicita ed implicita</w:t>
      </w:r>
    </w:p>
    <w:p w:rsidR="001D47F1" w:rsidRPr="001D47F1" w:rsidRDefault="001D47F1" w:rsidP="001D47F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7F1">
        <w:rPr>
          <w:rFonts w:ascii="Times New Roman" w:hAnsi="Times New Roman" w:cs="Times New Roman"/>
          <w:sz w:val="24"/>
          <w:szCs w:val="24"/>
        </w:rPr>
        <w:t>Significato geometrico del coefficiente angolare e del termine noto</w:t>
      </w:r>
    </w:p>
    <w:p w:rsidR="001D47F1" w:rsidRPr="001D47F1" w:rsidRDefault="001D47F1" w:rsidP="001D47F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7F1">
        <w:rPr>
          <w:rFonts w:ascii="Times New Roman" w:hAnsi="Times New Roman" w:cs="Times New Roman"/>
          <w:sz w:val="24"/>
          <w:szCs w:val="24"/>
        </w:rPr>
        <w:t>Equazione di una retta parallela agli assi cartesiani</w:t>
      </w:r>
    </w:p>
    <w:p w:rsidR="001D47F1" w:rsidRPr="001D47F1" w:rsidRDefault="001D47F1" w:rsidP="001D47F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7F1">
        <w:rPr>
          <w:rFonts w:ascii="Times New Roman" w:hAnsi="Times New Roman" w:cs="Times New Roman"/>
          <w:sz w:val="24"/>
          <w:szCs w:val="24"/>
        </w:rPr>
        <w:t>Equazione di una retta passante per l’origine degli assi</w:t>
      </w:r>
    </w:p>
    <w:p w:rsidR="001D47F1" w:rsidRPr="001D47F1" w:rsidRDefault="001D47F1" w:rsidP="001D47F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7F1">
        <w:rPr>
          <w:rFonts w:ascii="Times New Roman" w:hAnsi="Times New Roman" w:cs="Times New Roman"/>
          <w:sz w:val="24"/>
          <w:szCs w:val="24"/>
        </w:rPr>
        <w:t>Equazioni degli assi cartesiani</w:t>
      </w:r>
    </w:p>
    <w:p w:rsidR="001D47F1" w:rsidRDefault="001D47F1" w:rsidP="001D47F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7F1">
        <w:rPr>
          <w:rFonts w:ascii="Times New Roman" w:hAnsi="Times New Roman" w:cs="Times New Roman"/>
          <w:sz w:val="24"/>
          <w:szCs w:val="24"/>
        </w:rPr>
        <w:t>Intersezioni fra rette</w:t>
      </w:r>
    </w:p>
    <w:p w:rsidR="001D47F1" w:rsidRDefault="001D47F1" w:rsidP="001D4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Sistemi lineari</w:t>
      </w:r>
    </w:p>
    <w:p w:rsidR="001D47F1" w:rsidRDefault="001D47F1" w:rsidP="001D47F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Significato di sistema di equazioni</w:t>
      </w:r>
    </w:p>
    <w:p w:rsidR="001D47F1" w:rsidRDefault="001D47F1" w:rsidP="001D47F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Grado di un sistema</w:t>
      </w:r>
    </w:p>
    <w:p w:rsidR="001D47F1" w:rsidRDefault="001D47F1" w:rsidP="001D47F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lineare di due equazioni in due incognite in forma normale</w:t>
      </w:r>
    </w:p>
    <w:p w:rsidR="001D47F1" w:rsidRDefault="001D47F1" w:rsidP="001D47F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determinato, indeterminato e impossibile</w:t>
      </w:r>
    </w:p>
    <w:p w:rsidR="001D47F1" w:rsidRDefault="001D47F1" w:rsidP="001D47F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7F1">
        <w:rPr>
          <w:rFonts w:ascii="Times New Roman" w:hAnsi="Times New Roman" w:cs="Times New Roman"/>
          <w:sz w:val="24"/>
          <w:szCs w:val="24"/>
        </w:rPr>
        <w:t>Risoluzione geometrica di un sistema (rappresentazione grafica delle rette)</w:t>
      </w:r>
    </w:p>
    <w:p w:rsidR="001D47F1" w:rsidRDefault="001D47F1" w:rsidP="001D47F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Risoluzione algebrica di un sistema: metodo di sostituzione, metodo di riduzione, metodo del confronto, metodo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Cramer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47F1" w:rsidRDefault="007A4BD4" w:rsidP="001D47F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Analogie fra il metodo geometrico e algebrico</w:t>
      </w:r>
    </w:p>
    <w:p w:rsidR="007A4BD4" w:rsidRDefault="007A4BD4" w:rsidP="001D47F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Sistemi lineari a tre incognite</w:t>
      </w:r>
    </w:p>
    <w:p w:rsidR="007A4BD4" w:rsidRDefault="007A4BD4" w:rsidP="007A4BD4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7A4BD4" w:rsidRDefault="007A4BD4" w:rsidP="007A4BD4">
      <w:pPr>
        <w:rPr>
          <w:rFonts w:ascii="Times New Roman" w:hAnsi="Times New Roman" w:cs="Times New Roman"/>
          <w:b/>
          <w:sz w:val="24"/>
          <w:szCs w:val="24"/>
        </w:rPr>
      </w:pPr>
      <w:r w:rsidRPr="007A4BD4">
        <w:rPr>
          <w:rFonts w:ascii="Times New Roman" w:hAnsi="Times New Roman" w:cs="Times New Roman"/>
          <w:b/>
          <w:sz w:val="24"/>
          <w:szCs w:val="24"/>
        </w:rPr>
        <w:t>Frazioni algebriche</w:t>
      </w:r>
    </w:p>
    <w:p w:rsidR="009F209E" w:rsidRPr="00B251A9" w:rsidRDefault="00B251A9" w:rsidP="009F209E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51A9">
        <w:rPr>
          <w:rFonts w:ascii="Times New Roman" w:hAnsi="Times New Roman" w:cs="Times New Roman"/>
          <w:sz w:val="24"/>
          <w:szCs w:val="24"/>
        </w:rPr>
        <w:t>Definizione di frazione algebrica</w:t>
      </w:r>
    </w:p>
    <w:p w:rsidR="00B251A9" w:rsidRPr="00B251A9" w:rsidRDefault="00B251A9" w:rsidP="009F209E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51A9">
        <w:rPr>
          <w:rFonts w:ascii="Times New Roman" w:hAnsi="Times New Roman" w:cs="Times New Roman"/>
          <w:sz w:val="24"/>
          <w:szCs w:val="24"/>
        </w:rPr>
        <w:t>Dominio di una frazione algebrica</w:t>
      </w:r>
    </w:p>
    <w:p w:rsidR="00B251A9" w:rsidRPr="00B251A9" w:rsidRDefault="00B251A9" w:rsidP="009F209E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51A9">
        <w:rPr>
          <w:rFonts w:ascii="Times New Roman" w:hAnsi="Times New Roman" w:cs="Times New Roman"/>
          <w:sz w:val="24"/>
          <w:szCs w:val="24"/>
        </w:rPr>
        <w:t>Semplificazione di una frazione algebrica</w:t>
      </w:r>
    </w:p>
    <w:p w:rsidR="00B251A9" w:rsidRPr="00B251A9" w:rsidRDefault="00B251A9" w:rsidP="009F209E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51A9">
        <w:rPr>
          <w:rFonts w:ascii="Times New Roman" w:hAnsi="Times New Roman" w:cs="Times New Roman"/>
          <w:sz w:val="24"/>
          <w:szCs w:val="24"/>
        </w:rPr>
        <w:t>Somma algebrica fra frazioni algebriche</w:t>
      </w:r>
    </w:p>
    <w:p w:rsidR="00B251A9" w:rsidRPr="00B251A9" w:rsidRDefault="00B251A9" w:rsidP="009F209E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51A9">
        <w:rPr>
          <w:rFonts w:ascii="Times New Roman" w:hAnsi="Times New Roman" w:cs="Times New Roman"/>
          <w:sz w:val="24"/>
          <w:szCs w:val="24"/>
        </w:rPr>
        <w:t>Moltiplicazione e divisione fra frazioni algebriche</w:t>
      </w:r>
    </w:p>
    <w:p w:rsidR="00B251A9" w:rsidRDefault="00B251A9" w:rsidP="009F209E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51A9">
        <w:rPr>
          <w:rFonts w:ascii="Times New Roman" w:hAnsi="Times New Roman" w:cs="Times New Roman"/>
          <w:sz w:val="24"/>
          <w:szCs w:val="24"/>
        </w:rPr>
        <w:t>Espressioni con le frazioni algebriche</w:t>
      </w:r>
    </w:p>
    <w:p w:rsidR="0004306E" w:rsidRDefault="0004306E" w:rsidP="000430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Geometria </w:t>
      </w:r>
    </w:p>
    <w:p w:rsidR="0004306E" w:rsidRPr="0004306E" w:rsidRDefault="0004306E" w:rsidP="0004306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equivalenti</w:t>
      </w:r>
    </w:p>
    <w:p w:rsidR="0004306E" w:rsidRPr="0004306E" w:rsidRDefault="0004306E" w:rsidP="0004306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Relazione di equivalenza</w:t>
      </w:r>
    </w:p>
    <w:p w:rsidR="0004306E" w:rsidRPr="0004306E" w:rsidRDefault="0004306E" w:rsidP="0004306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di una figura piana</w:t>
      </w:r>
    </w:p>
    <w:p w:rsidR="0004306E" w:rsidRPr="0004306E" w:rsidRDefault="0004306E" w:rsidP="0004306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Formule per calcolare l’area di un quadrato, triangolo, rettangolo, trapezio.</w:t>
      </w:r>
    </w:p>
    <w:p w:rsidR="0004306E" w:rsidRPr="0004306E" w:rsidRDefault="0004306E" w:rsidP="0004306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Problemi relativi al calcolo dell’area.</w:t>
      </w:r>
    </w:p>
    <w:p w:rsidR="0004306E" w:rsidRPr="0004306E" w:rsidRDefault="0004306E" w:rsidP="0004306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Teorema di Pitagora</w:t>
      </w:r>
    </w:p>
    <w:p w:rsidR="0004306E" w:rsidRPr="0004306E" w:rsidRDefault="0004306E" w:rsidP="0004306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306E">
        <w:rPr>
          <w:rFonts w:ascii="Times New Roman" w:hAnsi="Times New Roman" w:cs="Times New Roman"/>
          <w:sz w:val="24"/>
          <w:szCs w:val="24"/>
        </w:rPr>
        <w:t>Problemi sul teorema di Pitagora</w:t>
      </w:r>
    </w:p>
    <w:p w:rsidR="007A4BD4" w:rsidRPr="00B251A9" w:rsidRDefault="007A4BD4" w:rsidP="007A4BD4">
      <w:pPr>
        <w:rPr>
          <w:rFonts w:ascii="Times New Roman" w:hAnsi="Times New Roman" w:cs="Times New Roman"/>
          <w:sz w:val="24"/>
          <w:szCs w:val="24"/>
        </w:rPr>
      </w:pPr>
    </w:p>
    <w:p w:rsidR="001D47F1" w:rsidRPr="001D47F1" w:rsidRDefault="001D47F1" w:rsidP="001D47F1">
      <w:pPr>
        <w:rPr>
          <w:rFonts w:ascii="Times New Roman" w:hAnsi="Times New Roman" w:cs="Times New Roman"/>
          <w:sz w:val="24"/>
          <w:szCs w:val="24"/>
        </w:rPr>
      </w:pPr>
    </w:p>
    <w:sectPr w:rsidR="001D47F1" w:rsidRPr="001D47F1" w:rsidSect="001D4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97D84"/>
    <w:multiLevelType w:val="hybridMultilevel"/>
    <w:tmpl w:val="E83CF074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04F20"/>
    <w:multiLevelType w:val="hybridMultilevel"/>
    <w:tmpl w:val="79540A12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83D76"/>
    <w:multiLevelType w:val="hybridMultilevel"/>
    <w:tmpl w:val="135898C2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A395B"/>
    <w:multiLevelType w:val="hybridMultilevel"/>
    <w:tmpl w:val="124E7BB4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B0123"/>
    <w:multiLevelType w:val="hybridMultilevel"/>
    <w:tmpl w:val="9C9A41C2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1D47F1"/>
    <w:rsid w:val="0004306E"/>
    <w:rsid w:val="001D47F1"/>
    <w:rsid w:val="00370915"/>
    <w:rsid w:val="004F62F5"/>
    <w:rsid w:val="005748A9"/>
    <w:rsid w:val="005B2297"/>
    <w:rsid w:val="007A4BD4"/>
    <w:rsid w:val="00876750"/>
    <w:rsid w:val="008B4BB2"/>
    <w:rsid w:val="009969D7"/>
    <w:rsid w:val="009F209E"/>
    <w:rsid w:val="00B251A9"/>
    <w:rsid w:val="00C62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F62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1D47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1D47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</dc:creator>
  <cp:lastModifiedBy>ota</cp:lastModifiedBy>
  <cp:revision>6</cp:revision>
  <dcterms:created xsi:type="dcterms:W3CDTF">2016-06-06T12:41:00Z</dcterms:created>
  <dcterms:modified xsi:type="dcterms:W3CDTF">2016-06-08T12:08:00Z</dcterms:modified>
</cp:coreProperties>
</file>