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BE60C8" w:rsidP="2BBE60C8" w:rsidRDefault="2BBE60C8" w14:paraId="4EC640CF" w14:textId="09C50C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2435"/>
        <w:gridCol w:w="3960"/>
        <w:gridCol w:w="2162"/>
      </w:tblGrid>
      <w:tr w:rsidR="2BBE60C8" w:rsidTr="2BBE60C8" w14:paraId="3C772EA1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2246036A" w14:textId="4CA5F8F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A912086">
              <w:rPr/>
              <w:t>n</w:t>
            </w:r>
          </w:p>
        </w:tc>
        <w:tc>
          <w:tcPr>
            <w:tcW w:w="2435" w:type="dxa"/>
            <w:tcMar/>
          </w:tcPr>
          <w:p w:rsidR="1A912086" w:rsidP="2BBE60C8" w:rsidRDefault="1A912086" w14:paraId="084829A1" w14:textId="4167965A">
            <w:pPr>
              <w:pStyle w:val="Normal"/>
            </w:pPr>
            <w:r w:rsidR="1A912086">
              <w:rPr/>
              <w:t>tipologia</w:t>
            </w:r>
          </w:p>
        </w:tc>
        <w:tc>
          <w:tcPr>
            <w:tcW w:w="3960" w:type="dxa"/>
            <w:tcMar/>
          </w:tcPr>
          <w:p w:rsidR="1A912086" w:rsidP="2BBE60C8" w:rsidRDefault="1A912086" w14:paraId="4275F0B3" w14:textId="0E9044A1">
            <w:pPr>
              <w:pStyle w:val="Normal"/>
            </w:pPr>
            <w:r w:rsidR="1A912086">
              <w:rPr/>
              <w:t>descrizione</w:t>
            </w:r>
          </w:p>
        </w:tc>
        <w:tc>
          <w:tcPr>
            <w:tcW w:w="2162" w:type="dxa"/>
            <w:tcMar/>
          </w:tcPr>
          <w:p w:rsidR="1A912086" w:rsidP="2BBE60C8" w:rsidRDefault="1A912086" w14:paraId="46E5822A" w14:textId="01A18584">
            <w:pPr>
              <w:pStyle w:val="Normal"/>
            </w:pPr>
            <w:r w:rsidR="1A912086">
              <w:rPr/>
              <w:t>priorità</w:t>
            </w:r>
          </w:p>
        </w:tc>
      </w:tr>
      <w:tr w:rsidR="2BBE60C8" w:rsidTr="2BBE60C8" w14:paraId="6B1DFD83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17E63209" w14:textId="02650E29">
            <w:pPr>
              <w:pStyle w:val="Normal"/>
            </w:pPr>
            <w:r w:rsidR="1A912086">
              <w:rPr/>
              <w:t>1</w:t>
            </w:r>
          </w:p>
        </w:tc>
        <w:tc>
          <w:tcPr>
            <w:tcW w:w="2435" w:type="dxa"/>
            <w:tcMar/>
          </w:tcPr>
          <w:p w:rsidR="1A912086" w:rsidP="2BBE60C8" w:rsidRDefault="1A912086" w14:paraId="46EFAD13" w14:textId="5C7260D1">
            <w:pPr>
              <w:pStyle w:val="Normal"/>
            </w:pPr>
            <w:r w:rsidR="1A912086">
              <w:rPr/>
              <w:t>tecnologico</w:t>
            </w:r>
          </w:p>
        </w:tc>
        <w:tc>
          <w:tcPr>
            <w:tcW w:w="3960" w:type="dxa"/>
            <w:tcMar/>
          </w:tcPr>
          <w:p w:rsidR="1A912086" w:rsidP="2BBE60C8" w:rsidRDefault="1A912086" w14:paraId="66CB326F" w14:textId="28E1BE5C">
            <w:pPr>
              <w:pStyle w:val="Normal"/>
            </w:pPr>
            <w:r w:rsidR="1A912086">
              <w:rPr/>
              <w:t>Viene implementato l’arrayList</w:t>
            </w:r>
          </w:p>
        </w:tc>
        <w:tc>
          <w:tcPr>
            <w:tcW w:w="2162" w:type="dxa"/>
            <w:tcMar/>
          </w:tcPr>
          <w:p w:rsidR="1A912086" w:rsidP="2BBE60C8" w:rsidRDefault="1A912086" w14:paraId="22074A05" w14:textId="10F1987A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078595A2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29C3A4FE" w14:textId="22F11FD6">
            <w:pPr>
              <w:pStyle w:val="Normal"/>
            </w:pPr>
            <w:r w:rsidR="1A912086">
              <w:rPr/>
              <w:t>2</w:t>
            </w:r>
          </w:p>
        </w:tc>
        <w:tc>
          <w:tcPr>
            <w:tcW w:w="2435" w:type="dxa"/>
            <w:tcMar/>
          </w:tcPr>
          <w:p w:rsidR="1A912086" w:rsidP="2BBE60C8" w:rsidRDefault="1A912086" w14:paraId="21A16692" w14:textId="6F576953">
            <w:pPr>
              <w:pStyle w:val="Normal"/>
            </w:pPr>
            <w:r w:rsidR="1A912086">
              <w:rPr/>
              <w:t>tecnologico</w:t>
            </w:r>
          </w:p>
        </w:tc>
        <w:tc>
          <w:tcPr>
            <w:tcW w:w="3960" w:type="dxa"/>
            <w:tcMar/>
          </w:tcPr>
          <w:p w:rsidR="1A912086" w:rsidP="2BBE60C8" w:rsidRDefault="1A912086" w14:paraId="05CD631C" w14:textId="61F8DC9B">
            <w:pPr>
              <w:pStyle w:val="Normal"/>
            </w:pPr>
            <w:r w:rsidR="1A912086">
              <w:rPr/>
              <w:t>I dati vengono salvati su CSV</w:t>
            </w:r>
          </w:p>
        </w:tc>
        <w:tc>
          <w:tcPr>
            <w:tcW w:w="2162" w:type="dxa"/>
            <w:tcMar/>
          </w:tcPr>
          <w:p w:rsidR="1A912086" w:rsidP="2BBE60C8" w:rsidRDefault="1A912086" w14:paraId="6DE4A893" w14:textId="6AA63F25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49734D4C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594A1FF1" w14:textId="727FD202">
            <w:pPr>
              <w:pStyle w:val="Normal"/>
            </w:pPr>
            <w:r w:rsidR="1A912086">
              <w:rPr/>
              <w:t>3</w:t>
            </w:r>
          </w:p>
        </w:tc>
        <w:tc>
          <w:tcPr>
            <w:tcW w:w="2435" w:type="dxa"/>
            <w:tcMar/>
          </w:tcPr>
          <w:p w:rsidR="1A912086" w:rsidP="2BBE60C8" w:rsidRDefault="1A912086" w14:paraId="21030A67" w14:textId="6F03EF8F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386CE480" w14:textId="067F7690">
            <w:pPr>
              <w:pStyle w:val="Normal"/>
            </w:pPr>
            <w:r w:rsidR="1A912086">
              <w:rPr/>
              <w:t>L’utente importa dati da CSV</w:t>
            </w:r>
          </w:p>
        </w:tc>
        <w:tc>
          <w:tcPr>
            <w:tcW w:w="2162" w:type="dxa"/>
            <w:tcMar/>
          </w:tcPr>
          <w:p w:rsidR="1A912086" w:rsidP="2BBE60C8" w:rsidRDefault="1A912086" w14:paraId="1BD7EC06" w14:textId="30B6C130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3AF668E8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488BDAEC" w14:textId="15E69AD4">
            <w:pPr>
              <w:pStyle w:val="Normal"/>
            </w:pPr>
            <w:r w:rsidR="1A912086">
              <w:rPr/>
              <w:t>4</w:t>
            </w:r>
          </w:p>
        </w:tc>
        <w:tc>
          <w:tcPr>
            <w:tcW w:w="2435" w:type="dxa"/>
            <w:tcMar/>
          </w:tcPr>
          <w:p w:rsidR="1A912086" w:rsidP="2BBE60C8" w:rsidRDefault="1A912086" w14:paraId="4E21E51F" w14:textId="705BEFFE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664927C1" w14:textId="015E59E6">
            <w:pPr>
              <w:pStyle w:val="Normal"/>
            </w:pPr>
            <w:r w:rsidR="1A912086">
              <w:rPr/>
              <w:t>L’utente esporta dati a CSV</w:t>
            </w:r>
          </w:p>
        </w:tc>
        <w:tc>
          <w:tcPr>
            <w:tcW w:w="2162" w:type="dxa"/>
            <w:tcMar/>
          </w:tcPr>
          <w:p w:rsidR="1A912086" w:rsidP="2BBE60C8" w:rsidRDefault="1A912086" w14:paraId="4E528FCC" w14:textId="77C0F79C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11ADEEC5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68D642FF" w14:textId="52853086">
            <w:pPr>
              <w:pStyle w:val="Normal"/>
            </w:pPr>
            <w:r w:rsidR="1A912086">
              <w:rPr/>
              <w:t>5</w:t>
            </w:r>
          </w:p>
        </w:tc>
        <w:tc>
          <w:tcPr>
            <w:tcW w:w="2435" w:type="dxa"/>
            <w:tcMar/>
          </w:tcPr>
          <w:p w:rsidR="1A912086" w:rsidP="2BBE60C8" w:rsidRDefault="1A912086" w14:paraId="5618225C" w14:textId="461531DC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1A29114A" w14:textId="4EB5D34D">
            <w:pPr>
              <w:pStyle w:val="Normal"/>
            </w:pPr>
            <w:r w:rsidR="1A912086">
              <w:rPr/>
              <w:t>L'utente esporta dati serializzati</w:t>
            </w:r>
          </w:p>
        </w:tc>
        <w:tc>
          <w:tcPr>
            <w:tcW w:w="2162" w:type="dxa"/>
            <w:tcMar/>
          </w:tcPr>
          <w:p w:rsidR="1A912086" w:rsidP="2BBE60C8" w:rsidRDefault="1A912086" w14:paraId="68ECBC49" w14:textId="650271EE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5BE62AE1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34997F22" w14:textId="656F0D21">
            <w:pPr>
              <w:pStyle w:val="Normal"/>
            </w:pPr>
            <w:r w:rsidR="1A912086">
              <w:rPr/>
              <w:t>6</w:t>
            </w:r>
          </w:p>
        </w:tc>
        <w:tc>
          <w:tcPr>
            <w:tcW w:w="2435" w:type="dxa"/>
            <w:tcMar/>
          </w:tcPr>
          <w:p w:rsidR="1A912086" w:rsidP="2BBE60C8" w:rsidRDefault="1A912086" w14:paraId="7C38D735" w14:textId="276A8EAD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55D46C3B" w14:textId="0CAEE380">
            <w:pPr>
              <w:pStyle w:val="Normal"/>
            </w:pPr>
            <w:r w:rsidR="1A912086">
              <w:rPr/>
              <w:t>L’utente importa dati deserializzati</w:t>
            </w:r>
          </w:p>
        </w:tc>
        <w:tc>
          <w:tcPr>
            <w:tcW w:w="2162" w:type="dxa"/>
            <w:tcMar/>
          </w:tcPr>
          <w:p w:rsidR="1A912086" w:rsidP="2BBE60C8" w:rsidRDefault="1A912086" w14:paraId="5A6032E7" w14:textId="3381B211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4CA16A0E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23E792C3" w14:textId="62BD5118">
            <w:pPr>
              <w:pStyle w:val="Normal"/>
            </w:pPr>
            <w:r w:rsidR="1A912086">
              <w:rPr/>
              <w:t>7</w:t>
            </w:r>
          </w:p>
        </w:tc>
        <w:tc>
          <w:tcPr>
            <w:tcW w:w="2435" w:type="dxa"/>
            <w:tcMar/>
          </w:tcPr>
          <w:p w:rsidR="1A912086" w:rsidP="2BBE60C8" w:rsidRDefault="1A912086" w14:paraId="38C3F9D9" w14:textId="16CBBE4C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50BF6C97" w14:textId="74B38468">
            <w:pPr>
              <w:pStyle w:val="Normal"/>
            </w:pPr>
            <w:r w:rsidR="1A912086">
              <w:rPr/>
              <w:t>L'utente visualizza tutti i pallet presenti</w:t>
            </w:r>
          </w:p>
        </w:tc>
        <w:tc>
          <w:tcPr>
            <w:tcW w:w="2162" w:type="dxa"/>
            <w:tcMar/>
          </w:tcPr>
          <w:p w:rsidR="1A912086" w:rsidP="2BBE60C8" w:rsidRDefault="1A912086" w14:paraId="13AB6EF8" w14:textId="0A8C184F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65048D62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475F253B" w14:textId="268BE58A">
            <w:pPr>
              <w:pStyle w:val="Normal"/>
            </w:pPr>
            <w:r w:rsidR="1A912086">
              <w:rPr/>
              <w:t>8</w:t>
            </w:r>
          </w:p>
        </w:tc>
        <w:tc>
          <w:tcPr>
            <w:tcW w:w="2435" w:type="dxa"/>
            <w:tcMar/>
          </w:tcPr>
          <w:p w:rsidR="1A912086" w:rsidP="2BBE60C8" w:rsidRDefault="1A912086" w14:paraId="4086D519" w14:textId="4CF29E5E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60B528ED" w14:textId="7B1ECF18">
            <w:pPr>
              <w:pStyle w:val="Normal"/>
            </w:pPr>
            <w:r w:rsidR="1A912086">
              <w:rPr/>
              <w:t>L'utente visualizza un pallet con specifico id</w:t>
            </w:r>
          </w:p>
        </w:tc>
        <w:tc>
          <w:tcPr>
            <w:tcW w:w="2162" w:type="dxa"/>
            <w:tcMar/>
          </w:tcPr>
          <w:p w:rsidR="1A912086" w:rsidP="2BBE60C8" w:rsidRDefault="1A912086" w14:paraId="53FB5E33" w14:textId="1075F921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28AEF079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61144497" w14:textId="5C0ED4A1">
            <w:pPr>
              <w:pStyle w:val="Normal"/>
            </w:pPr>
            <w:r w:rsidR="1A912086">
              <w:rPr/>
              <w:t>9</w:t>
            </w:r>
          </w:p>
        </w:tc>
        <w:tc>
          <w:tcPr>
            <w:tcW w:w="2435" w:type="dxa"/>
            <w:tcMar/>
          </w:tcPr>
          <w:p w:rsidR="1A912086" w:rsidP="2BBE60C8" w:rsidRDefault="1A912086" w14:paraId="74B4ACC3" w14:textId="7FADCDAD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1A912086" w:rsidP="2BBE60C8" w:rsidRDefault="1A912086" w14:paraId="5E5B66E1" w14:textId="70A1286B">
            <w:pPr>
              <w:pStyle w:val="Normal"/>
            </w:pPr>
            <w:r w:rsidR="1A912086">
              <w:rPr/>
              <w:t>L'utente ordina la lista per data di consegna</w:t>
            </w:r>
          </w:p>
        </w:tc>
        <w:tc>
          <w:tcPr>
            <w:tcW w:w="2162" w:type="dxa"/>
            <w:tcMar/>
          </w:tcPr>
          <w:p w:rsidR="1A912086" w:rsidP="2BBE60C8" w:rsidRDefault="1A912086" w14:paraId="6E3FFB0B" w14:textId="00B5D926">
            <w:pPr>
              <w:pStyle w:val="Normal"/>
            </w:pPr>
            <w:r w:rsidR="1A912086">
              <w:rPr/>
              <w:t>MUST</w:t>
            </w:r>
          </w:p>
        </w:tc>
      </w:tr>
      <w:tr w:rsidR="2BBE60C8" w:rsidTr="2BBE60C8" w14:paraId="5D615EA5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6AA39FED" w14:textId="74BA95F1">
            <w:pPr>
              <w:pStyle w:val="Normal"/>
            </w:pPr>
            <w:r w:rsidR="1A912086">
              <w:rPr/>
              <w:t>10</w:t>
            </w:r>
          </w:p>
        </w:tc>
        <w:tc>
          <w:tcPr>
            <w:tcW w:w="2435" w:type="dxa"/>
            <w:tcMar/>
          </w:tcPr>
          <w:p w:rsidR="1A912086" w:rsidP="2BBE60C8" w:rsidRDefault="1A912086" w14:paraId="392D7948" w14:textId="1B197A72">
            <w:pPr>
              <w:pStyle w:val="Normal"/>
            </w:pPr>
            <w:r w:rsidR="1A912086">
              <w:rPr/>
              <w:t>funzionale</w:t>
            </w:r>
          </w:p>
        </w:tc>
        <w:tc>
          <w:tcPr>
            <w:tcW w:w="3960" w:type="dxa"/>
            <w:tcMar/>
          </w:tcPr>
          <w:p w:rsidR="714B6926" w:rsidP="2BBE60C8" w:rsidRDefault="714B6926" w14:paraId="77470180" w14:textId="083D8FD1">
            <w:pPr>
              <w:pStyle w:val="Normal"/>
            </w:pPr>
            <w:r w:rsidR="714B6926">
              <w:rPr/>
              <w:t>L'utente visualizza il numero d pallet presenti</w:t>
            </w:r>
          </w:p>
        </w:tc>
        <w:tc>
          <w:tcPr>
            <w:tcW w:w="2162" w:type="dxa"/>
            <w:tcMar/>
          </w:tcPr>
          <w:p w:rsidR="714B6926" w:rsidP="2BBE60C8" w:rsidRDefault="714B6926" w14:paraId="71B28DFF" w14:textId="03C14595">
            <w:pPr>
              <w:pStyle w:val="Normal"/>
            </w:pPr>
            <w:r w:rsidR="714B6926">
              <w:rPr/>
              <w:t>MUST</w:t>
            </w:r>
          </w:p>
        </w:tc>
      </w:tr>
      <w:tr w:rsidR="2BBE60C8" w:rsidTr="2BBE60C8" w14:paraId="1123CFE4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7EE16811" w14:textId="5FF44291">
            <w:pPr>
              <w:pStyle w:val="Normal"/>
            </w:pPr>
            <w:r w:rsidR="1A912086">
              <w:rPr/>
              <w:t>11</w:t>
            </w:r>
          </w:p>
        </w:tc>
        <w:tc>
          <w:tcPr>
            <w:tcW w:w="2435" w:type="dxa"/>
            <w:tcMar/>
          </w:tcPr>
          <w:p w:rsidR="4A9C57B3" w:rsidP="2BBE60C8" w:rsidRDefault="4A9C57B3" w14:paraId="45F961AB" w14:textId="4B75A291">
            <w:pPr>
              <w:pStyle w:val="Normal"/>
            </w:pPr>
            <w:r w:rsidR="4A9C57B3">
              <w:rPr/>
              <w:t>funzionale</w:t>
            </w:r>
          </w:p>
        </w:tc>
        <w:tc>
          <w:tcPr>
            <w:tcW w:w="3960" w:type="dxa"/>
            <w:tcMar/>
          </w:tcPr>
          <w:p w:rsidR="4A9C57B3" w:rsidP="2BBE60C8" w:rsidRDefault="4A9C57B3" w14:paraId="7AF4611C" w14:textId="47C50D4F">
            <w:pPr>
              <w:pStyle w:val="Normal"/>
            </w:pPr>
            <w:r w:rsidR="4A9C57B3">
              <w:rPr/>
              <w:t>L'utente visualizza lo spazio disponibile</w:t>
            </w:r>
          </w:p>
        </w:tc>
        <w:tc>
          <w:tcPr>
            <w:tcW w:w="2162" w:type="dxa"/>
            <w:tcMar/>
          </w:tcPr>
          <w:p w:rsidR="4A9C57B3" w:rsidP="2BBE60C8" w:rsidRDefault="4A9C57B3" w14:paraId="70CA59DF" w14:textId="5D58EDAB">
            <w:pPr>
              <w:pStyle w:val="Normal"/>
            </w:pPr>
            <w:r w:rsidR="4A9C57B3">
              <w:rPr/>
              <w:t>MUST</w:t>
            </w:r>
          </w:p>
        </w:tc>
      </w:tr>
      <w:tr w:rsidR="2BBE60C8" w:rsidTr="2BBE60C8" w14:paraId="33F03033">
        <w:trPr>
          <w:trHeight w:val="300"/>
        </w:trPr>
        <w:tc>
          <w:tcPr>
            <w:tcW w:w="570" w:type="dxa"/>
            <w:tcMar/>
          </w:tcPr>
          <w:p w:rsidR="1A912086" w:rsidP="2BBE60C8" w:rsidRDefault="1A912086" w14:paraId="5D99211E" w14:textId="7E1EF57C">
            <w:pPr>
              <w:pStyle w:val="Normal"/>
            </w:pPr>
            <w:r w:rsidR="1A912086">
              <w:rPr/>
              <w:t>12</w:t>
            </w:r>
          </w:p>
        </w:tc>
        <w:tc>
          <w:tcPr>
            <w:tcW w:w="2435" w:type="dxa"/>
            <w:tcMar/>
          </w:tcPr>
          <w:p w:rsidR="6612DE11" w:rsidP="2BBE60C8" w:rsidRDefault="6612DE11" w14:paraId="01E00A52" w14:textId="4709B2A4">
            <w:pPr>
              <w:pStyle w:val="Normal"/>
            </w:pPr>
            <w:r w:rsidR="6612DE11">
              <w:rPr/>
              <w:t>funzionale</w:t>
            </w:r>
          </w:p>
        </w:tc>
        <w:tc>
          <w:tcPr>
            <w:tcW w:w="3960" w:type="dxa"/>
            <w:tcMar/>
          </w:tcPr>
          <w:p w:rsidR="6612DE11" w:rsidP="2BBE60C8" w:rsidRDefault="6612DE11" w14:paraId="21BA07BD" w14:textId="779BFB22">
            <w:pPr>
              <w:pStyle w:val="Normal"/>
            </w:pPr>
            <w:r w:rsidR="6612DE11">
              <w:rPr/>
              <w:t>L'amministratore aggiunge un pallet</w:t>
            </w:r>
          </w:p>
        </w:tc>
        <w:tc>
          <w:tcPr>
            <w:tcW w:w="2162" w:type="dxa"/>
            <w:tcMar/>
          </w:tcPr>
          <w:p w:rsidR="6612DE11" w:rsidP="2BBE60C8" w:rsidRDefault="6612DE11" w14:paraId="6A53EDF2" w14:textId="5F350373">
            <w:pPr>
              <w:pStyle w:val="Normal"/>
            </w:pPr>
            <w:r w:rsidR="6612DE11">
              <w:rPr/>
              <w:t>MUST</w:t>
            </w:r>
          </w:p>
        </w:tc>
      </w:tr>
      <w:tr w:rsidR="2BBE60C8" w:rsidTr="2BBE60C8" w14:paraId="431E2C2D">
        <w:trPr>
          <w:trHeight w:val="300"/>
        </w:trPr>
        <w:tc>
          <w:tcPr>
            <w:tcW w:w="570" w:type="dxa"/>
            <w:tcMar/>
          </w:tcPr>
          <w:p w:rsidR="6612DE11" w:rsidP="2BBE60C8" w:rsidRDefault="6612DE11" w14:paraId="0D4D6618" w14:textId="46EEAA6A">
            <w:pPr>
              <w:pStyle w:val="Normal"/>
            </w:pPr>
            <w:r w:rsidR="6612DE11">
              <w:rPr/>
              <w:t>13</w:t>
            </w:r>
          </w:p>
        </w:tc>
        <w:tc>
          <w:tcPr>
            <w:tcW w:w="2435" w:type="dxa"/>
            <w:tcMar/>
          </w:tcPr>
          <w:p w:rsidR="6612DE11" w:rsidP="2BBE60C8" w:rsidRDefault="6612DE11" w14:paraId="7864960C" w14:textId="281F172A">
            <w:pPr>
              <w:pStyle w:val="Normal"/>
            </w:pPr>
            <w:r w:rsidR="6612DE11">
              <w:rPr/>
              <w:t>funzionale</w:t>
            </w:r>
          </w:p>
        </w:tc>
        <w:tc>
          <w:tcPr>
            <w:tcW w:w="3960" w:type="dxa"/>
            <w:tcMar/>
          </w:tcPr>
          <w:p w:rsidR="6612DE11" w:rsidP="2BBE60C8" w:rsidRDefault="6612DE11" w14:paraId="7E0C4675" w14:textId="080E090A">
            <w:pPr>
              <w:pStyle w:val="Normal"/>
            </w:pPr>
            <w:r w:rsidR="6612DE11">
              <w:rPr/>
              <w:t>L'amministratore rimuove un pallet con id specifico</w:t>
            </w:r>
          </w:p>
        </w:tc>
        <w:tc>
          <w:tcPr>
            <w:tcW w:w="2162" w:type="dxa"/>
            <w:tcMar/>
          </w:tcPr>
          <w:p w:rsidR="6612DE11" w:rsidP="2BBE60C8" w:rsidRDefault="6612DE11" w14:paraId="5CDD2A26" w14:textId="63D8FC20">
            <w:pPr>
              <w:pStyle w:val="Normal"/>
            </w:pPr>
            <w:r w:rsidR="6612DE11">
              <w:rPr/>
              <w:t>MUST</w:t>
            </w:r>
          </w:p>
        </w:tc>
      </w:tr>
      <w:tr w:rsidR="2BBE60C8" w:rsidTr="2BBE60C8" w14:paraId="6ECEF362">
        <w:trPr>
          <w:trHeight w:val="300"/>
        </w:trPr>
        <w:tc>
          <w:tcPr>
            <w:tcW w:w="570" w:type="dxa"/>
            <w:tcMar/>
          </w:tcPr>
          <w:p w:rsidR="6612DE11" w:rsidP="2BBE60C8" w:rsidRDefault="6612DE11" w14:paraId="1AE1B0C5" w14:textId="53E6AE91">
            <w:pPr>
              <w:pStyle w:val="Normal"/>
            </w:pPr>
            <w:r w:rsidR="6612DE11">
              <w:rPr/>
              <w:t>14</w:t>
            </w:r>
          </w:p>
        </w:tc>
        <w:tc>
          <w:tcPr>
            <w:tcW w:w="2435" w:type="dxa"/>
            <w:tcMar/>
          </w:tcPr>
          <w:p w:rsidR="6612DE11" w:rsidP="2BBE60C8" w:rsidRDefault="6612DE11" w14:paraId="1EE1037A" w14:textId="6A8232B7">
            <w:pPr>
              <w:pStyle w:val="Normal"/>
            </w:pPr>
            <w:r w:rsidR="6612DE11">
              <w:rPr/>
              <w:t>funzionale</w:t>
            </w:r>
          </w:p>
        </w:tc>
        <w:tc>
          <w:tcPr>
            <w:tcW w:w="3960" w:type="dxa"/>
            <w:tcMar/>
          </w:tcPr>
          <w:p w:rsidR="6612DE11" w:rsidP="2BBE60C8" w:rsidRDefault="6612DE11" w14:paraId="51BBA5F7" w14:textId="7B09C853">
            <w:pPr>
              <w:pStyle w:val="Normal"/>
            </w:pPr>
            <w:r w:rsidR="6612DE11">
              <w:rPr/>
              <w:t>L'amministratore modifica un pallet con id specifico</w:t>
            </w:r>
          </w:p>
        </w:tc>
        <w:tc>
          <w:tcPr>
            <w:tcW w:w="2162" w:type="dxa"/>
            <w:tcMar/>
          </w:tcPr>
          <w:p w:rsidR="6612DE11" w:rsidP="2BBE60C8" w:rsidRDefault="6612DE11" w14:paraId="03B21952" w14:textId="313AB87A">
            <w:pPr>
              <w:pStyle w:val="Normal"/>
            </w:pPr>
            <w:r w:rsidR="6612DE11">
              <w:rPr/>
              <w:t>MUST</w:t>
            </w:r>
          </w:p>
        </w:tc>
      </w:tr>
      <w:tr w:rsidR="2BBE60C8" w:rsidTr="2BBE60C8" w14:paraId="709AABD1">
        <w:trPr>
          <w:trHeight w:val="300"/>
        </w:trPr>
        <w:tc>
          <w:tcPr>
            <w:tcW w:w="570" w:type="dxa"/>
            <w:tcMar/>
          </w:tcPr>
          <w:p w:rsidR="6612DE11" w:rsidP="2BBE60C8" w:rsidRDefault="6612DE11" w14:paraId="136F1F83" w14:textId="16CA503D">
            <w:pPr>
              <w:pStyle w:val="Normal"/>
            </w:pPr>
            <w:r w:rsidR="6612DE11">
              <w:rPr/>
              <w:t>15</w:t>
            </w:r>
          </w:p>
        </w:tc>
        <w:tc>
          <w:tcPr>
            <w:tcW w:w="2435" w:type="dxa"/>
            <w:tcMar/>
          </w:tcPr>
          <w:p w:rsidR="6612DE11" w:rsidP="2BBE60C8" w:rsidRDefault="6612DE11" w14:paraId="712D7233" w14:textId="52F5649E">
            <w:pPr>
              <w:pStyle w:val="Normal"/>
            </w:pPr>
            <w:r w:rsidR="6612DE11">
              <w:rPr/>
              <w:t>funzionale</w:t>
            </w:r>
          </w:p>
        </w:tc>
        <w:tc>
          <w:tcPr>
            <w:tcW w:w="3960" w:type="dxa"/>
            <w:tcMar/>
          </w:tcPr>
          <w:p w:rsidR="6612DE11" w:rsidP="2BBE60C8" w:rsidRDefault="6612DE11" w14:paraId="4ABC06C5" w14:textId="72BDEEE8">
            <w:pPr>
              <w:pStyle w:val="Normal"/>
            </w:pPr>
            <w:r w:rsidR="6612DE11">
              <w:rPr/>
              <w:t>L'utente visualizza un pallet per indice</w:t>
            </w:r>
          </w:p>
        </w:tc>
        <w:tc>
          <w:tcPr>
            <w:tcW w:w="2162" w:type="dxa"/>
            <w:tcMar/>
          </w:tcPr>
          <w:p w:rsidR="6612DE11" w:rsidP="2BBE60C8" w:rsidRDefault="6612DE11" w14:paraId="38E05EBF" w14:textId="5EAF73AC">
            <w:pPr>
              <w:pStyle w:val="Normal"/>
            </w:pPr>
            <w:r w:rsidR="6612DE11">
              <w:rPr/>
              <w:t>SHOULD</w:t>
            </w:r>
          </w:p>
        </w:tc>
      </w:tr>
      <w:tr w:rsidR="2BBE60C8" w:rsidTr="2BBE60C8" w14:paraId="2DD8052E">
        <w:trPr>
          <w:trHeight w:val="300"/>
        </w:trPr>
        <w:tc>
          <w:tcPr>
            <w:tcW w:w="570" w:type="dxa"/>
            <w:tcMar/>
          </w:tcPr>
          <w:p w:rsidR="6612DE11" w:rsidP="2BBE60C8" w:rsidRDefault="6612DE11" w14:paraId="5F5FBF8A" w14:textId="18387271">
            <w:pPr>
              <w:pStyle w:val="Normal"/>
            </w:pPr>
            <w:r w:rsidR="6612DE11">
              <w:rPr/>
              <w:t>16</w:t>
            </w:r>
          </w:p>
        </w:tc>
        <w:tc>
          <w:tcPr>
            <w:tcW w:w="2435" w:type="dxa"/>
            <w:tcMar/>
          </w:tcPr>
          <w:p w:rsidR="6612DE11" w:rsidP="2BBE60C8" w:rsidRDefault="6612DE11" w14:paraId="13D9FC86" w14:textId="19153A33">
            <w:pPr>
              <w:pStyle w:val="Normal"/>
            </w:pPr>
            <w:r w:rsidR="6612DE11">
              <w:rPr/>
              <w:t>funzionale</w:t>
            </w:r>
          </w:p>
        </w:tc>
        <w:tc>
          <w:tcPr>
            <w:tcW w:w="3960" w:type="dxa"/>
            <w:tcMar/>
          </w:tcPr>
          <w:p w:rsidR="6612DE11" w:rsidP="2BBE60C8" w:rsidRDefault="6612DE11" w14:paraId="4CC33BD7" w14:textId="751D5EEE">
            <w:pPr>
              <w:pStyle w:val="Normal"/>
            </w:pPr>
            <w:r w:rsidR="6612DE11">
              <w:rPr/>
              <w:t>L'utente ordina i pallet per peso</w:t>
            </w:r>
          </w:p>
        </w:tc>
        <w:tc>
          <w:tcPr>
            <w:tcW w:w="2162" w:type="dxa"/>
            <w:tcMar/>
          </w:tcPr>
          <w:p w:rsidR="6612DE11" w:rsidP="2BBE60C8" w:rsidRDefault="6612DE11" w14:paraId="1E2888DF" w14:textId="0A3801D5">
            <w:pPr>
              <w:pStyle w:val="Normal"/>
            </w:pPr>
            <w:r w:rsidR="6612DE11">
              <w:rPr/>
              <w:t>MIGHT</w:t>
            </w:r>
          </w:p>
        </w:tc>
      </w:tr>
    </w:tbl>
    <w:p w:rsidR="2BBE60C8" w:rsidRDefault="2BBE60C8" w14:paraId="6EBB616D" w14:textId="43F53ADD"/>
    <w:p w:rsidR="2BBE60C8" w:rsidP="2BBE60C8" w:rsidRDefault="2BBE60C8" w14:paraId="7A218F4E" w14:textId="16D2F1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D0527"/>
    <w:rsid w:val="03B055D1"/>
    <w:rsid w:val="04312904"/>
    <w:rsid w:val="08F04EB1"/>
    <w:rsid w:val="0AD97ACF"/>
    <w:rsid w:val="1A912086"/>
    <w:rsid w:val="1F7F0758"/>
    <w:rsid w:val="2BBE60C8"/>
    <w:rsid w:val="2F5E8808"/>
    <w:rsid w:val="382D0527"/>
    <w:rsid w:val="3F6C06DC"/>
    <w:rsid w:val="41F3AEDE"/>
    <w:rsid w:val="43705F45"/>
    <w:rsid w:val="4A9C57B3"/>
    <w:rsid w:val="4BCEC05E"/>
    <w:rsid w:val="60608ACE"/>
    <w:rsid w:val="633C54B2"/>
    <w:rsid w:val="6612DE11"/>
    <w:rsid w:val="6FE96C5E"/>
    <w:rsid w:val="714B6926"/>
    <w:rsid w:val="789CC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0527"/>
  <w15:chartTrackingRefBased/>
  <w15:docId w15:val="{823922CD-0945-4CE7-8E45-B9A066DEB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2024-05-07T19:09:26.2667508Z</dcterms:created>
  <dcterms:modified xsi:type="dcterms:W3CDTF">2024-05-07T19:21:27.7932228Z</dcterms:modified>
  <dc:creator>Davide Richini</dc:creator>
  <lastModifiedBy>Davide Richini</lastModifiedBy>
</coreProperties>
</file>