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637" w:rsidRDefault="000034B6">
      <w:pPr>
        <w:rPr>
          <w:color w:val="FF0000"/>
          <w:sz w:val="40"/>
          <w:szCs w:val="40"/>
        </w:rPr>
      </w:pPr>
      <w:r w:rsidRPr="000034B6">
        <w:rPr>
          <w:color w:val="FF0000"/>
          <w:sz w:val="40"/>
          <w:szCs w:val="40"/>
        </w:rPr>
        <w:t>Presentazione ES03 Cisco</w:t>
      </w:r>
    </w:p>
    <w:p w:rsidR="000034B6" w:rsidRDefault="000034B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Nella seguente esercitazione si propongono due reti da entrambe tre dispositivi collegati, ma in una si presenta l’</w:t>
      </w:r>
      <w:proofErr w:type="spellStart"/>
      <w:r>
        <w:rPr>
          <w:color w:val="000000" w:themeColor="text1"/>
          <w:sz w:val="24"/>
          <w:szCs w:val="24"/>
        </w:rPr>
        <w:t>hub</w:t>
      </w:r>
      <w:proofErr w:type="spellEnd"/>
      <w:r>
        <w:rPr>
          <w:color w:val="000000" w:themeColor="text1"/>
          <w:sz w:val="24"/>
          <w:szCs w:val="24"/>
        </w:rPr>
        <w:t xml:space="preserve">, mentre nell’altra lo </w:t>
      </w:r>
      <w:proofErr w:type="spellStart"/>
      <w:r>
        <w:rPr>
          <w:color w:val="000000" w:themeColor="text1"/>
          <w:sz w:val="24"/>
          <w:szCs w:val="24"/>
        </w:rPr>
        <w:t>switch</w:t>
      </w:r>
      <w:proofErr w:type="spellEnd"/>
      <w:r>
        <w:rPr>
          <w:color w:val="000000" w:themeColor="text1"/>
          <w:sz w:val="24"/>
          <w:szCs w:val="24"/>
        </w:rPr>
        <w:t xml:space="preserve">. </w:t>
      </w:r>
    </w:p>
    <w:p w:rsidR="000034B6" w:rsidRDefault="000034B6">
      <w:pPr>
        <w:rPr>
          <w:color w:val="000000" w:themeColor="text1"/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4F3CF5E4" wp14:editId="5CE7B4B3">
            <wp:extent cx="6120130" cy="16637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4B6" w:rsidRDefault="000034B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Come prima fase si sono progettate le reti su Cisco, collegando i vari dispostivi tra di loro attraverso cavi. Successivamente si è andato ad inserire i vari indirizzi IP dei singolo dispositivi.</w:t>
      </w:r>
    </w:p>
    <w:p w:rsidR="00156A52" w:rsidRDefault="00156A52">
      <w:pPr>
        <w:rPr>
          <w:color w:val="000000" w:themeColor="text1"/>
          <w:sz w:val="24"/>
          <w:szCs w:val="24"/>
        </w:rPr>
      </w:pPr>
    </w:p>
    <w:p w:rsidR="000034B6" w:rsidRDefault="000034B6">
      <w:pPr>
        <w:rPr>
          <w:color w:val="000000" w:themeColor="text1"/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2AD204D7" wp14:editId="2E47019F">
            <wp:extent cx="4240800" cy="3215581"/>
            <wp:effectExtent l="0" t="0" r="7620" b="444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064" cy="323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A52" w:rsidRDefault="00156A5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Cliccare su un PC, andare nella sezione configurazione e successivamente nel campo “</w:t>
      </w:r>
      <w:proofErr w:type="spellStart"/>
      <w:r>
        <w:rPr>
          <w:color w:val="000000" w:themeColor="text1"/>
          <w:sz w:val="24"/>
          <w:szCs w:val="24"/>
        </w:rPr>
        <w:t>FastEthernet</w:t>
      </w:r>
      <w:proofErr w:type="spellEnd"/>
      <w:r>
        <w:rPr>
          <w:color w:val="000000" w:themeColor="text1"/>
          <w:sz w:val="24"/>
          <w:szCs w:val="24"/>
        </w:rPr>
        <w:t xml:space="preserve">” e inserire, come indicato nell’immagine l’indirizzo IP che si vuole assegnare al dispositivo. In automatico verrà assegnata anche la </w:t>
      </w:r>
      <w:proofErr w:type="spellStart"/>
      <w:r>
        <w:rPr>
          <w:color w:val="000000" w:themeColor="text1"/>
          <w:sz w:val="24"/>
          <w:szCs w:val="24"/>
        </w:rPr>
        <w:t>Subnet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Mask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156A52" w:rsidRDefault="00156A52">
      <w:pPr>
        <w:rPr>
          <w:color w:val="000000" w:themeColor="text1"/>
          <w:sz w:val="24"/>
          <w:szCs w:val="24"/>
        </w:rPr>
      </w:pPr>
    </w:p>
    <w:p w:rsidR="00156A52" w:rsidRDefault="00156A52">
      <w:pPr>
        <w:rPr>
          <w:color w:val="000000" w:themeColor="text1"/>
          <w:sz w:val="24"/>
          <w:szCs w:val="24"/>
        </w:rPr>
      </w:pPr>
    </w:p>
    <w:p w:rsidR="00156A52" w:rsidRDefault="00156A52">
      <w:pPr>
        <w:rPr>
          <w:color w:val="000000" w:themeColor="text1"/>
          <w:sz w:val="24"/>
          <w:szCs w:val="24"/>
        </w:rPr>
      </w:pPr>
    </w:p>
    <w:p w:rsidR="00156A52" w:rsidRDefault="00156A52">
      <w:pPr>
        <w:rPr>
          <w:color w:val="000000" w:themeColor="text1"/>
          <w:sz w:val="24"/>
          <w:szCs w:val="24"/>
        </w:rPr>
      </w:pPr>
    </w:p>
    <w:p w:rsidR="00156A52" w:rsidRDefault="00156A52">
      <w:pPr>
        <w:rPr>
          <w:color w:val="000000" w:themeColor="text1"/>
          <w:sz w:val="24"/>
          <w:szCs w:val="24"/>
        </w:rPr>
      </w:pPr>
    </w:p>
    <w:p w:rsidR="00156A52" w:rsidRDefault="00156A52">
      <w:pPr>
        <w:rPr>
          <w:color w:val="FF0000"/>
          <w:sz w:val="24"/>
          <w:szCs w:val="24"/>
        </w:rPr>
      </w:pPr>
      <w:r w:rsidRPr="00156A52">
        <w:rPr>
          <w:color w:val="FF0000"/>
          <w:sz w:val="24"/>
          <w:szCs w:val="24"/>
        </w:rPr>
        <w:lastRenderedPageBreak/>
        <w:t>La rete con l’HUB</w:t>
      </w:r>
    </w:p>
    <w:p w:rsidR="00156A52" w:rsidRPr="00156A52" w:rsidRDefault="00156A5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L’</w:t>
      </w:r>
      <w:proofErr w:type="spellStart"/>
      <w:r>
        <w:rPr>
          <w:color w:val="000000" w:themeColor="text1"/>
          <w:sz w:val="24"/>
          <w:szCs w:val="24"/>
        </w:rPr>
        <w:t>Hub</w:t>
      </w:r>
      <w:proofErr w:type="spellEnd"/>
      <w:r>
        <w:rPr>
          <w:color w:val="000000" w:themeColor="text1"/>
          <w:sz w:val="24"/>
          <w:szCs w:val="24"/>
        </w:rPr>
        <w:t xml:space="preserve"> è il dispositivo che permette a più macchine di comunicare tra di loro. In questo caso l’</w:t>
      </w:r>
      <w:proofErr w:type="spellStart"/>
      <w:r>
        <w:rPr>
          <w:color w:val="000000" w:themeColor="text1"/>
          <w:sz w:val="24"/>
          <w:szCs w:val="24"/>
        </w:rPr>
        <w:t>Hub</w:t>
      </w:r>
      <w:proofErr w:type="spellEnd"/>
      <w:r>
        <w:rPr>
          <w:color w:val="000000" w:themeColor="text1"/>
          <w:sz w:val="24"/>
          <w:szCs w:val="24"/>
        </w:rPr>
        <w:t xml:space="preserve"> presenta 6 porte </w:t>
      </w:r>
      <w:proofErr w:type="spellStart"/>
      <w:r>
        <w:rPr>
          <w:color w:val="000000" w:themeColor="text1"/>
          <w:sz w:val="24"/>
          <w:szCs w:val="24"/>
        </w:rPr>
        <w:t>F</w:t>
      </w:r>
      <w:r>
        <w:rPr>
          <w:color w:val="000000" w:themeColor="text1"/>
          <w:sz w:val="24"/>
          <w:szCs w:val="24"/>
        </w:rPr>
        <w:t>ast</w:t>
      </w:r>
      <w:r>
        <w:rPr>
          <w:color w:val="000000" w:themeColor="text1"/>
          <w:sz w:val="24"/>
          <w:szCs w:val="24"/>
        </w:rPr>
        <w:t>E</w:t>
      </w:r>
      <w:r>
        <w:rPr>
          <w:color w:val="000000" w:themeColor="text1"/>
          <w:sz w:val="24"/>
          <w:szCs w:val="24"/>
        </w:rPr>
        <w:t>thernet</w:t>
      </w:r>
      <w:proofErr w:type="spellEnd"/>
      <w:r>
        <w:rPr>
          <w:color w:val="000000" w:themeColor="text1"/>
          <w:sz w:val="24"/>
          <w:szCs w:val="24"/>
        </w:rPr>
        <w:t xml:space="preserve"> dove vengono collegati i cavi.</w:t>
      </w:r>
    </w:p>
    <w:p w:rsidR="00156A52" w:rsidRDefault="00156A52">
      <w:pPr>
        <w:rPr>
          <w:color w:val="000000" w:themeColor="text1"/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6A2EDA36" wp14:editId="73830835">
            <wp:extent cx="1569600" cy="634519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5555" cy="66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4"/>
          <w:szCs w:val="24"/>
        </w:rPr>
        <w:t xml:space="preserve"> </w:t>
      </w:r>
    </w:p>
    <w:p w:rsidR="00156A52" w:rsidRDefault="00156A5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Ora si parlerà di come avviene la comunicazione in questo tipo di rete:</w:t>
      </w:r>
    </w:p>
    <w:p w:rsidR="00156A52" w:rsidRDefault="00156A5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-Si fa partire un pacchetto dati dal dispotico con indirizzo 192.186.1.1</w:t>
      </w:r>
      <w:r w:rsidR="00EF61FA">
        <w:rPr>
          <w:color w:val="000000" w:themeColor="text1"/>
          <w:sz w:val="24"/>
          <w:szCs w:val="24"/>
        </w:rPr>
        <w:t xml:space="preserve">, con destinatario di          indirizzo </w:t>
      </w:r>
      <w:r w:rsidR="00EF61FA">
        <w:rPr>
          <w:color w:val="000000" w:themeColor="text1"/>
          <w:sz w:val="24"/>
          <w:szCs w:val="24"/>
        </w:rPr>
        <w:t>192.186.1.</w:t>
      </w:r>
      <w:r w:rsidR="00EF61FA">
        <w:rPr>
          <w:color w:val="000000" w:themeColor="text1"/>
          <w:sz w:val="24"/>
          <w:szCs w:val="24"/>
        </w:rPr>
        <w:t>2</w:t>
      </w:r>
    </w:p>
    <w:p w:rsidR="00EF61FA" w:rsidRDefault="00156A52">
      <w:pPr>
        <w:rPr>
          <w:color w:val="000000" w:themeColor="text1"/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1D0B4FC2" wp14:editId="0306E290">
            <wp:extent cx="2102400" cy="1344246"/>
            <wp:effectExtent l="0" t="0" r="0" b="889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1110" cy="137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A52" w:rsidRDefault="00156A5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-Il pacchetto raggiunge l’</w:t>
      </w:r>
      <w:proofErr w:type="spellStart"/>
      <w:r>
        <w:rPr>
          <w:color w:val="000000" w:themeColor="text1"/>
          <w:sz w:val="24"/>
          <w:szCs w:val="24"/>
        </w:rPr>
        <w:t>Hub</w:t>
      </w:r>
      <w:proofErr w:type="spellEnd"/>
    </w:p>
    <w:p w:rsidR="00156A52" w:rsidRDefault="00156A52">
      <w:pPr>
        <w:rPr>
          <w:color w:val="000000" w:themeColor="text1"/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1BBC4D58" wp14:editId="0ECA0A0F">
            <wp:extent cx="2008800" cy="1247734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9098" cy="127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1FA" w:rsidRDefault="00EF61F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-Viene poi mandato a tutti e due i dispositivi, ma viene accettato solo dal PC2 poiché nel pacchetto è specificato l’IP del destinatario. Quindi tutti gli altri dispositivi che ricevono il pacchetto, non possono però farci nulla.</w:t>
      </w:r>
    </w:p>
    <w:p w:rsidR="00EF61FA" w:rsidRDefault="00EF61FA">
      <w:pPr>
        <w:rPr>
          <w:color w:val="000000" w:themeColor="text1"/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4203A39C" wp14:editId="2BA43665">
            <wp:extent cx="1972800" cy="1077451"/>
            <wp:effectExtent l="0" t="0" r="8890" b="889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5018" cy="113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1FA" w:rsidRDefault="00EF61F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-Il pacchetto ritorna all’ </w:t>
      </w:r>
      <w:proofErr w:type="spellStart"/>
      <w:r>
        <w:rPr>
          <w:color w:val="000000" w:themeColor="text1"/>
          <w:sz w:val="24"/>
          <w:szCs w:val="24"/>
        </w:rPr>
        <w:t>Hub</w:t>
      </w:r>
      <w:proofErr w:type="spellEnd"/>
      <w:r>
        <w:rPr>
          <w:color w:val="000000" w:themeColor="text1"/>
          <w:sz w:val="24"/>
          <w:szCs w:val="24"/>
        </w:rPr>
        <w:t xml:space="preserve"> viene di nuovo spedito a tutti i dispositivi. In questo caso viene accettato solo dal PC1 poiché era il mittente originale.</w:t>
      </w:r>
    </w:p>
    <w:p w:rsidR="00EF61FA" w:rsidRDefault="00EF61FA">
      <w:pPr>
        <w:rPr>
          <w:color w:val="000000" w:themeColor="text1"/>
          <w:sz w:val="24"/>
          <w:szCs w:val="24"/>
        </w:rPr>
      </w:pPr>
      <w:r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-115291</wp:posOffset>
            </wp:positionH>
            <wp:positionV relativeFrom="paragraph">
              <wp:posOffset>105935</wp:posOffset>
            </wp:positionV>
            <wp:extent cx="2002921" cy="1353600"/>
            <wp:effectExtent l="0" t="0" r="0" b="0"/>
            <wp:wrapNone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379" cy="13586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61FA" w:rsidRDefault="00EF61FA">
      <w:pPr>
        <w:rPr>
          <w:color w:val="000000" w:themeColor="text1"/>
          <w:sz w:val="24"/>
          <w:szCs w:val="24"/>
        </w:rPr>
      </w:pPr>
    </w:p>
    <w:p w:rsidR="00EF61FA" w:rsidRDefault="00EF61FA">
      <w:pPr>
        <w:rPr>
          <w:color w:val="000000" w:themeColor="text1"/>
          <w:sz w:val="24"/>
          <w:szCs w:val="24"/>
        </w:rPr>
      </w:pPr>
    </w:p>
    <w:p w:rsidR="00EF61FA" w:rsidRDefault="00EF61FA">
      <w:pPr>
        <w:rPr>
          <w:color w:val="000000" w:themeColor="text1"/>
          <w:sz w:val="24"/>
          <w:szCs w:val="24"/>
        </w:rPr>
      </w:pPr>
    </w:p>
    <w:p w:rsidR="00EF61FA" w:rsidRDefault="00EF61FA" w:rsidP="00EF61FA">
      <w:pPr>
        <w:rPr>
          <w:color w:val="FF0000"/>
          <w:sz w:val="24"/>
          <w:szCs w:val="24"/>
        </w:rPr>
      </w:pPr>
      <w:r w:rsidRPr="00156A52">
        <w:rPr>
          <w:color w:val="FF0000"/>
          <w:sz w:val="24"/>
          <w:szCs w:val="24"/>
        </w:rPr>
        <w:lastRenderedPageBreak/>
        <w:t>La rete con l</w:t>
      </w:r>
      <w:r>
        <w:rPr>
          <w:color w:val="FF0000"/>
          <w:sz w:val="24"/>
          <w:szCs w:val="24"/>
        </w:rPr>
        <w:t>o Switch</w:t>
      </w:r>
    </w:p>
    <w:p w:rsidR="00EF61FA" w:rsidRDefault="00EF61FA">
      <w:pPr>
        <w:rPr>
          <w:color w:val="000000" w:themeColor="text1"/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4095FCB0" wp14:editId="538D929D">
            <wp:extent cx="4133850" cy="485775"/>
            <wp:effectExtent l="0" t="0" r="0" b="952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2D7" w:rsidRDefault="005C72D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Lo Switch è il dispositivo che permette la comunicazione tra macchine e come l’</w:t>
      </w:r>
      <w:proofErr w:type="spellStart"/>
      <w:r>
        <w:rPr>
          <w:color w:val="000000" w:themeColor="text1"/>
          <w:sz w:val="24"/>
          <w:szCs w:val="24"/>
        </w:rPr>
        <w:t>Hub</w:t>
      </w:r>
      <w:proofErr w:type="spellEnd"/>
      <w:r>
        <w:rPr>
          <w:color w:val="000000" w:themeColor="text1"/>
          <w:sz w:val="24"/>
          <w:szCs w:val="24"/>
        </w:rPr>
        <w:t xml:space="preserve"> presenta diverse porte per il collegamento dei cavi.</w:t>
      </w:r>
    </w:p>
    <w:p w:rsidR="005C72D7" w:rsidRDefault="005C72D7" w:rsidP="005C72D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Ora si parlerà di come avviene la comunicazione in questo tipo di rete:</w:t>
      </w:r>
    </w:p>
    <w:p w:rsidR="005C72D7" w:rsidRDefault="005C72D7" w:rsidP="005C72D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-Si fa partire un pacchetto dati dal dispotico con indirizzo 192.186.1.1, con destinatario di          indirizzo 192.186.1.2</w:t>
      </w:r>
      <w:r w:rsidR="00477309">
        <w:rPr>
          <w:color w:val="000000" w:themeColor="text1"/>
          <w:sz w:val="24"/>
          <w:szCs w:val="24"/>
        </w:rPr>
        <w:t>; esso arriva allo Switch</w:t>
      </w:r>
    </w:p>
    <w:p w:rsidR="00477309" w:rsidRDefault="00477309" w:rsidP="005C72D7">
      <w:pPr>
        <w:rPr>
          <w:color w:val="000000" w:themeColor="text1"/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3ABEC472" wp14:editId="62EF8393">
            <wp:extent cx="2674371" cy="1252800"/>
            <wp:effectExtent l="0" t="0" r="0" b="508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1075" cy="131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2D7" w:rsidRDefault="005C72D7" w:rsidP="005C72D7">
      <w:pPr>
        <w:rPr>
          <w:color w:val="000000" w:themeColor="text1"/>
          <w:sz w:val="24"/>
          <w:szCs w:val="24"/>
        </w:rPr>
      </w:pPr>
    </w:p>
    <w:p w:rsidR="005C72D7" w:rsidRDefault="005C72D7" w:rsidP="005C72D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-Viene poi mandato a tutti e due i dispositivi, ma viene accettato solo dal PC2 poiché nel pacchetto è specificato l’IP del destinatario. Quindi tutti gli altri dispositivi che ricevono il pacchetto, non possono però farci nulla.</w:t>
      </w:r>
    </w:p>
    <w:p w:rsidR="00477309" w:rsidRDefault="00477309" w:rsidP="005C72D7">
      <w:pPr>
        <w:rPr>
          <w:color w:val="000000" w:themeColor="text1"/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53E97649" wp14:editId="6D4D4BFC">
            <wp:extent cx="2476800" cy="1286649"/>
            <wp:effectExtent l="0" t="0" r="0" b="889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9518" cy="131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309" w:rsidRDefault="00477309" w:rsidP="0047730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-Il pacchetto ritorna all</w:t>
      </w:r>
      <w:r>
        <w:rPr>
          <w:color w:val="000000" w:themeColor="text1"/>
          <w:sz w:val="24"/>
          <w:szCs w:val="24"/>
        </w:rPr>
        <w:t>o Switch, ma da ora avviene un cambiamento: lo Switch ha memorizzato quale dispositivo occupa una certa porta e così il pacchetto ritorna direttamente al destinatario senza passare per il PC3</w:t>
      </w:r>
    </w:p>
    <w:p w:rsidR="00477309" w:rsidRDefault="00477309" w:rsidP="00477309">
      <w:pPr>
        <w:rPr>
          <w:color w:val="000000" w:themeColor="text1"/>
          <w:sz w:val="24"/>
          <w:szCs w:val="24"/>
        </w:rPr>
      </w:pPr>
      <w:bookmarkStart w:id="0" w:name="_GoBack"/>
      <w:r>
        <w:rPr>
          <w:noProof/>
          <w:lang w:eastAsia="it-IT"/>
        </w:rPr>
        <w:drawing>
          <wp:inline distT="0" distB="0" distL="0" distR="0" wp14:anchorId="4B126FCD" wp14:editId="4598B583">
            <wp:extent cx="2397600" cy="1455008"/>
            <wp:effectExtent l="0" t="0" r="3175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7560" cy="149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C72D7" w:rsidRDefault="005C72D7" w:rsidP="005C72D7">
      <w:pPr>
        <w:rPr>
          <w:color w:val="000000" w:themeColor="text1"/>
          <w:sz w:val="24"/>
          <w:szCs w:val="24"/>
        </w:rPr>
      </w:pPr>
    </w:p>
    <w:p w:rsidR="005C72D7" w:rsidRDefault="005C72D7" w:rsidP="005C72D7">
      <w:pPr>
        <w:rPr>
          <w:color w:val="000000" w:themeColor="text1"/>
          <w:sz w:val="24"/>
          <w:szCs w:val="24"/>
        </w:rPr>
      </w:pPr>
    </w:p>
    <w:p w:rsidR="005C72D7" w:rsidRDefault="00477309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>Conclusioni</w:t>
      </w:r>
    </w:p>
    <w:p w:rsidR="00477309" w:rsidRDefault="0047730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E’ stata trovata una principale differenza tra le due reti e </w:t>
      </w:r>
      <w:proofErr w:type="spellStart"/>
      <w:r>
        <w:rPr>
          <w:color w:val="000000" w:themeColor="text1"/>
          <w:sz w:val="24"/>
          <w:szCs w:val="24"/>
        </w:rPr>
        <w:t>si</w:t>
      </w:r>
      <w:proofErr w:type="spellEnd"/>
      <w:r>
        <w:rPr>
          <w:color w:val="000000" w:themeColor="text1"/>
          <w:sz w:val="24"/>
          <w:szCs w:val="24"/>
        </w:rPr>
        <w:t xml:space="preserve"> è capito meglio il funzionamento dell’</w:t>
      </w:r>
      <w:proofErr w:type="spellStart"/>
      <w:r>
        <w:rPr>
          <w:color w:val="000000" w:themeColor="text1"/>
          <w:sz w:val="24"/>
          <w:szCs w:val="24"/>
        </w:rPr>
        <w:t>Hub</w:t>
      </w:r>
      <w:proofErr w:type="spellEnd"/>
      <w:r>
        <w:rPr>
          <w:color w:val="000000" w:themeColor="text1"/>
          <w:sz w:val="24"/>
          <w:szCs w:val="24"/>
        </w:rPr>
        <w:t xml:space="preserve"> e dello Switch.</w:t>
      </w:r>
    </w:p>
    <w:p w:rsidR="00477309" w:rsidRPr="00477309" w:rsidRDefault="0047730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Il primo ad ogni passaggio manda i rispettivi pacchetti a tutti i dispositivi connessi nella rete, mentre il secondo ha invece una memoria (MAC </w:t>
      </w:r>
      <w:proofErr w:type="spellStart"/>
      <w:r>
        <w:rPr>
          <w:color w:val="000000" w:themeColor="text1"/>
          <w:sz w:val="24"/>
          <w:szCs w:val="24"/>
        </w:rPr>
        <w:t>table</w:t>
      </w:r>
      <w:proofErr w:type="spellEnd"/>
      <w:r>
        <w:rPr>
          <w:color w:val="000000" w:themeColor="text1"/>
          <w:sz w:val="24"/>
          <w:szCs w:val="24"/>
        </w:rPr>
        <w:t>), dove vengono memorizzati gli indirizzi dei vari dispositivi. Ciò rende migliore lo Switch perché evita di intasare la rete quando ci sono più pacchetti, in oltre è più efficiente e veloce dell’Hub.</w:t>
      </w:r>
    </w:p>
    <w:sectPr w:rsidR="00477309" w:rsidRPr="004773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4B6"/>
    <w:rsid w:val="000034B6"/>
    <w:rsid w:val="00116637"/>
    <w:rsid w:val="00156A52"/>
    <w:rsid w:val="00477309"/>
    <w:rsid w:val="005C72D7"/>
    <w:rsid w:val="00EF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A678EF-95E5-43B7-94A3-35CBCE35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7730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</dc:creator>
  <cp:keywords/>
  <dc:description/>
  <cp:lastModifiedBy>Davide</cp:lastModifiedBy>
  <cp:revision>2</cp:revision>
  <dcterms:created xsi:type="dcterms:W3CDTF">2021-10-02T08:45:00Z</dcterms:created>
  <dcterms:modified xsi:type="dcterms:W3CDTF">2021-10-02T09:49:00Z</dcterms:modified>
</cp:coreProperties>
</file>