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7BE4BC" wp14:paraId="2DC08235" wp14:textId="1F948558">
      <w:pPr>
        <w:rPr>
          <w:b w:val="1"/>
          <w:bCs w:val="1"/>
          <w:color w:val="FF0000"/>
        </w:rPr>
      </w:pPr>
      <w:r w:rsidRPr="217BE4BC" w:rsidR="7962980E">
        <w:rPr>
          <w:b w:val="1"/>
          <w:bCs w:val="1"/>
          <w:color w:val="FF0000"/>
        </w:rPr>
        <w:t>Connessione i2c</w:t>
      </w:r>
    </w:p>
    <w:p w:rsidR="7962980E" w:rsidP="217BE4BC" w:rsidRDefault="7962980E" w14:paraId="2F372A59" w14:textId="529E5D2E">
      <w:pPr>
        <w:pStyle w:val="Normal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="7962980E">
        <w:rPr/>
        <w:t xml:space="preserve">La connessione i2c è un protocollo di comunicazione seriale usato per collegare sensori, attuatori e microcontrollori. La connessione avviene tramite </w:t>
      </w:r>
      <w:r w:rsidR="7962980E">
        <w:rPr/>
        <w:t>2</w:t>
      </w:r>
      <w:r w:rsidR="7962980E">
        <w:rPr/>
        <w:t xml:space="preserve"> fil</w:t>
      </w:r>
      <w:r w:rsidR="7FFA529E">
        <w:rPr/>
        <w:t>i: SDA per la linea dati e SCL per la linea di clock</w:t>
      </w:r>
      <w:r w:rsidR="04008099">
        <w:rPr/>
        <w:t>. È un bus multipoint, quindi può collegare più dispositivi insieme</w:t>
      </w:r>
      <w:r w:rsidR="571B948F">
        <w:rPr/>
        <w:t xml:space="preserve">, però, </w:t>
      </w:r>
      <w:r w:rsidRPr="217BE4BC" w:rsidR="571B94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basandosi su due fili, non permette la comunicazione contemporanea tra master e slave. Lo scambio dati deve essere gestito dal master tramite gli indirizzi univoci </w:t>
      </w:r>
      <w:r w:rsidRPr="217BE4BC" w:rsidR="571B94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degli slave</w:t>
      </w:r>
    </w:p>
    <w:p w:rsidR="04008099" w:rsidRDefault="04008099" w14:paraId="6F24794C" w14:textId="0395E486">
      <w:r w:rsidR="04008099">
        <w:rPr/>
        <w:t>La connessione i2c non è buona se è richiesta un’alta velocità o se la comunicazione</w:t>
      </w:r>
      <w:r w:rsidR="3B2B11CF">
        <w:rPr/>
        <w:t xml:space="preserve"> avviene a più di 50cm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DE807"/>
    <w:rsid w:val="00D6EF66"/>
    <w:rsid w:val="04008099"/>
    <w:rsid w:val="0D76BF6A"/>
    <w:rsid w:val="217BE4BC"/>
    <w:rsid w:val="37FE0FF5"/>
    <w:rsid w:val="3B2B11CF"/>
    <w:rsid w:val="44A6492C"/>
    <w:rsid w:val="4EF85F4B"/>
    <w:rsid w:val="571B948F"/>
    <w:rsid w:val="5BBDE807"/>
    <w:rsid w:val="5C8985E6"/>
    <w:rsid w:val="62A0D723"/>
    <w:rsid w:val="734287FB"/>
    <w:rsid w:val="7962980E"/>
    <w:rsid w:val="7FFA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DE807"/>
  <w15:chartTrackingRefBased/>
  <w15:docId w15:val="{E1FF9B92-CA3E-47F5-9CA0-C74C2421FC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2025-11-18T15:32:35.9348940Z</dcterms:created>
  <dcterms:modified xsi:type="dcterms:W3CDTF">2025-11-18T15:48:04.1626345Z</dcterms:modified>
  <dc:creator>Davide Tamburello 4IA_studenti</dc:creator>
  <lastModifiedBy>Davide Tamburello 4IA_studenti</lastModifiedBy>
</coreProperties>
</file>