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X164822dba33284e011c5a81e4115c3e8977dece"/>
    <w:p>
      <w:pPr>
        <w:pStyle w:val="Heading1"/>
      </w:pPr>
      <w:r>
        <w:t xml:space="preserve">Cómo capturar los platillos (para que el sistema calcule 0% de error)</w:t>
      </w:r>
    </w:p>
    <w:p>
      <w:pPr>
        <w:pStyle w:val="FirstParagraph"/>
      </w:pPr>
      <w:r>
        <w:t xml:space="preserve">Hola Magaly 👋 — con este formato el sistema arma las calorías y macros de cada platillo</w:t>
      </w:r>
      <w:r>
        <w:t xml:space="preserve"> </w:t>
      </w:r>
      <w:r>
        <w:rPr>
          <w:bCs/>
          <w:b/>
        </w:rPr>
        <w:t xml:space="preserve">exactos</w:t>
      </w:r>
      <w:r>
        <w:t xml:space="preserve">, y puedes meter o sacar platillos las veces que quieras sin que nada se rompa.</w:t>
      </w:r>
      <w:r>
        <w:t xml:space="preserve"> </w:t>
      </w:r>
      <w:r>
        <w:t xml:space="preserve">La idea es simple: en vez de escribir el platillo como texto (</w:t>
      </w:r>
      <w:r>
        <w:t xml:space="preserve">“</w:t>
      </w:r>
      <w:r>
        <w:t xml:space="preserve">200 g de pechuga a la</w:t>
      </w:r>
      <w:r>
        <w:t xml:space="preserve"> </w:t>
      </w:r>
      <w:r>
        <w:t xml:space="preserve">plancha</w:t>
      </w:r>
      <w:r>
        <w:t xml:space="preserve">”</w:t>
      </w:r>
      <w:r>
        <w:t xml:space="preserve">), lo capturas como una</w:t>
      </w:r>
      <w:r>
        <w:t xml:space="preserve"> </w:t>
      </w:r>
      <w:r>
        <w:rPr>
          <w:bCs/>
          <w:b/>
        </w:rPr>
        <w:t xml:space="preserve">lista de ingredientes</w:t>
      </w:r>
      <w:r>
        <w:t xml:space="preserve">, cada uno con</w:t>
      </w:r>
      <w:r>
        <w:t xml:space="preserve"> </w:t>
      </w:r>
      <w:r>
        <w:rPr>
          <w:bCs/>
          <w:b/>
        </w:rPr>
        <w:t xml:space="preserve">su nombre tal cual</w:t>
      </w:r>
      <w:r>
        <w:rPr>
          <w:bCs/>
          <w:b/>
        </w:rPr>
        <w:t xml:space="preserve"> </w:t>
      </w:r>
      <w:r>
        <w:rPr>
          <w:bCs/>
          <w:b/>
        </w:rPr>
        <w:t xml:space="preserve">está en el catálogo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sus gramos</w:t>
      </w:r>
      <w:r>
        <w:t xml:space="preserve">. Nada más. Con eso no hay adivinanzas.</w:t>
      </w:r>
    </w:p>
    <w:p>
      <w:r>
        <w:pict>
          <v:rect style="width:0;height:1.5pt" o:hralign="center" o:hrstd="t" o:hr="t"/>
        </w:pict>
      </w:r>
    </w:p>
    <w:bookmarkStart w:id="20" w:name="te-paso-3-archivos"/>
    <w:p>
      <w:pPr>
        <w:pStyle w:val="Heading2"/>
      </w:pPr>
      <w:r>
        <w:t xml:space="preserve">Te paso 3 archivos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CATALOGO-ALIMENTOS.csv</w:t>
      </w:r>
      <w:r>
        <w:t xml:space="preserve"> </w:t>
      </w:r>
      <w:r>
        <w:t xml:space="preserve">— la lista de todos los alimentos disponibles (2,870). De aquí</w:t>
      </w:r>
      <w:r>
        <w:t xml:space="preserve"> </w:t>
      </w:r>
      <w:r>
        <w:t xml:space="preserve">copias el nombre EXACTO de cada ingrediente. Trae 4 columnas: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alimento</w:t>
      </w:r>
      <w:r>
        <w:t xml:space="preserve"> </w:t>
      </w:r>
      <w:r>
        <w:t xml:space="preserve">→ el nombre que debes copiar tal cual.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grupo</w:t>
      </w:r>
      <w:r>
        <w:t xml:space="preserve"> </w:t>
      </w:r>
      <w:r>
        <w:t xml:space="preserve">→ para filtrar/buscar (Verduras, Cereales, etc.).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equivalencia_casera</w:t>
      </w:r>
      <w:r>
        <w:t xml:space="preserve"> </w:t>
      </w:r>
      <w:r>
        <w:t xml:space="preserve">→ tu ayuda para pasar a gramos (ej.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1 taza = 188 g</w:t>
      </w:r>
      <w:r>
        <w:rPr>
          <w:iCs/>
          <w:i/>
        </w:rPr>
        <w:t xml:space="preserve">”</w:t>
      </w:r>
      <w:r>
        <w:t xml:space="preserve">).</w:t>
      </w:r>
    </w:p>
    <w:p>
      <w:pPr>
        <w:numPr>
          <w:ilvl w:val="1"/>
          <w:numId w:val="1002"/>
        </w:numPr>
        <w:pStyle w:val="Compact"/>
      </w:pPr>
      <w:r>
        <w:rPr>
          <w:rStyle w:val="VerbatimChar"/>
        </w:rPr>
        <w:t xml:space="preserve">kcal_por_100g</w:t>
      </w:r>
      <w:r>
        <w:t xml:space="preserve"> </w:t>
      </w:r>
      <w:r>
        <w:t xml:space="preserve">→ referencia.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PLANTILLA-PLATILLOS-v2.csv</w:t>
      </w:r>
      <w:r>
        <w:t xml:space="preserve"> </w:t>
      </w:r>
      <w:r>
        <w:t xml:space="preserve">— la hoja que vas a llenar (ya trae ejemplos).</w:t>
      </w:r>
    </w:p>
    <w:p>
      <w:pPr>
        <w:numPr>
          <w:ilvl w:val="0"/>
          <w:numId w:val="1001"/>
        </w:numPr>
        <w:pStyle w:val="Compact"/>
      </w:pPr>
      <w:r>
        <w:t xml:space="preserve">Este instructivo.</w:t>
      </w:r>
    </w:p>
    <w:p>
      <w:r>
        <w:pict>
          <v:rect style="width:0;height:1.5pt" o:hralign="center" o:hrstd="t" o:hr="t"/>
        </w:pict>
      </w:r>
    </w:p>
    <w:bookmarkEnd w:id="20"/>
    <w:bookmarkStart w:id="24" w:name="X1075f808fe34ab1eec77ecd6185767a50eca396"/>
    <w:p>
      <w:pPr>
        <w:pStyle w:val="Heading2"/>
      </w:pPr>
      <w:r>
        <w:t xml:space="preserve">Las 3 reglas de oro (de aquí sale el 0% de error)</w:t>
      </w:r>
    </w:p>
    <w:bookmarkStart w:id="21" w:name="un-renglón-por-ingrediente"/>
    <w:p>
      <w:pPr>
        <w:pStyle w:val="Heading3"/>
      </w:pPr>
      <w:r>
        <w:t xml:space="preserve">1) Un renglón por ingrediente</w:t>
      </w:r>
    </w:p>
    <w:p>
      <w:pPr>
        <w:pStyle w:val="FirstParagraph"/>
      </w:pPr>
      <w:r>
        <w:t xml:space="preserve">Cada ingrediente del platillo es un renglón. El nombre del platillo se repite en cada renglón</w:t>
      </w:r>
      <w:r>
        <w:t xml:space="preserve"> </w:t>
      </w:r>
      <w:r>
        <w:t xml:space="preserve">suyo. No escribas el platillo como una frase larga; desármalo en sus ingredientes.</w:t>
      </w:r>
    </w:p>
    <w:bookmarkEnd w:id="21"/>
    <w:bookmarkStart w:id="22" w:name="X5b7429de659e168c7f7b9eb1495557f59283453"/>
    <w:p>
      <w:pPr>
        <w:pStyle w:val="Heading3"/>
      </w:pPr>
      <w:r>
        <w:t xml:space="preserve">2) La columna</w:t>
      </w:r>
      <w:r>
        <w:t xml:space="preserve"> </w:t>
      </w:r>
      <w:r>
        <w:rPr>
          <w:rStyle w:val="VerbatimChar"/>
        </w:rPr>
        <w:t xml:space="preserve">alimento</w:t>
      </w:r>
      <w:r>
        <w:t xml:space="preserve"> </w:t>
      </w:r>
      <w:r>
        <w:t xml:space="preserve">se COPIA del catálogo, idéntica</w:t>
      </w:r>
    </w:p>
    <w:p>
      <w:pPr>
        <w:pStyle w:val="FirstParagraph"/>
      </w:pPr>
      <w:r>
        <w:t xml:space="preserve">Busca tu ingrediente en</w:t>
      </w:r>
      <w:r>
        <w:t xml:space="preserve"> </w:t>
      </w:r>
      <w:r>
        <w:rPr>
          <w:rStyle w:val="VerbatimChar"/>
        </w:rPr>
        <w:t xml:space="preserve">CATALOGO-ALIMENTOS.csv</w:t>
      </w:r>
      <w:r>
        <w:t xml:space="preserve"> </w:t>
      </w:r>
      <w:r>
        <w:t xml:space="preserve">y</w:t>
      </w:r>
      <w:r>
        <w:t xml:space="preserve"> </w:t>
      </w:r>
      <w:r>
        <w:rPr>
          <w:bCs/>
          <w:b/>
        </w:rPr>
        <w:t xml:space="preserve">copia y pega</w:t>
      </w:r>
      <w:r>
        <w:t xml:space="preserve"> </w:t>
      </w:r>
      <w:r>
        <w:t xml:space="preserve">el nombre tal cual</w:t>
      </w:r>
      <w:r>
        <w:t xml:space="preserve"> </w:t>
      </w:r>
      <w:r>
        <w:t xml:space="preserve">(mismos acentos, mismas palabras). Ejemplo: si tu platillo lleva pollo, el catálogo lo tiene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Pechuga de pollo sin piel</w:t>
      </w:r>
      <w:r>
        <w:rPr>
          <w:bCs/>
          <w:b/>
        </w:rPr>
        <w:t xml:space="preserve">”</w:t>
      </w:r>
      <w:r>
        <w:t xml:space="preserve"> </w:t>
      </w:r>
      <w:r>
        <w:t xml:space="preserve">→ eso es lo que va en la columna, no</w:t>
      </w:r>
      <w:r>
        <w:t xml:space="preserve"> </w:t>
      </w:r>
      <w:r>
        <w:t xml:space="preserve">“</w:t>
      </w:r>
      <w:r>
        <w:t xml:space="preserve">pollo</w:t>
      </w:r>
      <w:r>
        <w:t xml:space="preserve">”</w:t>
      </w:r>
      <w:r>
        <w:t xml:space="preserve"> </w:t>
      </w:r>
      <w:r>
        <w:t xml:space="preserve">ni</w:t>
      </w:r>
      <w:r>
        <w:t xml:space="preserve"> </w:t>
      </w:r>
      <w:r>
        <w:t xml:space="preserve">“</w:t>
      </w:r>
      <w:r>
        <w:t xml:space="preserve">pechuga</w:t>
      </w:r>
      <w:r>
        <w:t xml:space="preserve"> </w:t>
      </w:r>
      <w:r>
        <w:t xml:space="preserve">a la plancha</w:t>
      </w:r>
      <w:r>
        <w:t xml:space="preserve">”</w:t>
      </w:r>
      <w:r>
        <w:t xml:space="preserve">. El sistema compara el nombre</w:t>
      </w:r>
      <w:r>
        <w:t xml:space="preserve"> </w:t>
      </w:r>
      <w:r>
        <w:rPr>
          <w:bCs/>
          <w:b/>
        </w:rPr>
        <w:t xml:space="preserve">exacto</w:t>
      </w:r>
      <w:r>
        <w:t xml:space="preserve">; si no coincide letra por letra, lo</w:t>
      </w:r>
      <w:r>
        <w:t xml:space="preserve"> </w:t>
      </w:r>
      <w:r>
        <w:t xml:space="preserve">rechaza y me lo regresa para que lo corrijas (nunca lo adivina).</w:t>
      </w:r>
    </w:p>
    <w:bookmarkEnd w:id="22"/>
    <w:bookmarkStart w:id="23" w:name="X70872b6c8fb5d215821d0b5b3b3d55bef2bce55"/>
    <w:p>
      <w:pPr>
        <w:pStyle w:val="Heading3"/>
      </w:pPr>
      <w:r>
        <w:t xml:space="preserve">3) La columna</w:t>
      </w:r>
      <w:r>
        <w:t xml:space="preserve"> </w:t>
      </w:r>
      <w:r>
        <w:rPr>
          <w:rStyle w:val="VerbatimChar"/>
        </w:rPr>
        <w:t xml:space="preserve">gramos</w:t>
      </w:r>
      <w:r>
        <w:t xml:space="preserve"> </w:t>
      </w:r>
      <w:r>
        <w:t xml:space="preserve">es un número, en gramos netos (lo que se come)</w:t>
      </w:r>
    </w:p>
    <w:p>
      <w:pPr>
        <w:pStyle w:val="FirstParagraph"/>
      </w:pPr>
      <w:r>
        <w:t xml:space="preserve">Siempre gramos, nunca</w:t>
      </w:r>
      <w:r>
        <w:t xml:space="preserve"> </w:t>
      </w:r>
      <w:r>
        <w:t xml:space="preserve">“</w:t>
      </w:r>
      <w:r>
        <w:t xml:space="preserve">1 taza</w:t>
      </w:r>
      <w:r>
        <w:t xml:space="preserve">”</w:t>
      </w:r>
      <w:r>
        <w:t xml:space="preserve"> </w:t>
      </w:r>
      <w:r>
        <w:t xml:space="preserve">ni</w:t>
      </w:r>
      <w:r>
        <w:t xml:space="preserve"> </w:t>
      </w:r>
      <w:r>
        <w:t xml:space="preserve">“</w:t>
      </w:r>
      <w:r>
        <w:t xml:space="preserve">½ pieza</w:t>
      </w:r>
      <w:r>
        <w:t xml:space="preserve">”</w:t>
      </w:r>
      <w:r>
        <w:t xml:space="preserve">. ¿Cómo paso mi porción a gramos? Usa la columna</w:t>
      </w:r>
      <w:r>
        <w:t xml:space="preserve"> </w:t>
      </w:r>
      <w:r>
        <w:rPr>
          <w:rStyle w:val="VerbatimChar"/>
        </w:rPr>
        <w:t xml:space="preserve">equivalencia_casera</w:t>
      </w:r>
      <w:r>
        <w:t xml:space="preserve"> </w:t>
      </w:r>
      <w:r>
        <w:t xml:space="preserve">del catálogo:</w:t>
      </w:r>
      <w:r>
        <w:t xml:space="preserve"> </w:t>
      </w:r>
      <w:r>
        <w:t xml:space="preserve">- El catálogo dice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Arroz cocido → 1 taza = 188 g</w:t>
      </w:r>
      <w:r>
        <w:rPr>
          <w:iCs/>
          <w:i/>
        </w:rPr>
        <w:t xml:space="preserve">”</w:t>
      </w:r>
      <w:r>
        <w:t xml:space="preserve">.</w:t>
      </w:r>
      <w:r>
        <w:t xml:space="preserve"> </w:t>
      </w:r>
      <w:r>
        <w:t xml:space="preserve">- Tu platillo lleva ½ taza de arroz → pones</w:t>
      </w:r>
      <w:r>
        <w:t xml:space="preserve"> </w:t>
      </w:r>
      <w:r>
        <w:rPr>
          <w:bCs/>
          <w:b/>
        </w:rPr>
        <w:t xml:space="preserve">94</w:t>
      </w:r>
      <w:r>
        <w:t xml:space="preserve">.</w:t>
      </w:r>
      <w:r>
        <w:t xml:space="preserve"> </w:t>
      </w:r>
      <w:r>
        <w:t xml:space="preserve">- Lleva 2 tazas → pones</w:t>
      </w:r>
      <w:r>
        <w:t xml:space="preserve"> </w:t>
      </w:r>
      <w:r>
        <w:rPr>
          <w:bCs/>
          <w:b/>
        </w:rPr>
        <w:t xml:space="preserve">376</w:t>
      </w:r>
      <w:r>
        <w:t xml:space="preserve">.</w:t>
      </w:r>
    </w:p>
    <w:p>
      <w:pPr>
        <w:pStyle w:val="BodyText"/>
      </w:pPr>
      <w:r>
        <w:t xml:space="preserve">Si ya trabajas la porción en gramos, mejor aún: ponla directo.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guarniciones-condimentos-y-salsas"/>
    <w:p>
      <w:pPr>
        <w:pStyle w:val="Heading2"/>
      </w:pPr>
      <w:r>
        <w:t xml:space="preserve">Guarniciones, condimentos y salsas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Condimentos sin calorías relevantes</w:t>
      </w:r>
      <w:r>
        <w:t xml:space="preserve"> </w:t>
      </w:r>
      <w:r>
        <w:t xml:space="preserve">(sal, limón, especias, hierbas, chile al gusto):</w:t>
      </w:r>
      <w:r>
        <w:t xml:space="preserve"> </w:t>
      </w:r>
      <w:r>
        <w:rPr>
          <w:bCs/>
          <w:b/>
        </w:rPr>
        <w:t xml:space="preserve">no los pongas</w:t>
      </w:r>
      <w:r>
        <w:t xml:space="preserve">. No cambian el cálculo.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Verduras de guarnición que sí cuentan</w:t>
      </w:r>
      <w:r>
        <w:t xml:space="preserve"> </w:t>
      </w:r>
      <w:r>
        <w:t xml:space="preserve">(una porción de pimiento, calabacita, nopal):</w:t>
      </w:r>
      <w:r>
        <w:t xml:space="preserve"> </w:t>
      </w:r>
      <w:r>
        <w:t xml:space="preserve">ponlas como un ingrediente más, con sus gramos. Puedes escribir</w:t>
      </w:r>
      <w:r>
        <w:t xml:space="preserve"> </w:t>
      </w:r>
      <w:r>
        <w:t xml:space="preserve">“</w:t>
      </w:r>
      <w:r>
        <w:t xml:space="preserve">guarnición</w:t>
      </w:r>
      <w:r>
        <w:t xml:space="preserve">”</w:t>
      </w:r>
      <w:r>
        <w:t xml:space="preserve"> </w:t>
      </w:r>
      <w:r>
        <w:t xml:space="preserve">en la columna</w:t>
      </w:r>
      <w:r>
        <w:t xml:space="preserve"> </w:t>
      </w:r>
      <w:r>
        <w:rPr>
          <w:rStyle w:val="VerbatimChar"/>
        </w:rPr>
        <w:t xml:space="preserve">nota</w:t>
      </w:r>
      <w:r>
        <w:t xml:space="preserve"> </w:t>
      </w:r>
      <w:r>
        <w:t xml:space="preserve">si quieres.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Salsas/mezclas caseras</w:t>
      </w:r>
      <w:r>
        <w:t xml:space="preserve"> </w:t>
      </w:r>
      <w:r>
        <w:t xml:space="preserve">(pico de gallo, salsa verde): si quieres que cuenten, desármalas</w:t>
      </w:r>
      <w:r>
        <w:t xml:space="preserve"> </w:t>
      </w:r>
      <w:r>
        <w:t xml:space="preserve">en sus ingredientes con gramos; si son mínimas, déjalas fuera.</w:t>
      </w:r>
    </w:p>
    <w:p>
      <w:r>
        <w:pict>
          <v:rect style="width:0;height:1.5pt" o:hralign="center" o:hrstd="t" o:hr="t"/>
        </w:pict>
      </w:r>
    </w:p>
    <w:bookmarkEnd w:id="25"/>
    <w:bookmarkStart w:id="26" w:name="si-un-alimento-no-está-en-el-catálogo"/>
    <w:p>
      <w:pPr>
        <w:pStyle w:val="Heading2"/>
      </w:pPr>
      <w:r>
        <w:t xml:space="preserve">Si un alimento NO está en el catálogo</w:t>
      </w:r>
    </w:p>
    <w:p>
      <w:pPr>
        <w:pStyle w:val="FirstParagraph"/>
      </w:pPr>
      <w:r>
        <w:t xml:space="preserve">No inventes uno parecido. Escríbelo en la columna</w:t>
      </w:r>
      <w:r>
        <w:t xml:space="preserve"> </w:t>
      </w:r>
      <w:r>
        <w:rPr>
          <w:rStyle w:val="VerbatimChar"/>
        </w:rPr>
        <w:t xml:space="preserve">nota</w:t>
      </w:r>
      <w:r>
        <w:t xml:space="preserve"> </w:t>
      </w:r>
      <w:r>
        <w:t xml:space="preserve">como</w:t>
      </w:r>
      <w:r>
        <w:t xml:space="preserve"> </w:t>
      </w:r>
      <w:r>
        <w:rPr>
          <w:bCs/>
          <w:b/>
        </w:rPr>
        <w:t xml:space="preserve">“</w:t>
      </w:r>
      <w:r>
        <w:rPr>
          <w:bCs/>
          <w:b/>
        </w:rPr>
        <w:t xml:space="preserve">NUEVO: descripción</w:t>
      </w:r>
      <w:r>
        <w:rPr>
          <w:bCs/>
          <w:b/>
        </w:rPr>
        <w:t xml:space="preserve">”</w:t>
      </w:r>
      <w:r>
        <w:t xml:space="preserve"> </w:t>
      </w:r>
      <w:r>
        <w:t xml:space="preserve">(ej.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NUEVO: crema de girasol</w:t>
      </w:r>
      <w:r>
        <w:rPr>
          <w:iCs/>
          <w:i/>
        </w:rPr>
        <w:t xml:space="preserve">”</w:t>
      </w:r>
      <w:r>
        <w:t xml:space="preserve">) y déjame el renglón. Yo lo doy de alta con su valor real</w:t>
      </w:r>
      <w:r>
        <w:t xml:space="preserve"> </w:t>
      </w:r>
      <w:r>
        <w:t xml:space="preserve">(de una fuente confiable) y te confirmo. Así nunca metemos un dato inventado.</w:t>
      </w:r>
    </w:p>
    <w:p>
      <w:r>
        <w:pict>
          <v:rect style="width:0;height:1.5pt" o:hralign="center" o:hrstd="t" o:hr="t"/>
        </w:pict>
      </w:r>
    </w:p>
    <w:bookmarkEnd w:id="26"/>
    <w:bookmarkStart w:id="27" w:name="ejemplo-de-un-platillo-completo"/>
    <w:p>
      <w:pPr>
        <w:pStyle w:val="Heading2"/>
      </w:pPr>
      <w:r>
        <w:t xml:space="preserve">Ejemplo de un platillo completo</w:t>
      </w:r>
    </w:p>
    <w:tbl>
      <w:tblPr>
        <w:tblStyle w:val="Table"/>
        <w:tblW w:type="pct" w:w="0.0"/>
        <w:tblLook w:firstRow="1" w:lastRow="0" w:firstColumn="0" w:lastColumn="0" w:noHBand="0" w:noVBand="0" w:val="0020"/>
      </w:tblPr>
      <w:tblGrid/>
      <w:tr>
        <w:tc>
          <w:p>
            <w:pPr>
              <w:pStyle w:val="Compact"/>
              <w:jc w:val="left"/>
            </w:pPr>
            <w:r>
              <w:t xml:space="preserve">platillo</w:t>
            </w:r>
          </w:p>
        </w:tc>
        <w:tc>
          <w:p>
            <w:pPr>
              <w:pStyle w:val="Compact"/>
              <w:jc w:val="left"/>
            </w:pPr>
            <w:r>
              <w:t xml:space="preserve">tiempo</w:t>
            </w:r>
          </w:p>
        </w:tc>
        <w:tc>
          <w:p>
            <w:pPr>
              <w:pStyle w:val="Compact"/>
              <w:jc w:val="left"/>
            </w:pPr>
            <w:r>
              <w:t xml:space="preserve">alimento</w:t>
            </w:r>
          </w:p>
        </w:tc>
        <w:tc>
          <w:p>
            <w:pPr>
              <w:pStyle w:val="Compact"/>
              <w:jc w:val="left"/>
            </w:pPr>
            <w:r>
              <w:t xml:space="preserve">gramos</w:t>
            </w:r>
          </w:p>
        </w:tc>
        <w:tc>
          <w:p>
            <w:pPr>
              <w:pStyle w:val="Compact"/>
              <w:jc w:val="left"/>
            </w:pPr>
            <w:r>
              <w:t xml:space="preserve">nota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Alambre de Pollo</w:t>
            </w:r>
          </w:p>
        </w:tc>
        <w:tc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p>
            <w:pPr>
              <w:pStyle w:val="Compact"/>
              <w:jc w:val="left"/>
            </w:pPr>
            <w:r>
              <w:t xml:space="preserve">Pechuga de pollo sin piel</w:t>
            </w:r>
          </w:p>
        </w:tc>
        <w:tc>
          <w:p>
            <w:pPr>
              <w:pStyle w:val="Compact"/>
              <w:jc w:val="left"/>
            </w:pPr>
            <w:r>
              <w:t xml:space="preserve">200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Alambre de Pollo</w:t>
            </w:r>
          </w:p>
        </w:tc>
        <w:tc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p>
            <w:pPr>
              <w:pStyle w:val="Compact"/>
              <w:jc w:val="left"/>
            </w:pPr>
            <w:r>
              <w:t xml:space="preserve">Arroz cocido</w:t>
            </w:r>
          </w:p>
        </w:tc>
        <w:tc>
          <w:p>
            <w:pPr>
              <w:pStyle w:val="Compact"/>
              <w:jc w:val="left"/>
            </w:pPr>
            <w:r>
              <w:t xml:space="preserve">188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Alambre de Pollo</w:t>
            </w:r>
          </w:p>
        </w:tc>
        <w:tc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p>
            <w:pPr>
              <w:pStyle w:val="Compact"/>
              <w:jc w:val="left"/>
            </w:pPr>
            <w:r>
              <w:t xml:space="preserve">Queso Oaxaca</w:t>
            </w:r>
          </w:p>
        </w:tc>
        <w:tc>
          <w:p>
            <w:pPr>
              <w:pStyle w:val="Compact"/>
              <w:jc w:val="left"/>
            </w:pPr>
            <w:r>
              <w:t xml:space="preserve">30</w:t>
            </w:r>
          </w:p>
        </w:tc>
        <w:tc>
          <w:p/>
        </w:tc>
      </w:tr>
      <w:tr>
        <w:tc>
          <w:p>
            <w:pPr>
              <w:pStyle w:val="Compact"/>
              <w:jc w:val="left"/>
            </w:pPr>
            <w:r>
              <w:t xml:space="preserve">Alambre de Pollo</w:t>
            </w:r>
          </w:p>
        </w:tc>
        <w:tc>
          <w:p>
            <w:pPr>
              <w:pStyle w:val="Compact"/>
              <w:jc w:val="left"/>
            </w:pPr>
            <w:r>
              <w:t xml:space="preserve">Comida</w:t>
            </w:r>
          </w:p>
        </w:tc>
        <w:tc>
          <w:p>
            <w:pPr>
              <w:pStyle w:val="Compact"/>
              <w:jc w:val="left"/>
            </w:pPr>
            <w:r>
              <w:t xml:space="preserve">Pimiento fresco</w:t>
            </w:r>
          </w:p>
        </w:tc>
        <w:tc>
          <w:p>
            <w:pPr>
              <w:pStyle w:val="Compact"/>
              <w:jc w:val="left"/>
            </w:pPr>
            <w:r>
              <w:t xml:space="preserve">50</w:t>
            </w:r>
          </w:p>
        </w:tc>
        <w:tc>
          <w:p>
            <w:pPr>
              <w:pStyle w:val="Compact"/>
              <w:jc w:val="left"/>
            </w:pPr>
            <w:r>
              <w:t xml:space="preserve">guarnición</w:t>
            </w:r>
          </w:p>
        </w:tc>
      </w:tr>
    </w:tbl>
    <w:p>
      <w:pPr>
        <w:pStyle w:val="BodyText"/>
      </w:pPr>
      <w:r>
        <w:t xml:space="preserve">Esos 4 renglones = un platillo. El sistema suma sus macros solo.</w:t>
      </w:r>
    </w:p>
    <w:p>
      <w:pPr>
        <w:pStyle w:val="BodyText"/>
      </w:pPr>
      <w:r>
        <w:rPr>
          <w:bCs/>
          <w:b/>
        </w:rPr>
        <w:t xml:space="preserve">La columna</w:t>
      </w:r>
      <w:r>
        <w:rPr>
          <w:bCs/>
          <w:b/>
        </w:rPr>
        <w:t xml:space="preserve"> </w:t>
      </w:r>
      <w:r>
        <w:rPr>
          <w:rStyle w:val="VerbatimChar"/>
          <w:bCs/>
          <w:b/>
        </w:rPr>
        <w:t xml:space="preserve">tiempo</w:t>
      </w:r>
      <w:r>
        <w:t xml:space="preserve"> </w:t>
      </w:r>
      <w:r>
        <w:t xml:space="preserve">usa uno de estos valores:</w:t>
      </w:r>
      <w:r>
        <w:t xml:space="preserve"> </w:t>
      </w:r>
      <w:r>
        <w:rPr>
          <w:rStyle w:val="VerbatimChar"/>
        </w:rPr>
        <w:t xml:space="preserve">Desayuno</w:t>
      </w:r>
      <w:r>
        <w:t xml:space="preserve">,</w:t>
      </w:r>
      <w:r>
        <w:t xml:space="preserve"> </w:t>
      </w:r>
      <w:r>
        <w:rPr>
          <w:rStyle w:val="VerbatimChar"/>
        </w:rPr>
        <w:t xml:space="preserve">Comida</w:t>
      </w:r>
      <w:r>
        <w:t xml:space="preserve">,</w:t>
      </w:r>
      <w:r>
        <w:t xml:space="preserve"> </w:t>
      </w:r>
      <w:r>
        <w:rPr>
          <w:rStyle w:val="VerbatimChar"/>
        </w:rPr>
        <w:t xml:space="preserve">Cena</w:t>
      </w:r>
      <w:r>
        <w:t xml:space="preserve">,</w:t>
      </w:r>
      <w:r>
        <w:t xml:space="preserve"> </w:t>
      </w:r>
      <w:r>
        <w:rPr>
          <w:rStyle w:val="VerbatimChar"/>
        </w:rPr>
        <w:t xml:space="preserve">Snack AM</w:t>
      </w:r>
      <w:r>
        <w:t xml:space="preserve">,</w:t>
      </w:r>
      <w:r>
        <w:t xml:space="preserve"> </w:t>
      </w:r>
      <w:r>
        <w:rPr>
          <w:rStyle w:val="VerbatimChar"/>
        </w:rPr>
        <w:t xml:space="preserve">Snack PM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27"/>
    <w:bookmarkStart w:id="28" w:name="qué-no-hacer-esto-es-lo-que-mete-error"/>
    <w:p>
      <w:pPr>
        <w:pStyle w:val="Heading2"/>
      </w:pPr>
      <w:r>
        <w:t xml:space="preserve">Qué NO hacer (esto es lo que mete error)</w:t>
      </w:r>
    </w:p>
    <w:p>
      <w:pPr>
        <w:numPr>
          <w:ilvl w:val="0"/>
          <w:numId w:val="1004"/>
        </w:numPr>
        <w:pStyle w:val="Compact"/>
      </w:pPr>
      <w:r>
        <w:t xml:space="preserve">❌ Escribir el alimento con tus palabras (</w:t>
      </w:r>
      <w:r>
        <w:t xml:space="preserve">“</w:t>
      </w:r>
      <w:r>
        <w:t xml:space="preserve">pollito a la plancha</w:t>
      </w:r>
      <w:r>
        <w:t xml:space="preserve">”</w:t>
      </w:r>
      <w:r>
        <w:t xml:space="preserve">) en vez de copiar del catálogo.</w:t>
      </w:r>
    </w:p>
    <w:p>
      <w:pPr>
        <w:numPr>
          <w:ilvl w:val="0"/>
          <w:numId w:val="1004"/>
        </w:numPr>
        <w:pStyle w:val="Compact"/>
      </w:pPr>
      <w:r>
        <w:t xml:space="preserve">❌ Poner cantidades caseras en la columna gramos (</w:t>
      </w:r>
      <w:r>
        <w:t xml:space="preserve">“</w:t>
      </w:r>
      <w:r>
        <w:t xml:space="preserve">1 taza</w:t>
      </w:r>
      <w:r>
        <w:t xml:space="preserve">”</w:t>
      </w:r>
      <w:r>
        <w:t xml:space="preserve">,</w:t>
      </w:r>
      <w:r>
        <w:t xml:space="preserve"> </w:t>
      </w:r>
      <w:r>
        <w:t xml:space="preserve">“</w:t>
      </w:r>
      <w:r>
        <w:t xml:space="preserve">½ pza</w:t>
      </w:r>
      <w:r>
        <w:t xml:space="preserve">”</w:t>
      </w:r>
      <w:r>
        <w:t xml:space="preserve">).</w:t>
      </w:r>
    </w:p>
    <w:p>
      <w:pPr>
        <w:numPr>
          <w:ilvl w:val="0"/>
          <w:numId w:val="1004"/>
        </w:numPr>
        <w:pStyle w:val="Compact"/>
      </w:pPr>
      <w:r>
        <w:t xml:space="preserve">❌ Inventar un alimento que no está en el catálogo.</w:t>
      </w:r>
    </w:p>
    <w:p>
      <w:pPr>
        <w:numPr>
          <w:ilvl w:val="0"/>
          <w:numId w:val="1004"/>
        </w:numPr>
        <w:pStyle w:val="Compact"/>
      </w:pPr>
      <w:r>
        <w:t xml:space="preserve">❌ Juntar varios ingredientes en un solo renglón (</w:t>
      </w:r>
      <w:r>
        <w:t xml:space="preserve">“</w:t>
      </w:r>
      <w:r>
        <w:t xml:space="preserve">pollo con arroz y ensalada</w:t>
      </w:r>
      <w:r>
        <w:t xml:space="preserve">”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28"/>
    <w:bookmarkStart w:id="29" w:name="cómo-me-lo-entregas"/>
    <w:p>
      <w:pPr>
        <w:pStyle w:val="Heading2"/>
      </w:pPr>
      <w:r>
        <w:t xml:space="preserve">Cómo me lo entregas</w:t>
      </w:r>
    </w:p>
    <w:p>
      <w:pPr>
        <w:pStyle w:val="FirstParagraph"/>
      </w:pPr>
      <w:r>
        <w:t xml:space="preserve">Llena</w:t>
      </w:r>
      <w:r>
        <w:t xml:space="preserve"> </w:t>
      </w:r>
      <w:r>
        <w:rPr>
          <w:rStyle w:val="VerbatimChar"/>
          <w:bCs/>
          <w:b/>
        </w:rPr>
        <w:t xml:space="preserve">PLANTILLA-PLATILLOS-v2.csv</w:t>
      </w:r>
      <w:r>
        <w:t xml:space="preserve"> </w:t>
      </w:r>
      <w:r>
        <w:t xml:space="preserve">(puedes trabajarla en Excel o Google Sheets) con todos</w:t>
      </w:r>
      <w:r>
        <w:t xml:space="preserve"> </w:t>
      </w:r>
      <w:r>
        <w:t xml:space="preserve">los platillos que quieras — 30, 100, los que sean. Me la regresas y yo la cargo al sistema.</w:t>
      </w:r>
      <w:r>
        <w:t xml:space="preserve"> </w:t>
      </w:r>
      <w:r>
        <w:t xml:space="preserve">Meter o sacar platillos después es igual de fácil: es solo agregar o quitar renglones.</w:t>
      </w:r>
    </w:p>
    <w:p>
      <w:pPr>
        <w:pStyle w:val="BodyText"/>
      </w:pPr>
      <w:r>
        <w:t xml:space="preserve">Cualquier duda de</w:t>
      </w:r>
      <w:r>
        <w:t xml:space="preserve"> </w:t>
      </w:r>
      <w:r>
        <w:t xml:space="preserve">“</w:t>
      </w:r>
      <w:r>
        <w:t xml:space="preserve">¿cómo se llama X en el catálogo?</w:t>
      </w:r>
      <w:r>
        <w:t xml:space="preserve">”</w:t>
      </w:r>
      <w:r>
        <w:t xml:space="preserve"> </w:t>
      </w:r>
      <w:r>
        <w:t xml:space="preserve">o</w:t>
      </w:r>
      <w:r>
        <w:t xml:space="preserve"> </w:t>
      </w:r>
      <w:r>
        <w:t xml:space="preserve">“</w:t>
      </w:r>
      <w:r>
        <w:t xml:space="preserve">¿cuántos gramos son mi porción?</w:t>
      </w:r>
      <w:r>
        <w:t xml:space="preserve">”</w:t>
      </w:r>
      <w:r>
        <w:t xml:space="preserve">,</w:t>
      </w:r>
      <w:r>
        <w:t xml:space="preserve"> </w:t>
      </w:r>
      <w:r>
        <w:t xml:space="preserve">me dices y te ayudo. 🙌</w:t>
      </w:r>
    </w:p>
    <w:bookmarkEnd w:id="29"/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ea454b4c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71315dca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90"/>
  <w:embedSystemFonts/>
  <w:proofState w:grammar="clean" w:spelling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2026-07-05T19:32:07Z</dcterms:created>
  <dcterms:modified xsi:type="dcterms:W3CDTF">2026-07-05T19:32:07Z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